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FF161A" w14:paraId="01A33353" w14:textId="77777777">
        <w:tc>
          <w:tcPr>
            <w:tcW w:w="3528" w:type="dxa"/>
            <w:tcBorders>
              <w:top w:val="nil"/>
              <w:left w:val="nil"/>
              <w:bottom w:val="nil"/>
              <w:right w:val="nil"/>
              <w:tl2br w:val="nil"/>
              <w:tr2bl w:val="nil"/>
            </w:tcBorders>
            <w:tcMar>
              <w:top w:w="0" w:type="dxa"/>
              <w:left w:w="108" w:type="dxa"/>
              <w:bottom w:w="0" w:type="dxa"/>
              <w:right w:w="108" w:type="dxa"/>
            </w:tcMar>
          </w:tcPr>
          <w:p w14:paraId="31BF2597" w14:textId="6F1BDBE6" w:rsidR="00AD48CA" w:rsidRDefault="00AD48CA">
            <w:pPr>
              <w:spacing w:before="120"/>
              <w:jc w:val="center"/>
            </w:pPr>
            <w:r>
              <w:rPr>
                <w:b/>
                <w:bCs/>
              </w:rPr>
              <w:t>COUNCIL OF JUDGES OF THE SUPREME PEOPLE'S COURT-------</w:t>
            </w:r>
          </w:p>
        </w:tc>
        <w:tc>
          <w:tcPr>
            <w:tcW w:w="5328" w:type="dxa"/>
            <w:tcBorders>
              <w:top w:val="nil"/>
              <w:left w:val="nil"/>
              <w:bottom w:val="nil"/>
              <w:right w:val="nil"/>
              <w:tl2br w:val="nil"/>
              <w:tr2bl w:val="nil"/>
            </w:tcBorders>
            <w:tcMar>
              <w:top w:w="0" w:type="dxa"/>
              <w:left w:w="108" w:type="dxa"/>
              <w:bottom w:w="0" w:type="dxa"/>
              <w:right w:w="108" w:type="dxa"/>
            </w:tcMar>
          </w:tcPr>
          <w:p w14:paraId="377D52DD" w14:textId="77777777" w:rsidR="001B7280" w:rsidRDefault="00AD48CA">
            <w:pPr>
              <w:spacing w:before="120"/>
              <w:jc w:val="center"/>
              <w:rPr>
                <w:b/>
                <w:bCs/>
                <w:lang w:val="vi-VN"/>
              </w:rPr>
            </w:pPr>
            <w:r>
              <w:rPr>
                <w:b/>
                <w:bCs/>
              </w:rPr>
              <w:t>SOCIALIST REPUBLIC OF VIETNAM</w:t>
            </w:r>
          </w:p>
          <w:p w14:paraId="1284174D" w14:textId="77777777" w:rsidR="001B7280" w:rsidRDefault="00AD48CA">
            <w:pPr>
              <w:spacing w:before="120"/>
              <w:jc w:val="center"/>
              <w:rPr>
                <w:b/>
                <w:bCs/>
                <w:lang w:val="vi-VN"/>
              </w:rPr>
            </w:pPr>
            <w:r>
              <w:rPr>
                <w:b/>
                <w:bCs/>
              </w:rPr>
              <w:t xml:space="preserve">Independence - Freedom - Happiness </w:t>
            </w:r>
          </w:p>
          <w:p w14:paraId="0D11DEF6" w14:textId="5DE0C21F" w:rsidR="00AD48CA" w:rsidRDefault="00AD48CA">
            <w:pPr>
              <w:spacing w:before="120"/>
              <w:jc w:val="center"/>
            </w:pPr>
            <w:r>
              <w:rPr>
                <w:b/>
                <w:bCs/>
              </w:rPr>
              <w:t>---------------</w:t>
            </w:r>
          </w:p>
        </w:tc>
      </w:tr>
      <w:tr w:rsidR="00FF161A" w14:paraId="1A3B5FD5"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tcMar>
              <w:top w:w="0" w:type="dxa"/>
              <w:left w:w="108" w:type="dxa"/>
              <w:bottom w:w="0" w:type="dxa"/>
              <w:right w:w="108" w:type="dxa"/>
            </w:tcMar>
          </w:tcPr>
          <w:p w14:paraId="6CF4B437" w14:textId="77777777" w:rsidR="00AD48CA" w:rsidRDefault="00AD48CA">
            <w:pPr>
              <w:spacing w:before="120"/>
              <w:jc w:val="center"/>
            </w:pPr>
            <w:r>
              <w:t>No. 01/2022/NQ-HDTP</w:t>
            </w:r>
          </w:p>
        </w:tc>
        <w:tc>
          <w:tcPr>
            <w:tcW w:w="5328" w:type="dxa"/>
            <w:tcBorders>
              <w:top w:val="nil"/>
              <w:left w:val="nil"/>
              <w:bottom w:val="nil"/>
              <w:right w:val="nil"/>
              <w:tl2br w:val="nil"/>
              <w:tr2bl w:val="nil"/>
            </w:tcBorders>
            <w:tcMar>
              <w:top w:w="0" w:type="dxa"/>
              <w:left w:w="108" w:type="dxa"/>
              <w:bottom w:w="0" w:type="dxa"/>
              <w:right w:w="108" w:type="dxa"/>
            </w:tcMar>
          </w:tcPr>
          <w:p w14:paraId="02B2A39D" w14:textId="77777777" w:rsidR="00AD48CA" w:rsidRDefault="00AD48CA">
            <w:pPr>
              <w:spacing w:before="120"/>
              <w:jc w:val="right"/>
            </w:pPr>
            <w:r>
              <w:rPr>
                <w:i/>
                <w:iCs/>
              </w:rPr>
              <w:t>Hanoi, April 15, 2022</w:t>
            </w:r>
          </w:p>
        </w:tc>
      </w:tr>
    </w:tbl>
    <w:p w14:paraId="72D81EC8" w14:textId="77777777" w:rsidR="00AD48CA" w:rsidRDefault="00AD48CA">
      <w:pPr>
        <w:spacing w:before="120" w:after="280" w:afterAutospacing="1"/>
      </w:pPr>
      <w:r>
        <w:t> </w:t>
      </w:r>
    </w:p>
    <w:p w14:paraId="6821DC89" w14:textId="77777777" w:rsidR="00AD48CA" w:rsidRDefault="00AD48CA">
      <w:pPr>
        <w:spacing w:before="120" w:after="280" w:afterAutospacing="1"/>
        <w:jc w:val="center"/>
      </w:pPr>
      <w:bookmarkStart w:id="0" w:name="loai_1"/>
      <w:r>
        <w:rPr>
          <w:b/>
          <w:bCs/>
        </w:rPr>
        <w:t>RESOLUTION</w:t>
      </w:r>
      <w:bookmarkEnd w:id="0"/>
    </w:p>
    <w:p w14:paraId="7616539A" w14:textId="77777777" w:rsidR="00AD48CA" w:rsidRDefault="00AD48CA">
      <w:pPr>
        <w:spacing w:before="120" w:after="280" w:afterAutospacing="1"/>
        <w:jc w:val="center"/>
      </w:pPr>
      <w:bookmarkStart w:id="1" w:name="loai_1_name"/>
      <w:r>
        <w:t>AMENDING AND SUPPLEMENTING A NUMBER OF ARTICLES OF RESOLUTION NO. 02/2018/NQ-HDTP DATED MAY 15, 2018 OF THE COUNCIL OF JUDGES OF THE SUPREME PEOPLE'S COURT GUIDING THE APPLICATION OF ARTICLE 65 OF THE PENAL CODE ON SUSPENDED SENTENCES</w:t>
      </w:r>
      <w:bookmarkEnd w:id="1"/>
    </w:p>
    <w:p w14:paraId="519220FF" w14:textId="77777777" w:rsidR="00AD48CA" w:rsidRDefault="00AD48CA">
      <w:pPr>
        <w:spacing w:before="120" w:after="280" w:afterAutospacing="1"/>
        <w:jc w:val="center"/>
      </w:pPr>
      <w:r>
        <w:rPr>
          <w:b/>
          <w:bCs/>
        </w:rPr>
        <w:t>COUNCIL OF JUDGES OF THE SUPREME PEOPLE'S COURT</w:t>
      </w:r>
    </w:p>
    <w:p w14:paraId="6E08BFC2" w14:textId="77777777" w:rsidR="00AD48CA" w:rsidRDefault="00AD48CA">
      <w:pPr>
        <w:spacing w:before="120" w:after="280" w:afterAutospacing="1"/>
      </w:pPr>
      <w:r>
        <w:rPr>
          <w:i/>
          <w:iCs/>
        </w:rPr>
        <w:t>Pursuant to the Law on Organization of People's Courts dated November 24, 2014;</w:t>
      </w:r>
      <w:bookmarkStart w:id="2" w:name="tvpllink_vtybnwesil"/>
      <w:bookmarkEnd w:id="2"/>
    </w:p>
    <w:p w14:paraId="60B16F9C" w14:textId="77777777" w:rsidR="00AD48CA" w:rsidRDefault="00AD48CA">
      <w:pPr>
        <w:spacing w:before="120" w:after="280" w:afterAutospacing="1"/>
      </w:pPr>
      <w:r>
        <w:rPr>
          <w:i/>
          <w:iCs/>
        </w:rPr>
        <w:t>In order to properly and uniformly apply the provisions of Article 65 of the Criminal Code No. 100/2015/QH13 amended and supplemented a number of articles under Law No. 12/2017/QH14;</w:t>
      </w:r>
      <w:bookmarkStart w:id="3" w:name="dc_1"/>
      <w:bookmarkStart w:id="4" w:name="tvpllink_tedsuyuset"/>
      <w:bookmarkEnd w:id="3"/>
      <w:bookmarkEnd w:id="4"/>
    </w:p>
    <w:p w14:paraId="12139083" w14:textId="77777777" w:rsidR="00AD48CA" w:rsidRDefault="00AD48CA">
      <w:pPr>
        <w:spacing w:before="120" w:after="280" w:afterAutospacing="1"/>
      </w:pPr>
      <w:r>
        <w:rPr>
          <w:i/>
          <w:iCs/>
        </w:rPr>
        <w:t>After obtaining the opinions of the Procurator General of the Supreme People's Procuracy and the Minister of Justice,</w:t>
      </w:r>
    </w:p>
    <w:p w14:paraId="139BA717" w14:textId="77777777" w:rsidR="00AD48CA" w:rsidRDefault="00AD48CA">
      <w:pPr>
        <w:spacing w:before="120" w:after="280" w:afterAutospacing="1"/>
        <w:jc w:val="center"/>
      </w:pPr>
      <w:r>
        <w:rPr>
          <w:b/>
          <w:bCs/>
        </w:rPr>
        <w:t>RESOLVED:</w:t>
      </w:r>
    </w:p>
    <w:p w14:paraId="5565EB5B" w14:textId="77777777" w:rsidR="00AD48CA" w:rsidRDefault="00AD48CA">
      <w:pPr>
        <w:spacing w:before="120" w:after="280" w:afterAutospacing="1"/>
      </w:pPr>
      <w:bookmarkStart w:id="5" w:name="dieu_1"/>
      <w:r>
        <w:rPr>
          <w:b/>
          <w:bCs/>
          <w:color w:val="000000"/>
        </w:rPr>
        <w:t>Article 1. Amending and supplementing a number of articles of Resolution No. 02/2018/NQ-HDTP dated May 15, 2018 of the Council of Judges of the Supreme People's Court guiding the application of Article 65 of the Criminal Code on suspended sentences</w:t>
      </w:r>
      <w:bookmarkStart w:id="6" w:name="dc_2"/>
      <w:bookmarkStart w:id="7" w:name="dieu_1_name"/>
      <w:bookmarkEnd w:id="5"/>
      <w:bookmarkEnd w:id="6"/>
      <w:bookmarkEnd w:id="7"/>
    </w:p>
    <w:p w14:paraId="4202DF45" w14:textId="77777777" w:rsidR="00AD48CA" w:rsidRDefault="00AD48CA">
      <w:pPr>
        <w:spacing w:before="120" w:after="280" w:afterAutospacing="1"/>
      </w:pPr>
      <w:bookmarkStart w:id="8" w:name="khoan_1_1"/>
      <w:r>
        <w:rPr>
          <w:color w:val="000000"/>
        </w:rPr>
        <w:t>1. Article 2 is amended as follows:</w:t>
      </w:r>
      <w:bookmarkStart w:id="9" w:name="dc_3"/>
      <w:bookmarkStart w:id="10" w:name="khoan_1_1_name"/>
      <w:bookmarkEnd w:id="8"/>
      <w:bookmarkEnd w:id="9"/>
      <w:bookmarkEnd w:id="10"/>
    </w:p>
    <w:p w14:paraId="033C3269" w14:textId="77777777" w:rsidR="00AD48CA" w:rsidRDefault="00AD48CA">
      <w:pPr>
        <w:spacing w:before="120" w:after="280" w:afterAutospacing="1"/>
      </w:pPr>
      <w:bookmarkStart w:id="11" w:name="diem_a_1_1"/>
      <w:r>
        <w:rPr>
          <w:color w:val="000000"/>
        </w:rPr>
        <w:t>a) Clause 2 of Article 2 is amended as follows:</w:t>
      </w:r>
      <w:bookmarkStart w:id="12" w:name="dc_4"/>
      <w:bookmarkStart w:id="13" w:name="diem_a_1_1_name"/>
      <w:bookmarkEnd w:id="11"/>
      <w:bookmarkEnd w:id="12"/>
      <w:bookmarkEnd w:id="13"/>
    </w:p>
    <w:p w14:paraId="37669F8A" w14:textId="77777777" w:rsidR="00AD48CA" w:rsidRDefault="00AD48CA" w:rsidP="00106B72">
      <w:pPr>
        <w:spacing w:before="120" w:after="100" w:afterAutospacing="1"/>
      </w:pPr>
      <w:r>
        <w:rPr>
          <w:color w:val="000000"/>
        </w:rPr>
        <w:t>"2. Persons sentenced to imprisonment whose personal identities are, apart from committing this offense, the offenders shall abide by policies and laws and fully fulfill the obligations of citizens at their places of residence or workplaces.</w:t>
      </w:r>
    </w:p>
    <w:p w14:paraId="77035037" w14:textId="77777777" w:rsidR="00AD48CA" w:rsidRDefault="00AD48CA">
      <w:pPr>
        <w:spacing w:before="120" w:after="280" w:afterAutospacing="1"/>
      </w:pPr>
      <w:r>
        <w:rPr>
          <w:color w:val="000000"/>
        </w:rPr>
        <w:t xml:space="preserve">a) Persons who have been convicted but are considered to have no criminal records, persons who have been convicted but have had their criminal records expunged, persons who have been sanctioned for administrative violations or have been disciplined by the date of committing this offense have exceeded the time limit, they are considered not to have been administratively sanctioned,  have not yet been disciplined according to the provisions of law, if considering that the nature and severity of the newly committed crime are less serious cases or the offender is an </w:t>
      </w:r>
      <w:r>
        <w:rPr>
          <w:color w:val="000000"/>
        </w:rPr>
        <w:lastRenderedPageBreak/>
        <w:t>accomplice who plays a negligible role in the case and fully meets other conditions, he or she may also enjoy a suspended sentence;</w:t>
      </w:r>
    </w:p>
    <w:p w14:paraId="55295214" w14:textId="77777777" w:rsidR="00AD48CA" w:rsidRDefault="00AD48CA">
      <w:pPr>
        <w:spacing w:before="120" w:after="280" w:afterAutospacing="1"/>
      </w:pPr>
      <w:r>
        <w:rPr>
          <w:color w:val="000000"/>
        </w:rPr>
        <w:t>b) For a convicted person who, when convicting a crime, uses the circumstances of "having been disciplined" or "has been sanctioned for administrative violations" or "has been convicted" and fully meet other conditions, they may also be granted a suspended sentence;</w:t>
      </w:r>
    </w:p>
    <w:p w14:paraId="2D3EAC19" w14:textId="77777777" w:rsidR="00AD48CA" w:rsidRDefault="00AD48CA">
      <w:pPr>
        <w:spacing w:before="120" w:after="280" w:afterAutospacing="1"/>
      </w:pPr>
      <w:r>
        <w:rPr>
          <w:color w:val="000000"/>
        </w:rPr>
        <w:t>c) For a convicted person whose case is separated for settlement in different stages (separated into many cases) and fully meets other conditions, a suspended sentence may also be granted."</w:t>
      </w:r>
    </w:p>
    <w:p w14:paraId="585D04F6" w14:textId="77777777" w:rsidR="00AD48CA" w:rsidRDefault="00AD48CA">
      <w:pPr>
        <w:spacing w:before="120" w:after="280" w:afterAutospacing="1"/>
      </w:pPr>
      <w:bookmarkStart w:id="14" w:name="diem_b_1_1"/>
      <w:r>
        <w:rPr>
          <w:color w:val="000000"/>
        </w:rPr>
        <w:t>b) Clause 6 of Article 2 is added as follows:</w:t>
      </w:r>
      <w:bookmarkStart w:id="15" w:name="dc_5"/>
      <w:bookmarkStart w:id="16" w:name="diem_b_1_1_name"/>
      <w:bookmarkEnd w:id="14"/>
      <w:bookmarkEnd w:id="15"/>
      <w:bookmarkEnd w:id="16"/>
    </w:p>
    <w:p w14:paraId="03942EF5" w14:textId="77777777" w:rsidR="00AD48CA" w:rsidRDefault="00AD48CA">
      <w:pPr>
        <w:spacing w:before="120" w:after="280" w:afterAutospacing="1"/>
      </w:pPr>
      <w:r>
        <w:rPr>
          <w:color w:val="000000"/>
        </w:rPr>
        <w:t>"6. When considering and deciding to grant the defendant a suspended sentence, the Court must carefully and strictly consider the conditions to ensure that the suspended sentence is granted in accordance with the provisions of law, especially for the cases guided in Clause 2, Clause 4 and Clause 5, Article 3 of this Resolution".</w:t>
      </w:r>
    </w:p>
    <w:p w14:paraId="66DA1B75" w14:textId="77777777" w:rsidR="00AD48CA" w:rsidRDefault="00AD48CA">
      <w:pPr>
        <w:spacing w:before="120" w:after="280" w:afterAutospacing="1"/>
      </w:pPr>
      <w:bookmarkStart w:id="17" w:name="khoan_2_1"/>
      <w:r>
        <w:rPr>
          <w:color w:val="000000"/>
        </w:rPr>
        <w:t>2. Article 3 is amended as follows:</w:t>
      </w:r>
      <w:bookmarkStart w:id="18" w:name="dc_6"/>
      <w:bookmarkStart w:id="19" w:name="khoan_2_1_name"/>
      <w:bookmarkEnd w:id="17"/>
      <w:bookmarkEnd w:id="18"/>
      <w:bookmarkEnd w:id="19"/>
    </w:p>
    <w:p w14:paraId="585C4905" w14:textId="77777777" w:rsidR="00AD48CA" w:rsidRDefault="00AD48CA">
      <w:pPr>
        <w:spacing w:before="120" w:after="280" w:afterAutospacing="1"/>
      </w:pPr>
      <w:bookmarkStart w:id="20" w:name="diem_a_2_1"/>
      <w:r>
        <w:rPr>
          <w:color w:val="000000"/>
        </w:rPr>
        <w:t>a) Clause 2 of Article 3 is amended as follows:</w:t>
      </w:r>
      <w:bookmarkStart w:id="21" w:name="dc_7"/>
      <w:bookmarkStart w:id="22" w:name="diem_a_2_1_name"/>
      <w:bookmarkEnd w:id="20"/>
      <w:bookmarkEnd w:id="21"/>
      <w:bookmarkEnd w:id="22"/>
    </w:p>
    <w:p w14:paraId="676A25C6" w14:textId="77777777" w:rsidR="00AD48CA" w:rsidRDefault="00AD48CA">
      <w:pPr>
        <w:spacing w:before="120" w:after="280" w:afterAutospacing="1"/>
      </w:pPr>
      <w:r>
        <w:rPr>
          <w:color w:val="000000"/>
        </w:rPr>
        <w:t>"2. Persons who commit criminal acts have fled and have been wanted or requested by procedure-conducting agencies, except for cases where they have surrendered before the decision to bring the case to trial is issued."</w:t>
      </w:r>
    </w:p>
    <w:p w14:paraId="6E37F86A" w14:textId="77777777" w:rsidR="00AD48CA" w:rsidRDefault="00AD48CA">
      <w:pPr>
        <w:spacing w:before="120" w:after="280" w:afterAutospacing="1"/>
      </w:pPr>
      <w:bookmarkStart w:id="23" w:name="diem_b_2_1"/>
      <w:r>
        <w:rPr>
          <w:color w:val="000000"/>
        </w:rPr>
        <w:t>b) Clause 4 of Article 3 is amended as follows:</w:t>
      </w:r>
      <w:bookmarkStart w:id="24" w:name="dc_8"/>
      <w:bookmarkStart w:id="25" w:name="diem_b_2_1_name"/>
      <w:bookmarkEnd w:id="23"/>
      <w:bookmarkEnd w:id="24"/>
      <w:bookmarkEnd w:id="25"/>
    </w:p>
    <w:p w14:paraId="7441F264" w14:textId="77777777" w:rsidR="00AD48CA" w:rsidRDefault="00AD48CA">
      <w:pPr>
        <w:spacing w:before="120" w:after="280" w:afterAutospacing="1"/>
      </w:pPr>
      <w:r>
        <w:rPr>
          <w:color w:val="000000"/>
        </w:rPr>
        <w:t>"4. Offenders shall be tried for many crimes at the same time, except for one of the following cases:</w:t>
      </w:r>
    </w:p>
    <w:p w14:paraId="20FCD825" w14:textId="77777777" w:rsidR="00AD48CA" w:rsidRDefault="00AD48CA">
      <w:pPr>
        <w:spacing w:before="120" w:after="280" w:afterAutospacing="1"/>
      </w:pPr>
      <w:r>
        <w:rPr>
          <w:color w:val="000000"/>
        </w:rPr>
        <w:t>a) The offender is a person under 18 years old;</w:t>
      </w:r>
    </w:p>
    <w:p w14:paraId="1EFCD9FC" w14:textId="77777777" w:rsidR="00AD48CA" w:rsidRDefault="00AD48CA">
      <w:pPr>
        <w:spacing w:before="120" w:after="280" w:afterAutospacing="1"/>
      </w:pPr>
      <w:r>
        <w:rPr>
          <w:color w:val="000000"/>
        </w:rPr>
        <w:t>b) The offender who is tried and convicted of 02 crimes, both of which are less serious crimes, or the offender is a helper in the case of an accomplice with a negligible role".</w:t>
      </w:r>
    </w:p>
    <w:p w14:paraId="65436A84" w14:textId="77777777" w:rsidR="00AD48CA" w:rsidRDefault="00AD48CA">
      <w:pPr>
        <w:spacing w:before="120" w:after="280" w:afterAutospacing="1"/>
      </w:pPr>
      <w:bookmarkStart w:id="26" w:name="diem_c_2_1"/>
      <w:r>
        <w:rPr>
          <w:color w:val="000000"/>
        </w:rPr>
        <w:t>c) Clause 5 of Article 3 is amended as follows:</w:t>
      </w:r>
      <w:bookmarkStart w:id="27" w:name="dc_9"/>
      <w:bookmarkStart w:id="28" w:name="diem_c_2_1_name"/>
      <w:bookmarkEnd w:id="26"/>
      <w:bookmarkEnd w:id="27"/>
      <w:bookmarkEnd w:id="28"/>
    </w:p>
    <w:p w14:paraId="665A3F37" w14:textId="77777777" w:rsidR="00AD48CA" w:rsidRDefault="00AD48CA">
      <w:pPr>
        <w:spacing w:before="120" w:after="280" w:afterAutospacing="1"/>
      </w:pPr>
      <w:r>
        <w:rPr>
          <w:color w:val="000000"/>
        </w:rPr>
        <w:t>"5. Persons who commit crimes 02 times or more, except for one of the following cases:</w:t>
      </w:r>
    </w:p>
    <w:p w14:paraId="2F380516" w14:textId="77777777" w:rsidR="00AD48CA" w:rsidRDefault="00AD48CA">
      <w:pPr>
        <w:spacing w:before="120" w:after="280" w:afterAutospacing="1"/>
      </w:pPr>
      <w:r>
        <w:rPr>
          <w:color w:val="000000"/>
        </w:rPr>
        <w:t>a) The offender is a person under 18 years old;</w:t>
      </w:r>
    </w:p>
    <w:p w14:paraId="1327EA3F" w14:textId="77777777" w:rsidR="00AD48CA" w:rsidRDefault="00AD48CA">
      <w:pPr>
        <w:spacing w:before="120" w:after="280" w:afterAutospacing="1"/>
      </w:pPr>
      <w:r>
        <w:rPr>
          <w:color w:val="000000"/>
        </w:rPr>
        <w:t>b) All offenses are less serious crimes;</w:t>
      </w:r>
    </w:p>
    <w:p w14:paraId="7D5230C6" w14:textId="77777777" w:rsidR="00AD48CA" w:rsidRDefault="00AD48CA">
      <w:pPr>
        <w:spacing w:before="120" w:after="280" w:afterAutospacing="1"/>
      </w:pPr>
      <w:r>
        <w:rPr>
          <w:color w:val="000000"/>
        </w:rPr>
        <w:t>c) For times of committing the crime, the offender is an assistant in the case of an accomplice with a negligible role;</w:t>
      </w:r>
    </w:p>
    <w:p w14:paraId="55261D7B" w14:textId="77777777" w:rsidR="00AD48CA" w:rsidRDefault="00AD48CA">
      <w:pPr>
        <w:spacing w:before="120" w:after="280" w:afterAutospacing="1"/>
      </w:pPr>
      <w:r>
        <w:rPr>
          <w:color w:val="000000"/>
        </w:rPr>
        <w:lastRenderedPageBreak/>
        <w:t>d) Crimes committed by the offenders themselves".</w:t>
      </w:r>
    </w:p>
    <w:p w14:paraId="3245D3C6" w14:textId="77777777" w:rsidR="00AD48CA" w:rsidRDefault="00AD48CA">
      <w:pPr>
        <w:spacing w:before="120" w:after="280" w:afterAutospacing="1"/>
      </w:pPr>
      <w:bookmarkStart w:id="29" w:name="khoan_3_1"/>
      <w:r>
        <w:rPr>
          <w:color w:val="000000"/>
        </w:rPr>
        <w:t>3. Article 4a is added after Article 4 as follows:</w:t>
      </w:r>
      <w:bookmarkStart w:id="30" w:name="dc_10"/>
      <w:bookmarkStart w:id="31" w:name="khoan_3_1_name"/>
      <w:bookmarkEnd w:id="29"/>
      <w:bookmarkEnd w:id="30"/>
      <w:bookmarkEnd w:id="31"/>
    </w:p>
    <w:p w14:paraId="3BDA0F79" w14:textId="77777777" w:rsidR="00AD48CA" w:rsidRDefault="00AD48CA">
      <w:pPr>
        <w:spacing w:before="120" w:after="280" w:afterAutospacing="1"/>
      </w:pPr>
      <w:r>
        <w:rPr>
          <w:b/>
          <w:bCs/>
          <w:color w:val="000000"/>
        </w:rPr>
        <w:t>"Article 4a. Determination of the term of imprisonment for persons convicted but granted suspended sentences who have been temporarily detained or detained</w:t>
      </w:r>
    </w:p>
    <w:p w14:paraId="379065CE" w14:textId="77777777" w:rsidR="00AD48CA" w:rsidRDefault="00AD48CA">
      <w:pPr>
        <w:spacing w:before="120" w:after="280" w:afterAutospacing="1"/>
      </w:pPr>
      <w:r>
        <w:rPr>
          <w:color w:val="000000"/>
        </w:rPr>
        <w:t>The period of temporary detention or detention of a person convicted but given a suspended sentence shall not be deducted from the term of serving the imprisonment penalty to fix the probation period. In case during the probationary period, if they commit a new crime or violate the obligation to compulsorily serve the imprisonment penalty of the suspended sentence, the Court shall subtract the time they have been temporarily detained or detained at the time of serving the imprisonment penalty of the suspended sentence or the new sentence."</w:t>
      </w:r>
    </w:p>
    <w:p w14:paraId="399E694D" w14:textId="77777777" w:rsidR="00AD48CA" w:rsidRDefault="00AD48CA">
      <w:pPr>
        <w:spacing w:before="120" w:after="280" w:afterAutospacing="1"/>
      </w:pPr>
      <w:bookmarkStart w:id="32" w:name="khoan_4_1"/>
      <w:r>
        <w:rPr>
          <w:color w:val="000000"/>
        </w:rPr>
        <w:t>4. Clause 9 is added to Article 5 as follows:</w:t>
      </w:r>
      <w:bookmarkStart w:id="33" w:name="dc_11"/>
      <w:bookmarkStart w:id="34" w:name="khoan_4_1_name"/>
      <w:bookmarkEnd w:id="32"/>
      <w:bookmarkEnd w:id="33"/>
      <w:bookmarkEnd w:id="34"/>
    </w:p>
    <w:p w14:paraId="0D3A842B" w14:textId="77777777" w:rsidR="00AD48CA" w:rsidRDefault="00AD48CA">
      <w:pPr>
        <w:spacing w:before="120" w:after="280" w:afterAutospacing="1"/>
      </w:pPr>
      <w:r>
        <w:rPr>
          <w:color w:val="000000"/>
        </w:rPr>
        <w:t>"9. In case the first-instance court grants the suspended sentence but the appellate court annuls the first-instance judgment for investigation or retrial and after the first-instance retrial, the first-instance court still grants the suspended sentence, the probation period shall be counted from the date of the next first-instance judgment."</w:t>
      </w:r>
    </w:p>
    <w:p w14:paraId="18ED2D41" w14:textId="77777777" w:rsidR="00AD48CA" w:rsidRDefault="00AD48CA">
      <w:pPr>
        <w:spacing w:before="120" w:after="280" w:afterAutospacing="1"/>
      </w:pPr>
      <w:bookmarkStart w:id="35" w:name="khoan_5_1"/>
      <w:r>
        <w:rPr>
          <w:color w:val="000000"/>
        </w:rPr>
        <w:t>5. Article 10 is amended as follows:</w:t>
      </w:r>
      <w:bookmarkStart w:id="36" w:name="dc_12"/>
      <w:bookmarkStart w:id="37" w:name="khoan_5_1_name"/>
      <w:bookmarkEnd w:id="35"/>
      <w:bookmarkEnd w:id="36"/>
      <w:bookmarkEnd w:id="37"/>
    </w:p>
    <w:p w14:paraId="5DEDE2F7" w14:textId="77777777" w:rsidR="00AD48CA" w:rsidRDefault="00AD48CA">
      <w:pPr>
        <w:spacing w:before="120" w:after="280" w:afterAutospacing="1"/>
      </w:pPr>
      <w:r>
        <w:rPr>
          <w:b/>
          <w:bCs/>
          <w:color w:val="000000"/>
        </w:rPr>
        <w:t>"Article 10. In case the person entitled to a suspended sentence is forced to serve the imprisonment penalty of the judgment that has granted the suspended sentence due to intentional breach of obligation</w:t>
      </w:r>
    </w:p>
    <w:p w14:paraId="0A28FB18" w14:textId="77777777" w:rsidR="00AD48CA" w:rsidRDefault="00AD48CA">
      <w:pPr>
        <w:spacing w:before="120" w:after="280" w:afterAutospacing="1"/>
      </w:pPr>
      <w:r>
        <w:rPr>
          <w:color w:val="000000"/>
        </w:rPr>
        <w:t>1. A person entitled to a suspended sentence may be forced by the court to serve the imprisonment penalty of the judgment that has granted the suspended sentence if he or she deliberately violates the obligations prescribed in Article 87 of the Law on Enforcement of Criminal Judgments 02 times or more during the probation period.</w:t>
      </w:r>
      <w:bookmarkStart w:id="38" w:name="dc_13"/>
      <w:bookmarkEnd w:id="38"/>
    </w:p>
    <w:p w14:paraId="613587A2" w14:textId="77777777" w:rsidR="00AD48CA" w:rsidRDefault="00AD48CA">
      <w:pPr>
        <w:spacing w:before="120" w:after="280" w:afterAutospacing="1"/>
      </w:pPr>
      <w:r>
        <w:rPr>
          <w:color w:val="000000"/>
        </w:rPr>
        <w:t>2. Violation of obligations 02 times or more in case the person entitled to a suspended sentence leaves the place of residence without permission is determined as follows:</w:t>
      </w:r>
    </w:p>
    <w:p w14:paraId="5DA1295E" w14:textId="77777777" w:rsidR="00AD48CA" w:rsidRDefault="00AD48CA">
      <w:pPr>
        <w:spacing w:before="120" w:after="280" w:afterAutospacing="1"/>
      </w:pPr>
      <w:r>
        <w:rPr>
          <w:color w:val="000000"/>
        </w:rPr>
        <w:t>During the probationary period, the person entitled to the suspended sentence leaves the place of residence without permission, the competent agency based on Articles 87, 91 and 92 of the Law on Enforcement of Criminal Judgments shall make a record of the breach of obligation, remind the 1st time and summon this person to continue executing the judgment but they are still not present according to the summons, so the agency have the authority to organize the absence review and make a record of the absence review. This case is determined to be the 1st breach of obligation.</w:t>
      </w:r>
      <w:bookmarkStart w:id="39" w:name="dc_14"/>
      <w:bookmarkEnd w:id="39"/>
    </w:p>
    <w:p w14:paraId="0ABCDAFC" w14:textId="77777777" w:rsidR="00AD48CA" w:rsidRDefault="00AD48CA">
      <w:pPr>
        <w:spacing w:before="120" w:after="280" w:afterAutospacing="1"/>
      </w:pPr>
      <w:r>
        <w:rPr>
          <w:color w:val="000000"/>
        </w:rPr>
        <w:t xml:space="preserve">Pursuant to Article 93 of the Law on Enforcement of Criminal Judgments, the competent authority continues to summon the person entitled to a suspended sentence but this person is still not present, so he or she is given a record of the 2nd reminder. The competent agency shall </w:t>
      </w:r>
      <w:r>
        <w:rPr>
          <w:color w:val="000000"/>
        </w:rPr>
        <w:lastRenderedPageBreak/>
        <w:t>continue to summon the person entitled to a suspended sentence, if this person is still not present, make a record of the absence. This case is considered a breach of obligation for the 2nd time".</w:t>
      </w:r>
      <w:bookmarkStart w:id="40" w:name="dc_15"/>
      <w:bookmarkEnd w:id="40"/>
    </w:p>
    <w:p w14:paraId="0A29B53D" w14:textId="77777777" w:rsidR="00AD48CA" w:rsidRDefault="00AD48CA">
      <w:pPr>
        <w:spacing w:before="120" w:after="280" w:afterAutospacing="1"/>
      </w:pPr>
      <w:bookmarkStart w:id="41" w:name="dieu_2"/>
      <w:r>
        <w:rPr>
          <w:b/>
          <w:bCs/>
          <w:color w:val="000000"/>
        </w:rPr>
        <w:t>Article 2. Annulment of articles and forms promulgated together with Resolution No. 02/2018/NQ-HDTP dated May 15, 2018 of the Council of Judges of the Supreme People's Court guiding the application of Article 65 of the Criminal Code on suspended sentences</w:t>
      </w:r>
      <w:bookmarkStart w:id="42" w:name="dc_16"/>
      <w:bookmarkStart w:id="43" w:name="dieu_2_name"/>
      <w:bookmarkEnd w:id="41"/>
      <w:bookmarkEnd w:id="42"/>
      <w:bookmarkEnd w:id="43"/>
    </w:p>
    <w:p w14:paraId="7D1AA7C5" w14:textId="77777777" w:rsidR="00AD48CA" w:rsidRDefault="00AD48CA">
      <w:pPr>
        <w:spacing w:before="120" w:after="280" w:afterAutospacing="1"/>
      </w:pPr>
      <w:bookmarkStart w:id="44" w:name="khoan_1_2"/>
      <w:r>
        <w:rPr>
          <w:color w:val="000000"/>
        </w:rPr>
        <w:t>1. Article 9 is annulled.</w:t>
      </w:r>
      <w:bookmarkStart w:id="45" w:name="dc_17"/>
      <w:bookmarkEnd w:id="44"/>
      <w:bookmarkEnd w:id="45"/>
    </w:p>
    <w:p w14:paraId="02A31CC4" w14:textId="77777777" w:rsidR="00AD48CA" w:rsidRDefault="00AD48CA">
      <w:pPr>
        <w:spacing w:before="120" w:after="280" w:afterAutospacing="1"/>
      </w:pPr>
      <w:bookmarkStart w:id="46" w:name="khoan_2_2"/>
      <w:r>
        <w:rPr>
          <w:color w:val="000000"/>
        </w:rPr>
        <w:t>2. To annul Form No. 01-HS issued together with Resolution No. 02/2018/NQ-HDTP dated May 15, 2018 of the Council of Judges of the Supreme People's Court guiding the application of Article 65 of the Criminal Code on suspended sentences.</w:t>
      </w:r>
      <w:bookmarkStart w:id="47" w:name="bieumau_ms_01_hs_02_2018_nq_hdtp"/>
      <w:bookmarkStart w:id="48" w:name="khoan_2_2_name"/>
      <w:bookmarkStart w:id="49" w:name="tvpllink_vdtbtxxpsl"/>
      <w:bookmarkStart w:id="50" w:name="khoan_2_2_name_name"/>
      <w:bookmarkStart w:id="51" w:name="dc_18"/>
      <w:bookmarkStart w:id="52" w:name="khoan_2_2_name_name_name"/>
      <w:bookmarkEnd w:id="46"/>
      <w:bookmarkEnd w:id="47"/>
      <w:bookmarkEnd w:id="48"/>
      <w:bookmarkEnd w:id="49"/>
      <w:bookmarkEnd w:id="50"/>
      <w:bookmarkEnd w:id="51"/>
      <w:bookmarkEnd w:id="52"/>
    </w:p>
    <w:p w14:paraId="469349C5" w14:textId="77777777" w:rsidR="00AD48CA" w:rsidRDefault="00AD48CA">
      <w:pPr>
        <w:spacing w:before="120" w:after="280" w:afterAutospacing="1"/>
      </w:pPr>
      <w:bookmarkStart w:id="53" w:name="dieu_3"/>
      <w:r>
        <w:rPr>
          <w:b/>
          <w:bCs/>
          <w:color w:val="000000"/>
        </w:rPr>
        <w:t>Article 3. Enforcement effect</w:t>
      </w:r>
      <w:bookmarkEnd w:id="53"/>
    </w:p>
    <w:p w14:paraId="1B81D7BF" w14:textId="77777777" w:rsidR="00AD48CA" w:rsidRDefault="00AD48CA">
      <w:pPr>
        <w:spacing w:before="120" w:after="280" w:afterAutospacing="1"/>
      </w:pPr>
      <w:r>
        <w:rPr>
          <w:color w:val="000000"/>
        </w:rPr>
        <w:t>1. This Resolution was approved by the Council of Judges of the Supreme People's Court on March 23, 2022 and takes effect from May 10, 2022.</w:t>
      </w:r>
    </w:p>
    <w:p w14:paraId="5F3E8850" w14:textId="77777777" w:rsidR="00AD48CA" w:rsidRDefault="00AD48CA">
      <w:pPr>
        <w:spacing w:before="120" w:after="280" w:afterAutospacing="1"/>
      </w:pPr>
      <w:r>
        <w:rPr>
          <w:color w:val="000000"/>
        </w:rPr>
        <w:t>2. For criminal acts committed before the effective date of this Resolution and the case is in the process of first-instance trial, appellate trial, cassation trial or reopening trial, this Resolution shall be applied for settlement.</w:t>
      </w:r>
    </w:p>
    <w:p w14:paraId="7D003B4D" w14:textId="77777777" w:rsidR="00AD48CA" w:rsidRDefault="00AD48CA">
      <w:pPr>
        <w:spacing w:before="120" w:after="280" w:afterAutospacing="1"/>
      </w:pPr>
      <w:r>
        <w:t>3. In case the offender has been tried before the effective date of this Resolution in accordance with the previous guiding documents and the judgment has taken legal effect, the protest under cassation or reopening procedures shall not be based on this Resolution.</w:t>
      </w:r>
    </w:p>
    <w:p w14:paraId="0CEFFBCD" w14:textId="77777777" w:rsidR="00AD48CA" w:rsidRDefault="00AD48CA">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F161A" w14:paraId="203BA980" w14:textId="77777777">
        <w:tc>
          <w:tcPr>
            <w:tcW w:w="4428" w:type="dxa"/>
            <w:tcBorders>
              <w:top w:val="nil"/>
              <w:left w:val="nil"/>
              <w:bottom w:val="nil"/>
              <w:right w:val="nil"/>
              <w:tl2br w:val="nil"/>
              <w:tr2bl w:val="nil"/>
            </w:tcBorders>
            <w:tcMar>
              <w:top w:w="0" w:type="dxa"/>
              <w:left w:w="108" w:type="dxa"/>
              <w:bottom w:w="0" w:type="dxa"/>
              <w:right w:w="108" w:type="dxa"/>
            </w:tcMar>
          </w:tcPr>
          <w:p w14:paraId="6D9BA0A4" w14:textId="77777777" w:rsidR="00AD48CA" w:rsidRDefault="00AD48CA">
            <w:pPr>
              <w:spacing w:before="120" w:after="280" w:afterAutospacing="1"/>
            </w:pPr>
            <w:r>
              <w:t> </w:t>
            </w:r>
          </w:p>
          <w:p w14:paraId="066EA420" w14:textId="77777777" w:rsidR="00AD48CA" w:rsidRDefault="00AD48CA">
            <w:pPr>
              <w:spacing w:before="120"/>
            </w:pPr>
            <w:r>
              <w:rPr>
                <w:b/>
                <w:bCs/>
                <w:i/>
                <w:iCs/>
              </w:rPr>
              <w:t>Recipients:</w:t>
            </w:r>
            <w:r>
              <w:rPr>
                <w:b/>
                <w:bCs/>
                <w:i/>
                <w:iCs/>
              </w:rPr>
              <w:br/>
            </w:r>
            <w:r>
              <w:rPr>
                <w:sz w:val="16"/>
              </w:rPr>
              <w:t>- Standing Committee of the National Assembly;- Legal Committee of the National Assembly;- Justice Committee of the National Assembly;- Central Committee for Internal Affairs;- Office of the President;- Office of the Government 02 copies (For publication in the Official Gazette);- Supreme People's Procuracy;- Ministry of Justice;- Ministry of Public Security;- SPC Judges;- SPC Units;- SPC Courts and TAQS at all levels;- SPC e-portal (For Posting Download);- Save: VT, Department of PC&amp;QLKH (SPC).</w:t>
            </w:r>
          </w:p>
        </w:tc>
        <w:tc>
          <w:tcPr>
            <w:tcW w:w="4428" w:type="dxa"/>
            <w:tcBorders>
              <w:top w:val="nil"/>
              <w:left w:val="nil"/>
              <w:bottom w:val="nil"/>
              <w:right w:val="nil"/>
              <w:tl2br w:val="nil"/>
              <w:tr2bl w:val="nil"/>
            </w:tcBorders>
            <w:tcMar>
              <w:top w:w="0" w:type="dxa"/>
              <w:left w:w="108" w:type="dxa"/>
              <w:bottom w:w="0" w:type="dxa"/>
              <w:right w:w="108" w:type="dxa"/>
            </w:tcMar>
          </w:tcPr>
          <w:p w14:paraId="5D9B0C81" w14:textId="77777777" w:rsidR="00AD48CA" w:rsidRDefault="00AD48CA">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2BE257E9" w14:textId="77777777" w:rsidR="00AD48CA" w:rsidRDefault="00AD48CA">
      <w:pPr>
        <w:spacing w:before="120" w:after="280" w:afterAutospacing="1"/>
      </w:pPr>
      <w:r>
        <w:rPr>
          <w:color w:val="000000"/>
        </w:rPr>
        <w:t> </w:t>
      </w:r>
    </w:p>
    <w:p w14:paraId="25535944" w14:textId="2281F835" w:rsidR="00AD48CA" w:rsidRDefault="00AD48CA">
      <w:pPr>
        <w:spacing w:before="120" w:after="280" w:afterAutospacing="1"/>
      </w:pPr>
      <w:r>
        <w:t> </w:t>
      </w:r>
    </w:p>
    <w:sectPr w:rsidR="00AD48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9E24" w14:textId="77777777" w:rsidR="00106B72" w:rsidRDefault="00106B72" w:rsidP="00106B72">
      <w:r>
        <w:separator/>
      </w:r>
    </w:p>
  </w:endnote>
  <w:endnote w:type="continuationSeparator" w:id="0">
    <w:p w14:paraId="56CE7D84" w14:textId="77777777" w:rsidR="00106B72" w:rsidRDefault="00106B72" w:rsidP="0010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FD2D" w14:textId="77777777" w:rsidR="00D12817" w:rsidRDefault="00D1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4ABB" w14:textId="77777777" w:rsidR="003D526B" w:rsidRPr="001E142E" w:rsidRDefault="003D526B" w:rsidP="003D526B">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4A7C951B" w14:textId="6A072B86" w:rsidR="00106B72" w:rsidRPr="003D526B" w:rsidRDefault="003D526B" w:rsidP="003D526B">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86CF" w14:textId="77777777" w:rsidR="00D12817" w:rsidRDefault="00D1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6FC6" w14:textId="77777777" w:rsidR="00106B72" w:rsidRDefault="00106B72" w:rsidP="00106B72">
      <w:r>
        <w:separator/>
      </w:r>
    </w:p>
  </w:footnote>
  <w:footnote w:type="continuationSeparator" w:id="0">
    <w:p w14:paraId="6EC8B6D1" w14:textId="77777777" w:rsidR="00106B72" w:rsidRDefault="00106B72" w:rsidP="00106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C583" w14:textId="77777777" w:rsidR="00D12817" w:rsidRDefault="00D12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1A84" w14:textId="77777777" w:rsidR="00D12817" w:rsidRDefault="00D12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DE18" w14:textId="77777777" w:rsidR="00D12817" w:rsidRDefault="00D12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DD"/>
    <w:rsid w:val="00106B72"/>
    <w:rsid w:val="001B7280"/>
    <w:rsid w:val="003036DD"/>
    <w:rsid w:val="003423A6"/>
    <w:rsid w:val="003D526B"/>
    <w:rsid w:val="00507542"/>
    <w:rsid w:val="00A40C6B"/>
    <w:rsid w:val="00AD48CA"/>
    <w:rsid w:val="00BD654F"/>
    <w:rsid w:val="00D12817"/>
    <w:rsid w:val="00E518A8"/>
    <w:rsid w:val="00FF16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2A534E"/>
  <w15:chartTrackingRefBased/>
  <w15:docId w15:val="{9A99B059-B460-4C01-8371-E52F3A2D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B72"/>
    <w:pPr>
      <w:tabs>
        <w:tab w:val="center" w:pos="4680"/>
        <w:tab w:val="right" w:pos="9360"/>
      </w:tabs>
    </w:pPr>
  </w:style>
  <w:style w:type="character" w:customStyle="1" w:styleId="HeaderChar">
    <w:name w:val="Header Char"/>
    <w:basedOn w:val="DefaultParagraphFont"/>
    <w:link w:val="Header"/>
    <w:uiPriority w:val="99"/>
    <w:rsid w:val="00106B72"/>
    <w:rPr>
      <w:sz w:val="24"/>
      <w:szCs w:val="24"/>
    </w:rPr>
  </w:style>
  <w:style w:type="paragraph" w:styleId="Footer">
    <w:name w:val="footer"/>
    <w:basedOn w:val="Normal"/>
    <w:link w:val="FooterChar"/>
    <w:uiPriority w:val="99"/>
    <w:unhideWhenUsed/>
    <w:rsid w:val="00106B72"/>
    <w:pPr>
      <w:tabs>
        <w:tab w:val="center" w:pos="4680"/>
        <w:tab w:val="right" w:pos="9360"/>
      </w:tabs>
    </w:pPr>
  </w:style>
  <w:style w:type="character" w:customStyle="1" w:styleId="FooterChar">
    <w:name w:val="Footer Char"/>
    <w:basedOn w:val="DefaultParagraphFont"/>
    <w:link w:val="Footer"/>
    <w:uiPriority w:val="99"/>
    <w:rsid w:val="00106B72"/>
    <w:rPr>
      <w:sz w:val="24"/>
      <w:szCs w:val="24"/>
    </w:rPr>
  </w:style>
  <w:style w:type="character" w:styleId="PlaceholderText">
    <w:name w:val="Placeholder Text"/>
    <w:basedOn w:val="DefaultParagraphFont"/>
    <w:uiPriority w:val="99"/>
    <w:unhideWhenUsed/>
    <w:rsid w:val="00BD65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1429</Words>
  <Characters>7330</Characters>
  <Application>Microsoft Office Word</Application>
  <DocSecurity>0</DocSecurity>
  <Lines>61</Lines>
  <Paragraphs>17</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4</cp:revision>
  <cp:lastPrinted>1899-12-31T17:00:00Z</cp:lastPrinted>
  <dcterms:created xsi:type="dcterms:W3CDTF">2025-10-27T23:56:00Z</dcterms:created>
  <dcterms:modified xsi:type="dcterms:W3CDTF">2025-10-28T00:06:00Z</dcterms:modified>
</cp:coreProperties>
</file>