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429"/>
        <w:gridCol w:w="5642"/>
      </w:tblGrid>
      <w:tr w:rsidR="00E44951" w:rsidRPr="0038097C" w14:paraId="4F8EA9C7" w14:textId="77777777">
        <w:tc>
          <w:tcPr>
            <w:tcW w:w="3348" w:type="dxa"/>
            <w:shd w:val="clear" w:color="auto" w:fill="auto"/>
          </w:tcPr>
          <w:p w14:paraId="36756B09" w14:textId="77777777" w:rsidR="00E44951" w:rsidRPr="0038097C" w:rsidRDefault="0039219C" w:rsidP="0039219C">
            <w:pPr>
              <w:spacing w:before="120"/>
              <w:jc w:val="center"/>
              <w:rPr>
                <w:rFonts w:ascii="Times New Roman" w:hAnsi="Times New Roman" w:cs="Times New Roman"/>
                <w:b/>
                <w:color w:val="auto"/>
                <w:sz w:val="20"/>
                <w:szCs w:val="20"/>
                <w:lang w:val="en-US"/>
              </w:rPr>
            </w:pPr>
            <w:r w:rsidRPr="0038097C">
              <w:rPr>
                <w:rFonts w:ascii="Times New Roman" w:hAnsi="Times New Roman" w:cs="Times New Roman"/>
                <w:b/>
                <w:color w:val="auto"/>
                <w:sz w:val="20"/>
                <w:lang w:val="en-US"/>
              </w:rPr>
              <w:t xml:space="preserve">THE GOVERNMENT OF VIETNAM </w:t>
            </w:r>
            <w:r w:rsidRPr="0038097C">
              <w:rPr>
                <w:rFonts w:ascii="Times New Roman" w:hAnsi="Times New Roman" w:cs="Times New Roman"/>
                <w:b/>
                <w:color w:val="auto"/>
                <w:sz w:val="20"/>
                <w:szCs w:val="20"/>
                <w:lang w:val="en-US"/>
              </w:rPr>
              <w:br/>
              <w:t>-------</w:t>
            </w:r>
          </w:p>
        </w:tc>
        <w:tc>
          <w:tcPr>
            <w:tcW w:w="5508" w:type="dxa"/>
            <w:shd w:val="clear" w:color="auto" w:fill="auto"/>
          </w:tcPr>
          <w:p w14:paraId="519801EC" w14:textId="77777777" w:rsidR="00E44951" w:rsidRPr="0038097C" w:rsidRDefault="0039219C" w:rsidP="0039219C">
            <w:pPr>
              <w:spacing w:before="120"/>
              <w:jc w:val="center"/>
              <w:rPr>
                <w:rFonts w:ascii="Times New Roman" w:hAnsi="Times New Roman" w:cs="Times New Roman"/>
                <w:color w:val="auto"/>
                <w:sz w:val="20"/>
                <w:szCs w:val="20"/>
                <w:lang w:val="en-US"/>
              </w:rPr>
            </w:pPr>
            <w:r w:rsidRPr="0038097C">
              <w:rPr>
                <w:rFonts w:ascii="Times New Roman" w:hAnsi="Times New Roman" w:cs="Times New Roman"/>
                <w:b/>
                <w:color w:val="auto"/>
                <w:sz w:val="20"/>
                <w:szCs w:val="20"/>
                <w:lang w:val="en-US"/>
              </w:rPr>
              <w:t>THE SOCIALIST REPUBLIC OF VIETNAM</w:t>
            </w:r>
            <w:r w:rsidRPr="0038097C">
              <w:rPr>
                <w:rFonts w:ascii="Times New Roman" w:hAnsi="Times New Roman" w:cs="Times New Roman"/>
                <w:b/>
                <w:color w:val="auto"/>
                <w:sz w:val="20"/>
                <w:szCs w:val="20"/>
                <w:lang w:val="en-US"/>
              </w:rPr>
              <w:br/>
              <w:t xml:space="preserve">Independence - Freedom – Happiness </w:t>
            </w:r>
            <w:r w:rsidRPr="0038097C">
              <w:rPr>
                <w:rFonts w:ascii="Times New Roman" w:hAnsi="Times New Roman" w:cs="Times New Roman"/>
                <w:b/>
                <w:color w:val="auto"/>
                <w:sz w:val="20"/>
                <w:szCs w:val="20"/>
                <w:lang w:val="en-US"/>
              </w:rPr>
              <w:br/>
              <w:t>---------------</w:t>
            </w:r>
          </w:p>
        </w:tc>
      </w:tr>
      <w:tr w:rsidR="00E44951" w:rsidRPr="0038097C" w14:paraId="468EA3DB" w14:textId="77777777">
        <w:tc>
          <w:tcPr>
            <w:tcW w:w="3348" w:type="dxa"/>
            <w:shd w:val="clear" w:color="auto" w:fill="auto"/>
          </w:tcPr>
          <w:p w14:paraId="2F14187A" w14:textId="77777777" w:rsidR="00E44951" w:rsidRPr="0038097C" w:rsidRDefault="0039219C" w:rsidP="0039219C">
            <w:pPr>
              <w:spacing w:before="120"/>
              <w:jc w:val="cente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No. </w:t>
            </w:r>
            <w:r w:rsidRPr="0038097C">
              <w:rPr>
                <w:rFonts w:ascii="Times New Roman" w:hAnsi="Times New Roman" w:cs="Times New Roman"/>
                <w:color w:val="auto"/>
                <w:sz w:val="20"/>
                <w:lang w:val="en-US"/>
              </w:rPr>
              <w:t>95/2024/N</w:t>
            </w:r>
            <w:r w:rsidR="00E75D31" w:rsidRPr="0038097C">
              <w:rPr>
                <w:rFonts w:ascii="Times New Roman" w:hAnsi="Times New Roman" w:cs="Times New Roman"/>
                <w:color w:val="auto"/>
                <w:sz w:val="20"/>
                <w:lang w:val="en-US"/>
              </w:rPr>
              <w:t>D</w:t>
            </w:r>
            <w:r w:rsidRPr="0038097C">
              <w:rPr>
                <w:rFonts w:ascii="Times New Roman" w:hAnsi="Times New Roman" w:cs="Times New Roman"/>
                <w:color w:val="auto"/>
                <w:sz w:val="20"/>
                <w:lang w:val="en-US"/>
              </w:rPr>
              <w:t>-CP</w:t>
            </w:r>
          </w:p>
        </w:tc>
        <w:tc>
          <w:tcPr>
            <w:tcW w:w="5508" w:type="dxa"/>
            <w:shd w:val="clear" w:color="auto" w:fill="auto"/>
          </w:tcPr>
          <w:p w14:paraId="30FBCA5A" w14:textId="77777777" w:rsidR="00E44951" w:rsidRPr="0038097C" w:rsidRDefault="0039219C" w:rsidP="0039219C">
            <w:pPr>
              <w:spacing w:before="120"/>
              <w:jc w:val="right"/>
              <w:rPr>
                <w:rFonts w:ascii="Times New Roman" w:hAnsi="Times New Roman" w:cs="Times New Roman"/>
                <w:i/>
                <w:color w:val="auto"/>
                <w:sz w:val="20"/>
                <w:szCs w:val="20"/>
                <w:lang w:val="en-US"/>
              </w:rPr>
            </w:pPr>
            <w:r w:rsidRPr="0038097C">
              <w:rPr>
                <w:rFonts w:ascii="Times New Roman" w:hAnsi="Times New Roman" w:cs="Times New Roman"/>
                <w:i/>
                <w:color w:val="auto"/>
                <w:sz w:val="20"/>
                <w:lang w:val="en-US"/>
              </w:rPr>
              <w:t>Hanoi, July 24, 2024</w:t>
            </w:r>
          </w:p>
        </w:tc>
      </w:tr>
    </w:tbl>
    <w:p w14:paraId="6930D522" w14:textId="77777777" w:rsidR="00E44951" w:rsidRPr="0038097C" w:rsidRDefault="00E44951" w:rsidP="00C43F13">
      <w:pPr>
        <w:spacing w:before="120"/>
        <w:rPr>
          <w:rFonts w:ascii="Times New Roman" w:hAnsi="Times New Roman" w:cs="Times New Roman"/>
          <w:color w:val="auto"/>
          <w:sz w:val="20"/>
          <w:lang w:val="en-US"/>
        </w:rPr>
      </w:pPr>
    </w:p>
    <w:p w14:paraId="116D6B9F" w14:textId="77777777" w:rsidR="006A30CF" w:rsidRPr="00691D09" w:rsidRDefault="007107B6" w:rsidP="007107B6">
      <w:pPr>
        <w:spacing w:before="120"/>
        <w:jc w:val="center"/>
        <w:rPr>
          <w:rFonts w:ascii="Times New Roman" w:hAnsi="Times New Roman" w:cs="Times New Roman"/>
          <w:b/>
          <w:color w:val="auto"/>
          <w:lang w:val="en-US"/>
        </w:rPr>
      </w:pPr>
      <w:bookmarkStart w:id="0" w:name="loai_1"/>
      <w:r w:rsidRPr="00691D09">
        <w:rPr>
          <w:rFonts w:ascii="Times New Roman" w:hAnsi="Times New Roman" w:cs="Times New Roman"/>
          <w:b/>
          <w:color w:val="auto"/>
          <w:lang w:val="en-US"/>
        </w:rPr>
        <w:t>DECREE</w:t>
      </w:r>
      <w:bookmarkEnd w:id="0"/>
    </w:p>
    <w:p w14:paraId="2DC66650" w14:textId="77777777" w:rsidR="006A30CF" w:rsidRPr="00691D09" w:rsidRDefault="00A3711F" w:rsidP="004242F7">
      <w:pPr>
        <w:spacing w:before="120"/>
        <w:jc w:val="center"/>
        <w:rPr>
          <w:rFonts w:ascii="Times New Roman" w:hAnsi="Times New Roman" w:cs="Times New Roman"/>
          <w:b/>
          <w:color w:val="auto"/>
          <w:sz w:val="20"/>
          <w:lang w:val="en-US"/>
        </w:rPr>
      </w:pPr>
      <w:bookmarkStart w:id="1" w:name="loai_1_name"/>
      <w:r w:rsidRPr="00691D09">
        <w:rPr>
          <w:rFonts w:ascii="Times New Roman" w:hAnsi="Times New Roman" w:cs="Times New Roman"/>
          <w:b/>
          <w:color w:val="auto"/>
          <w:sz w:val="20"/>
          <w:lang w:val="en-US"/>
        </w:rPr>
        <w:t>ELABORATION OF SOME ARTICLES OF THE LAW ON HOUSING</w:t>
      </w:r>
      <w:bookmarkEnd w:id="1"/>
      <w:r w:rsidRPr="00691D09">
        <w:rPr>
          <w:rFonts w:ascii="Times New Roman" w:hAnsi="Times New Roman" w:cs="Times New Roman"/>
          <w:b/>
          <w:color w:val="auto"/>
          <w:sz w:val="20"/>
          <w:lang w:val="en-US"/>
        </w:rPr>
        <w:t xml:space="preserve"> </w:t>
      </w:r>
    </w:p>
    <w:p w14:paraId="2F4FE3B4"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Pursuant to the Law on Government Organization dated June 19, 2015; the Law dated November 22, 2019 on Amendments to the Law on Government Organization dated June 19, 2015 and the Law on Local Government Organization;</w:t>
      </w:r>
    </w:p>
    <w:p w14:paraId="26DF45A9"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Pursuant to the Law on Public Investment dated June 13, 2019;</w:t>
      </w:r>
    </w:p>
    <w:p w14:paraId="5E8032FE"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 xml:space="preserve">Pursuant to the Law on Construction dated June 18, 2014; the Law dated June 17, 2020 on </w:t>
      </w:r>
      <w:r w:rsidR="00BC4BBB" w:rsidRPr="0038097C">
        <w:rPr>
          <w:rFonts w:ascii="Times New Roman" w:hAnsi="Times New Roman" w:cs="Times New Roman"/>
          <w:i/>
          <w:color w:val="auto"/>
          <w:sz w:val="20"/>
          <w:lang w:val="en-US"/>
        </w:rPr>
        <w:t>Amendments</w:t>
      </w:r>
      <w:r w:rsidRPr="0038097C">
        <w:rPr>
          <w:rFonts w:ascii="Times New Roman" w:hAnsi="Times New Roman" w:cs="Times New Roman"/>
          <w:i/>
          <w:color w:val="auto"/>
          <w:sz w:val="20"/>
          <w:lang w:val="en-US"/>
        </w:rPr>
        <w:t xml:space="preserve"> to the Law on Construction;</w:t>
      </w:r>
    </w:p>
    <w:p w14:paraId="773128DD"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Pursuant to the Law on Investment dated June 17, 2020;</w:t>
      </w:r>
    </w:p>
    <w:p w14:paraId="33F9AA63"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Pursuant to the Law on Prices dated June 19, 2023;</w:t>
      </w:r>
    </w:p>
    <w:p w14:paraId="0C0A546F"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Pursuant to the Law on Housing dated November 27, 2023;</w:t>
      </w:r>
    </w:p>
    <w:p w14:paraId="0355F035"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Pursuant to Land Law dated January 18, 2024;</w:t>
      </w:r>
    </w:p>
    <w:p w14:paraId="12ECD87B"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Pursuant to the Law dated June 29, 2024 on Amendments to Land Law No. 31/2024/QH15, Housing Law No. 27/2023/QH15, the Law on Real Estate Business No. 29/2023/QH15 and the Law on Credit Institutions No. 32/2024/QH15;</w:t>
      </w:r>
    </w:p>
    <w:p w14:paraId="23399524" w14:textId="77777777" w:rsidR="00A92B96"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 xml:space="preserve">At the request of the Minister of Construction; </w:t>
      </w:r>
    </w:p>
    <w:p w14:paraId="731B513A" w14:textId="77777777" w:rsidR="006A30CF" w:rsidRPr="0038097C" w:rsidRDefault="004242F7" w:rsidP="00691D09">
      <w:pPr>
        <w:rPr>
          <w:rFonts w:ascii="Times New Roman" w:hAnsi="Times New Roman" w:cs="Times New Roman"/>
          <w:i/>
          <w:color w:val="auto"/>
          <w:sz w:val="20"/>
          <w:lang w:val="en-US"/>
        </w:rPr>
      </w:pPr>
      <w:r w:rsidRPr="0038097C">
        <w:rPr>
          <w:rFonts w:ascii="Times New Roman" w:hAnsi="Times New Roman" w:cs="Times New Roman"/>
          <w:i/>
          <w:color w:val="auto"/>
          <w:sz w:val="20"/>
          <w:lang w:val="en-US"/>
        </w:rPr>
        <w:t>The Government promulgates a Decree on elaboration of some</w:t>
      </w:r>
      <w:r w:rsidR="001C11BC" w:rsidRPr="0038097C">
        <w:rPr>
          <w:rFonts w:ascii="Times New Roman" w:hAnsi="Times New Roman" w:cs="Times New Roman"/>
          <w:i/>
          <w:color w:val="auto"/>
          <w:sz w:val="20"/>
          <w:lang w:val="en-US"/>
        </w:rPr>
        <w:t xml:space="preserve"> Articles of the Law on Housing.</w:t>
      </w:r>
    </w:p>
    <w:p w14:paraId="7A082563" w14:textId="77777777" w:rsidR="00714519" w:rsidRDefault="00714519" w:rsidP="00015500">
      <w:pPr>
        <w:spacing w:before="120"/>
        <w:rPr>
          <w:rFonts w:ascii="Times New Roman" w:hAnsi="Times New Roman" w:cs="Times New Roman"/>
          <w:b/>
          <w:color w:val="auto"/>
          <w:sz w:val="20"/>
        </w:rPr>
      </w:pPr>
      <w:bookmarkStart w:id="2" w:name="chuong_1"/>
    </w:p>
    <w:p w14:paraId="258F48F8" w14:textId="77777777" w:rsidR="006A30CF" w:rsidRPr="0038097C" w:rsidRDefault="00015500" w:rsidP="00015500">
      <w:pPr>
        <w:spacing w:before="120"/>
        <w:rPr>
          <w:rFonts w:ascii="Times New Roman" w:hAnsi="Times New Roman" w:cs="Times New Roman"/>
          <w:b/>
          <w:color w:val="auto"/>
          <w:sz w:val="20"/>
          <w:lang w:val="en-US"/>
        </w:rPr>
      </w:pPr>
      <w:r w:rsidRPr="0038097C">
        <w:rPr>
          <w:rFonts w:ascii="Times New Roman" w:hAnsi="Times New Roman" w:cs="Times New Roman"/>
          <w:b/>
          <w:color w:val="auto"/>
          <w:sz w:val="20"/>
          <w:lang w:val="en-US"/>
        </w:rPr>
        <w:t>Chapter I</w:t>
      </w:r>
      <w:bookmarkEnd w:id="2"/>
    </w:p>
    <w:p w14:paraId="04EF0B45" w14:textId="77777777" w:rsidR="00912491" w:rsidRPr="0038097C" w:rsidRDefault="007107B6" w:rsidP="007107B6">
      <w:pPr>
        <w:spacing w:before="120"/>
        <w:jc w:val="center"/>
        <w:rPr>
          <w:rFonts w:ascii="Times New Roman" w:hAnsi="Times New Roman" w:cs="Times New Roman"/>
          <w:b/>
          <w:color w:val="auto"/>
          <w:lang w:val="en-US"/>
        </w:rPr>
      </w:pPr>
      <w:bookmarkStart w:id="3" w:name="chuong_1_name"/>
      <w:r w:rsidRPr="0038097C">
        <w:rPr>
          <w:rFonts w:ascii="Times New Roman" w:hAnsi="Times New Roman" w:cs="Times New Roman"/>
          <w:b/>
          <w:color w:val="auto"/>
          <w:lang w:val="en-US"/>
        </w:rPr>
        <w:t>GENERAL PROVISIONS</w:t>
      </w:r>
      <w:bookmarkEnd w:id="3"/>
    </w:p>
    <w:p w14:paraId="618FF9E1" w14:textId="77777777" w:rsidR="006A30CF" w:rsidRPr="0038097C" w:rsidRDefault="00015500" w:rsidP="00015500">
      <w:pPr>
        <w:spacing w:before="120"/>
        <w:rPr>
          <w:rFonts w:ascii="Times New Roman" w:hAnsi="Times New Roman" w:cs="Times New Roman"/>
          <w:b/>
          <w:color w:val="auto"/>
          <w:sz w:val="20"/>
          <w:lang w:val="en-US"/>
        </w:rPr>
      </w:pPr>
      <w:bookmarkStart w:id="4" w:name="dieu_1"/>
      <w:r w:rsidRPr="0038097C">
        <w:rPr>
          <w:rFonts w:ascii="Times New Roman" w:hAnsi="Times New Roman" w:cs="Times New Roman"/>
          <w:b/>
          <w:color w:val="auto"/>
          <w:sz w:val="20"/>
          <w:lang w:val="en-US"/>
        </w:rPr>
        <w:t>Article 1. Scope</w:t>
      </w:r>
      <w:bookmarkEnd w:id="4"/>
    </w:p>
    <w:p w14:paraId="6B722632" w14:textId="77777777" w:rsidR="006A30CF" w:rsidRPr="0038097C" w:rsidRDefault="006A30CF" w:rsidP="00015500">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1. </w:t>
      </w:r>
      <w:r w:rsidR="00015500" w:rsidRPr="0038097C">
        <w:rPr>
          <w:rFonts w:ascii="Times New Roman" w:hAnsi="Times New Roman" w:cs="Times New Roman"/>
          <w:color w:val="auto"/>
          <w:sz w:val="20"/>
          <w:lang w:val="en-US"/>
        </w:rPr>
        <w:t>This Decree elaborates some Articles of the Law on Housing No. 27/2023/QH15 (hereinafter referred to as “Housing Law”), including:</w:t>
      </w:r>
    </w:p>
    <w:p w14:paraId="153036DD" w14:textId="77777777" w:rsidR="006A30CF" w:rsidRPr="0038097C" w:rsidRDefault="0079254D" w:rsidP="0079254D">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a) Clause 3 Article 8 on documents proving eligibility </w:t>
      </w:r>
      <w:r w:rsidR="00CE4463" w:rsidRPr="0038097C">
        <w:rPr>
          <w:rFonts w:ascii="Times New Roman" w:hAnsi="Times New Roman" w:cs="Times New Roman"/>
          <w:color w:val="auto"/>
          <w:sz w:val="20"/>
          <w:lang w:val="en-US"/>
        </w:rPr>
        <w:t>and fulfillment of conditions</w:t>
      </w:r>
      <w:r w:rsidR="00CE4463" w:rsidRPr="0038097C">
        <w:rPr>
          <w:rFonts w:ascii="Times New Roman" w:hAnsi="Times New Roman" w:cs="Times New Roman"/>
          <w:b/>
          <w:color w:val="auto"/>
          <w:sz w:val="20"/>
          <w:lang w:val="en-US"/>
        </w:rPr>
        <w:t xml:space="preserve"> </w:t>
      </w:r>
      <w:r w:rsidRPr="0038097C">
        <w:rPr>
          <w:rFonts w:ascii="Times New Roman" w:hAnsi="Times New Roman" w:cs="Times New Roman"/>
          <w:color w:val="auto"/>
          <w:sz w:val="20"/>
          <w:lang w:val="en-US"/>
        </w:rPr>
        <w:t>for ownership of housing in Vietnam;</w:t>
      </w:r>
    </w:p>
    <w:p w14:paraId="75B588EF" w14:textId="77777777" w:rsidR="006A30CF" w:rsidRPr="0038097C" w:rsidRDefault="0056587E" w:rsidP="00ED3D81">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b) Clause 4 Article 15 on responsibility of </w:t>
      </w:r>
      <w:r w:rsidR="001D4E6E" w:rsidRPr="0038097C">
        <w:rPr>
          <w:rFonts w:ascii="Times New Roman" w:hAnsi="Times New Roman" w:cs="Times New Roman"/>
          <w:color w:val="auto"/>
          <w:sz w:val="20"/>
          <w:lang w:val="en-US"/>
        </w:rPr>
        <w:t>housing management agencies</w:t>
      </w:r>
      <w:r w:rsidRPr="0038097C">
        <w:rPr>
          <w:rFonts w:ascii="Times New Roman" w:hAnsi="Times New Roman" w:cs="Times New Roman"/>
          <w:color w:val="auto"/>
          <w:sz w:val="20"/>
          <w:lang w:val="en-US"/>
        </w:rPr>
        <w:t xml:space="preserve"> and managing units for management and use of </w:t>
      </w:r>
      <w:r w:rsidR="00A46794" w:rsidRPr="0038097C">
        <w:rPr>
          <w:rFonts w:ascii="Times New Roman" w:hAnsi="Times New Roman" w:cs="Times New Roman"/>
          <w:color w:val="auto"/>
          <w:sz w:val="20"/>
          <w:lang w:val="en-US"/>
        </w:rPr>
        <w:t>state-owned housing</w:t>
      </w:r>
      <w:r w:rsidRPr="0038097C">
        <w:rPr>
          <w:rFonts w:ascii="Times New Roman" w:hAnsi="Times New Roman" w:cs="Times New Roman"/>
          <w:color w:val="auto"/>
          <w:sz w:val="20"/>
          <w:lang w:val="en-US"/>
        </w:rPr>
        <w:t>;</w:t>
      </w:r>
    </w:p>
    <w:p w14:paraId="5053320F" w14:textId="77777777" w:rsidR="006A30CF" w:rsidRPr="0038097C" w:rsidRDefault="00DA70DB" w:rsidP="00DA70DB">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c) Clause 3 Article 19 on areas </w:t>
      </w:r>
      <w:r w:rsidR="00172695" w:rsidRPr="0038097C">
        <w:rPr>
          <w:rFonts w:ascii="Times New Roman" w:hAnsi="Times New Roman" w:cs="Times New Roman"/>
          <w:color w:val="auto"/>
          <w:sz w:val="20"/>
          <w:lang w:val="en-US"/>
        </w:rPr>
        <w:t>with strict</w:t>
      </w:r>
      <w:r w:rsidRPr="0038097C">
        <w:rPr>
          <w:rFonts w:ascii="Times New Roman" w:hAnsi="Times New Roman" w:cs="Times New Roman"/>
          <w:color w:val="auto"/>
          <w:sz w:val="20"/>
          <w:lang w:val="en-US"/>
        </w:rPr>
        <w:t xml:space="preserve"> defense and security </w:t>
      </w:r>
      <w:r w:rsidR="00172695" w:rsidRPr="0038097C">
        <w:rPr>
          <w:rFonts w:ascii="Times New Roman" w:hAnsi="Times New Roman" w:cs="Times New Roman"/>
          <w:color w:val="auto"/>
          <w:sz w:val="20"/>
          <w:lang w:val="en-US"/>
        </w:rPr>
        <w:t>requirements</w:t>
      </w:r>
      <w:r w:rsidRPr="0038097C">
        <w:rPr>
          <w:rFonts w:ascii="Times New Roman" w:hAnsi="Times New Roman" w:cs="Times New Roman"/>
          <w:color w:val="auto"/>
          <w:sz w:val="20"/>
          <w:lang w:val="en-US"/>
        </w:rPr>
        <w:t xml:space="preserve">, </w:t>
      </w:r>
      <w:r w:rsidR="00BC4BBB" w:rsidRPr="0038097C">
        <w:rPr>
          <w:rFonts w:ascii="Times New Roman" w:hAnsi="Times New Roman" w:cs="Times New Roman"/>
          <w:color w:val="auto"/>
          <w:sz w:val="20"/>
          <w:lang w:val="en-US"/>
        </w:rPr>
        <w:t>criteria</w:t>
      </w:r>
      <w:r w:rsidRPr="0038097C">
        <w:rPr>
          <w:rFonts w:ascii="Times New Roman" w:hAnsi="Times New Roman" w:cs="Times New Roman"/>
          <w:color w:val="auto"/>
          <w:sz w:val="20"/>
          <w:lang w:val="en-US"/>
        </w:rPr>
        <w:t xml:space="preserve"> for conversion of </w:t>
      </w:r>
      <w:r w:rsidR="00D14064" w:rsidRPr="0038097C">
        <w:rPr>
          <w:rFonts w:ascii="Times New Roman" w:hAnsi="Times New Roman" w:cs="Times New Roman"/>
          <w:color w:val="auto"/>
          <w:sz w:val="20"/>
          <w:lang w:val="en-US"/>
        </w:rPr>
        <w:t>ward-</w:t>
      </w:r>
      <w:r w:rsidR="00DB1C87" w:rsidRPr="0038097C">
        <w:rPr>
          <w:rFonts w:ascii="Times New Roman" w:hAnsi="Times New Roman" w:cs="Times New Roman"/>
          <w:color w:val="auto"/>
          <w:sz w:val="20"/>
          <w:lang w:val="en-US"/>
        </w:rPr>
        <w:t>level</w:t>
      </w:r>
      <w:r w:rsidR="00D14064" w:rsidRPr="0038097C">
        <w:rPr>
          <w:rFonts w:ascii="Times New Roman" w:hAnsi="Times New Roman" w:cs="Times New Roman"/>
          <w:color w:val="auto"/>
          <w:sz w:val="20"/>
          <w:lang w:val="en-US"/>
        </w:rPr>
        <w:t xml:space="preserve"> </w:t>
      </w:r>
      <w:r w:rsidRPr="0038097C">
        <w:rPr>
          <w:rFonts w:ascii="Times New Roman" w:hAnsi="Times New Roman" w:cs="Times New Roman"/>
          <w:color w:val="auto"/>
          <w:sz w:val="20"/>
          <w:lang w:val="en-US"/>
        </w:rPr>
        <w:t>populations, quantity of housing</w:t>
      </w:r>
      <w:r w:rsidR="00F12EB9" w:rsidRPr="0038097C">
        <w:rPr>
          <w:rFonts w:ascii="Times New Roman" w:hAnsi="Times New Roman" w:cs="Times New Roman"/>
          <w:color w:val="auto"/>
          <w:sz w:val="20"/>
          <w:lang w:val="en-US"/>
        </w:rPr>
        <w:t xml:space="preserve"> available for foreign ownership</w:t>
      </w:r>
      <w:r w:rsidRPr="0038097C">
        <w:rPr>
          <w:rFonts w:ascii="Times New Roman" w:hAnsi="Times New Roman" w:cs="Times New Roman"/>
          <w:color w:val="auto"/>
          <w:sz w:val="20"/>
          <w:lang w:val="en-US"/>
        </w:rPr>
        <w:t>; extension of housing ownership duration, management and ownership of foreign entities in Vietnam;</w:t>
      </w:r>
    </w:p>
    <w:p w14:paraId="22B43F65" w14:textId="77777777" w:rsidR="006A30CF" w:rsidRPr="0038097C" w:rsidRDefault="00D14064" w:rsidP="0099448D">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d) Clause 3 Article 29 on </w:t>
      </w:r>
      <w:r w:rsidR="0099448D" w:rsidRPr="0038097C">
        <w:rPr>
          <w:rFonts w:ascii="Times New Roman" w:hAnsi="Times New Roman" w:cs="Times New Roman"/>
          <w:color w:val="auto"/>
          <w:sz w:val="20"/>
          <w:lang w:val="en-US"/>
        </w:rPr>
        <w:t>details, procedures for developing, approving, revising, expenditure on developing, revising provincial housing development plans and programs; conformity of construction investment projects to provincial housing development plans and programs when evaluating investment guidelines;</w:t>
      </w:r>
    </w:p>
    <w:p w14:paraId="77F0C647" w14:textId="77777777" w:rsidR="006A30CF" w:rsidRPr="0038097C" w:rsidRDefault="0099448D" w:rsidP="00A317B7">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dd) Clause 2 Article 34 on phases of housing development projects;</w:t>
      </w:r>
    </w:p>
    <w:p w14:paraId="6AF381A9" w14:textId="77777777" w:rsidR="006A30CF" w:rsidRPr="0038097C" w:rsidRDefault="00A317B7" w:rsidP="00A317B7">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e) Clause 4 Article 37 on documentation for handover of apartment buildings;</w:t>
      </w:r>
    </w:p>
    <w:p w14:paraId="1AC21194" w14:textId="77777777" w:rsidR="006A30CF" w:rsidRPr="0038097C" w:rsidRDefault="00A317B7" w:rsidP="00A96685">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g) Clause 3 Article 42 on decisions on investment guidelines, decisions on investment, and decisions on developers of official housing development</w:t>
      </w:r>
      <w:r w:rsidR="00A96685" w:rsidRPr="0038097C">
        <w:rPr>
          <w:rFonts w:ascii="Times New Roman" w:hAnsi="Times New Roman" w:cs="Times New Roman"/>
          <w:color w:val="auto"/>
          <w:sz w:val="20"/>
          <w:lang w:val="en-US"/>
        </w:rPr>
        <w:t xml:space="preserve"> projects;</w:t>
      </w:r>
    </w:p>
    <w:p w14:paraId="222924DF" w14:textId="77777777" w:rsidR="006A30CF" w:rsidRPr="0038097C" w:rsidRDefault="00A96685" w:rsidP="00A96685">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h) Clause 5 Article 43 on purchase and lease of </w:t>
      </w:r>
      <w:r w:rsidR="00873241" w:rsidRPr="0038097C">
        <w:rPr>
          <w:rFonts w:ascii="Times New Roman" w:hAnsi="Times New Roman" w:cs="Times New Roman"/>
          <w:color w:val="auto"/>
          <w:sz w:val="20"/>
          <w:lang w:val="en-US"/>
        </w:rPr>
        <w:t>commercial housing</w:t>
      </w:r>
      <w:r w:rsidRPr="0038097C">
        <w:rPr>
          <w:rFonts w:ascii="Times New Roman" w:hAnsi="Times New Roman" w:cs="Times New Roman"/>
          <w:color w:val="auto"/>
          <w:sz w:val="20"/>
          <w:lang w:val="en-US"/>
        </w:rPr>
        <w:t xml:space="preserve"> as official housing;</w:t>
      </w:r>
    </w:p>
    <w:p w14:paraId="1F784B24" w14:textId="77777777" w:rsidR="00ED3CCD" w:rsidRPr="0038097C" w:rsidRDefault="00A96685" w:rsidP="00A60ECD">
      <w:pPr>
        <w:tabs>
          <w:tab w:val="left" w:pos="857"/>
          <w:tab w:val="left" w:pos="891"/>
          <w:tab w:val="left" w:pos="927"/>
          <w:tab w:val="left" w:pos="923"/>
        </w:tabs>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i) Point b Clause 2 Article 45 on eligibility </w:t>
      </w:r>
      <w:r w:rsidR="00CE4463" w:rsidRPr="0038097C">
        <w:rPr>
          <w:rFonts w:ascii="Times New Roman" w:hAnsi="Times New Roman" w:cs="Times New Roman"/>
          <w:color w:val="auto"/>
          <w:sz w:val="20"/>
          <w:lang w:val="en-US"/>
        </w:rPr>
        <w:t>and conditions</w:t>
      </w:r>
      <w:r w:rsidR="00CE4463" w:rsidRPr="0038097C">
        <w:rPr>
          <w:rFonts w:ascii="Times New Roman" w:hAnsi="Times New Roman" w:cs="Times New Roman"/>
          <w:b/>
          <w:color w:val="auto"/>
          <w:sz w:val="20"/>
          <w:lang w:val="en-US"/>
        </w:rPr>
        <w:t xml:space="preserve"> </w:t>
      </w:r>
      <w:r w:rsidRPr="0038097C">
        <w:rPr>
          <w:rFonts w:ascii="Times New Roman" w:hAnsi="Times New Roman" w:cs="Times New Roman"/>
          <w:color w:val="auto"/>
          <w:sz w:val="20"/>
          <w:lang w:val="en-US"/>
        </w:rPr>
        <w:t>for lease of official housing in the cases specified in Points b, c, d, đ, e and g Clause 1 Article 45 of Housing Law;</w:t>
      </w:r>
    </w:p>
    <w:p w14:paraId="64E76C88" w14:textId="77777777" w:rsidR="006A30CF" w:rsidRPr="0038097C" w:rsidRDefault="00A96685" w:rsidP="00A96685">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k) Clause 5 Article 46 on rents for official housing; procedures for leasing official housing;</w:t>
      </w:r>
    </w:p>
    <w:p w14:paraId="1D3B900D" w14:textId="77777777" w:rsidR="006A30CF" w:rsidRPr="0038097C" w:rsidRDefault="00A96685" w:rsidP="00D43C42">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l) Clause 2 Article 48 on eligibility</w:t>
      </w:r>
      <w:r w:rsidR="009B49DE" w:rsidRPr="0038097C">
        <w:rPr>
          <w:rFonts w:ascii="Times New Roman" w:hAnsi="Times New Roman" w:cs="Times New Roman"/>
          <w:color w:val="auto"/>
          <w:sz w:val="20"/>
          <w:lang w:val="en-US"/>
        </w:rPr>
        <w:t xml:space="preserve"> and conditions</w:t>
      </w:r>
      <w:r w:rsidRPr="0038097C">
        <w:rPr>
          <w:rFonts w:ascii="Times New Roman" w:hAnsi="Times New Roman" w:cs="Times New Roman"/>
          <w:color w:val="auto"/>
          <w:sz w:val="20"/>
          <w:lang w:val="en-US"/>
        </w:rPr>
        <w:t xml:space="preserve"> for allocation of relocation housing; procedures for purchase, lease purchase, lease of relocation housing;</w:t>
      </w:r>
    </w:p>
    <w:p w14:paraId="1111F2C1" w14:textId="77777777" w:rsidR="006A30CF" w:rsidRPr="0038097C" w:rsidRDefault="00D43C42" w:rsidP="00D43C42">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m) Clause 3 Article 52 on order placement, purchase of residential real estates, allocation of social housing for </w:t>
      </w:r>
      <w:r w:rsidRPr="0038097C">
        <w:rPr>
          <w:rFonts w:ascii="Times New Roman" w:hAnsi="Times New Roman" w:cs="Times New Roman"/>
          <w:color w:val="auto"/>
          <w:sz w:val="20"/>
          <w:lang w:val="en-US"/>
        </w:rPr>
        <w:lastRenderedPageBreak/>
        <w:t>relocation;</w:t>
      </w:r>
    </w:p>
    <w:p w14:paraId="789A9A25" w14:textId="77777777" w:rsidR="006A30CF" w:rsidRPr="0038097C" w:rsidRDefault="00D43C42" w:rsidP="005C191F">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n) Clause 7 Article 57 on development of private</w:t>
      </w:r>
      <w:r w:rsidR="00A22EF5" w:rsidRPr="0038097C">
        <w:rPr>
          <w:rFonts w:ascii="Times New Roman" w:hAnsi="Times New Roman" w:cs="Times New Roman"/>
          <w:color w:val="auto"/>
          <w:sz w:val="20"/>
          <w:lang w:val="en-US"/>
        </w:rPr>
        <w:t>ly owned</w:t>
      </w:r>
      <w:r w:rsidRPr="0038097C">
        <w:rPr>
          <w:rFonts w:ascii="Times New Roman" w:hAnsi="Times New Roman" w:cs="Times New Roman"/>
          <w:color w:val="auto"/>
          <w:sz w:val="20"/>
          <w:lang w:val="en-US"/>
        </w:rPr>
        <w:t xml:space="preserve"> multi-storey, multi-apartment </w:t>
      </w:r>
      <w:r w:rsidR="00126717" w:rsidRPr="0038097C">
        <w:rPr>
          <w:rFonts w:ascii="Times New Roman" w:hAnsi="Times New Roman" w:cs="Times New Roman"/>
          <w:color w:val="auto"/>
          <w:sz w:val="20"/>
          <w:lang w:val="en-US"/>
        </w:rPr>
        <w:t>houses</w:t>
      </w:r>
      <w:r w:rsidRPr="0038097C">
        <w:rPr>
          <w:rFonts w:ascii="Times New Roman" w:hAnsi="Times New Roman" w:cs="Times New Roman"/>
          <w:color w:val="auto"/>
          <w:sz w:val="20"/>
          <w:lang w:val="en-US"/>
        </w:rPr>
        <w:t xml:space="preserve"> for s</w:t>
      </w:r>
      <w:r w:rsidR="005C191F" w:rsidRPr="0038097C">
        <w:rPr>
          <w:rFonts w:ascii="Times New Roman" w:hAnsi="Times New Roman" w:cs="Times New Roman"/>
          <w:color w:val="auto"/>
          <w:sz w:val="20"/>
          <w:lang w:val="en-US"/>
        </w:rPr>
        <w:t xml:space="preserve">ale, lease purchase, and lease </w:t>
      </w:r>
    </w:p>
    <w:p w14:paraId="5E187AF2" w14:textId="77777777" w:rsidR="006A30CF" w:rsidRPr="0038097C" w:rsidRDefault="005C191F" w:rsidP="005C191F">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o) Clause 2 Article 114 on conditions of each form of capital mobilization for housing development;</w:t>
      </w:r>
    </w:p>
    <w:p w14:paraId="6C317957" w14:textId="77777777" w:rsidR="006A30CF" w:rsidRPr="0038097C" w:rsidRDefault="005C191F" w:rsidP="005C191F">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p) Clause 3 Article 124 on housing repurposing;</w:t>
      </w:r>
    </w:p>
    <w:p w14:paraId="4109003B" w14:textId="77777777" w:rsidR="006A30CF" w:rsidRPr="0038097C" w:rsidRDefault="005C191F" w:rsidP="005C191F">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q) Clause 4 Article 126 on determination of date on which housing arrangement is implemented, eligibility </w:t>
      </w:r>
      <w:r w:rsidR="009B49DE" w:rsidRPr="0038097C">
        <w:rPr>
          <w:rFonts w:ascii="Times New Roman" w:hAnsi="Times New Roman" w:cs="Times New Roman"/>
          <w:color w:val="auto"/>
          <w:sz w:val="20"/>
          <w:lang w:val="en-US"/>
        </w:rPr>
        <w:t xml:space="preserve">and conditions </w:t>
      </w:r>
      <w:r w:rsidRPr="0038097C">
        <w:rPr>
          <w:rFonts w:ascii="Times New Roman" w:hAnsi="Times New Roman" w:cs="Times New Roman"/>
          <w:color w:val="auto"/>
          <w:sz w:val="20"/>
          <w:lang w:val="en-US"/>
        </w:rPr>
        <w:t xml:space="preserve">for renting, purchasing housing, sale and lease of houses, determination of rent and sale price in respect of housing under Point d Clause 1 Article 13 hereof; price determination and management of revenues generated by lease, lease purchase, sale of housing under Point d Clause 1 Article 13 hereof; management, use, and operation of </w:t>
      </w:r>
      <w:r w:rsidR="00A46794" w:rsidRPr="0038097C">
        <w:rPr>
          <w:rFonts w:ascii="Times New Roman" w:hAnsi="Times New Roman" w:cs="Times New Roman"/>
          <w:color w:val="auto"/>
          <w:sz w:val="20"/>
          <w:lang w:val="en-US"/>
        </w:rPr>
        <w:t>state-owned housing</w:t>
      </w:r>
      <w:r w:rsidRPr="0038097C">
        <w:rPr>
          <w:rFonts w:ascii="Times New Roman" w:hAnsi="Times New Roman" w:cs="Times New Roman"/>
          <w:color w:val="auto"/>
          <w:sz w:val="20"/>
          <w:lang w:val="en-US"/>
        </w:rPr>
        <w:t>.</w:t>
      </w:r>
    </w:p>
    <w:p w14:paraId="115ABA91" w14:textId="77777777" w:rsidR="006A30CF" w:rsidRPr="0038097C" w:rsidRDefault="005C191F" w:rsidP="004A7FDC">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r) Clause 3 Article 127 on procedures for repossession and enforced repossession of </w:t>
      </w:r>
      <w:r w:rsidR="00A46794" w:rsidRPr="0038097C">
        <w:rPr>
          <w:rFonts w:ascii="Times New Roman" w:hAnsi="Times New Roman" w:cs="Times New Roman"/>
          <w:color w:val="auto"/>
          <w:sz w:val="20"/>
          <w:lang w:val="en-US"/>
        </w:rPr>
        <w:t>state-owned housing</w:t>
      </w:r>
      <w:r w:rsidRPr="0038097C">
        <w:rPr>
          <w:rFonts w:ascii="Times New Roman" w:hAnsi="Times New Roman" w:cs="Times New Roman"/>
          <w:color w:val="auto"/>
          <w:sz w:val="20"/>
          <w:lang w:val="en-US"/>
        </w:rPr>
        <w:t>;</w:t>
      </w:r>
    </w:p>
    <w:p w14:paraId="60B40C10" w14:textId="77777777" w:rsidR="006A30CF" w:rsidRPr="0038097C" w:rsidRDefault="004A7FDC" w:rsidP="004A7FDC">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s) Clause 3 Article 143 on classification of apartment buildings;</w:t>
      </w:r>
    </w:p>
    <w:p w14:paraId="763FB546" w14:textId="77777777" w:rsidR="006A30CF" w:rsidRPr="0038097C" w:rsidRDefault="001E1A5A" w:rsidP="001E1A5A">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t) Clause 3 Article 150 on eligibility of apartment building </w:t>
      </w:r>
      <w:r w:rsidR="00A2009B" w:rsidRPr="0038097C">
        <w:rPr>
          <w:rFonts w:ascii="Times New Roman" w:hAnsi="Times New Roman" w:cs="Times New Roman"/>
          <w:color w:val="auto"/>
          <w:sz w:val="20"/>
          <w:lang w:val="en-US"/>
        </w:rPr>
        <w:t>management units</w:t>
      </w:r>
      <w:r w:rsidRPr="0038097C">
        <w:rPr>
          <w:rFonts w:ascii="Times New Roman" w:hAnsi="Times New Roman" w:cs="Times New Roman"/>
          <w:color w:val="auto"/>
          <w:sz w:val="20"/>
          <w:lang w:val="en-US"/>
        </w:rPr>
        <w:t>;</w:t>
      </w:r>
    </w:p>
    <w:p w14:paraId="051A3B1D" w14:textId="77777777" w:rsidR="006A30CF" w:rsidRPr="0038097C" w:rsidRDefault="001E1A5A" w:rsidP="001E1A5A">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u) Clause 4 Article 154 on </w:t>
      </w:r>
      <w:r w:rsidR="008955D6" w:rsidRPr="0038097C">
        <w:rPr>
          <w:rFonts w:ascii="Times New Roman" w:hAnsi="Times New Roman" w:cs="Times New Roman"/>
          <w:color w:val="auto"/>
          <w:sz w:val="20"/>
          <w:lang w:val="en-US"/>
        </w:rPr>
        <w:t>f</w:t>
      </w:r>
      <w:r w:rsidR="006771F4" w:rsidRPr="0038097C">
        <w:rPr>
          <w:rFonts w:ascii="Times New Roman" w:hAnsi="Times New Roman" w:cs="Times New Roman"/>
          <w:color w:val="auto"/>
          <w:sz w:val="20"/>
          <w:lang w:val="en-US"/>
        </w:rPr>
        <w:t>orced</w:t>
      </w:r>
      <w:r w:rsidRPr="0038097C">
        <w:rPr>
          <w:rFonts w:ascii="Times New Roman" w:hAnsi="Times New Roman" w:cs="Times New Roman"/>
          <w:color w:val="auto"/>
          <w:sz w:val="20"/>
          <w:lang w:val="en-US"/>
        </w:rPr>
        <w:t xml:space="preserve"> transfer of maintenance </w:t>
      </w:r>
      <w:r w:rsidR="006771F4" w:rsidRPr="0038097C">
        <w:rPr>
          <w:rFonts w:ascii="Times New Roman" w:hAnsi="Times New Roman" w:cs="Times New Roman"/>
          <w:color w:val="auto"/>
          <w:sz w:val="20"/>
          <w:lang w:val="en-US"/>
        </w:rPr>
        <w:t>funds</w:t>
      </w:r>
      <w:r w:rsidRPr="0038097C">
        <w:rPr>
          <w:rFonts w:ascii="Times New Roman" w:hAnsi="Times New Roman" w:cs="Times New Roman"/>
          <w:color w:val="auto"/>
          <w:sz w:val="20"/>
          <w:lang w:val="en-US"/>
        </w:rPr>
        <w:t xml:space="preserve"> of apartment buildings with multiple owners;</w:t>
      </w:r>
    </w:p>
    <w:p w14:paraId="5A5A849A" w14:textId="77777777" w:rsidR="006A30CF" w:rsidRPr="0038097C" w:rsidRDefault="001E1A5A" w:rsidP="001E1A5A">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v) Clause 2 Article 160 on documentary evidence of eligibility of houses for transaction;</w:t>
      </w:r>
    </w:p>
    <w:p w14:paraId="5D9DE335" w14:textId="77777777" w:rsidR="006A30CF" w:rsidRPr="0038097C" w:rsidRDefault="001E1A5A" w:rsidP="001E1A5A">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x) Clause 2 Article 191 on transition;</w:t>
      </w:r>
    </w:p>
    <w:p w14:paraId="0D224B3D" w14:textId="77777777" w:rsidR="006A30CF" w:rsidRPr="0038097C" w:rsidRDefault="001E1A5A" w:rsidP="001E1A5A">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y) Clause 5 Article 194 on handling of disputes over management and use of </w:t>
      </w:r>
      <w:r w:rsidR="00A46794" w:rsidRPr="0038097C">
        <w:rPr>
          <w:rFonts w:ascii="Times New Roman" w:hAnsi="Times New Roman" w:cs="Times New Roman"/>
          <w:color w:val="auto"/>
          <w:sz w:val="20"/>
          <w:lang w:val="en-US"/>
        </w:rPr>
        <w:t>state-owned housing</w:t>
      </w:r>
      <w:r w:rsidRPr="0038097C">
        <w:rPr>
          <w:rFonts w:ascii="Times New Roman" w:hAnsi="Times New Roman" w:cs="Times New Roman"/>
          <w:color w:val="auto"/>
          <w:sz w:val="20"/>
          <w:lang w:val="en-US"/>
        </w:rPr>
        <w:t>.</w:t>
      </w:r>
    </w:p>
    <w:p w14:paraId="77AD149C" w14:textId="77777777" w:rsidR="006A30CF" w:rsidRPr="0038097C" w:rsidRDefault="006A30CF" w:rsidP="001E1A5A">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2. </w:t>
      </w:r>
      <w:r w:rsidR="001E1A5A" w:rsidRPr="0038097C">
        <w:rPr>
          <w:rFonts w:ascii="Times New Roman" w:hAnsi="Times New Roman" w:cs="Times New Roman"/>
          <w:color w:val="auto"/>
          <w:sz w:val="20"/>
          <w:lang w:val="en-US"/>
        </w:rPr>
        <w:t>The elaboration of certain Articles and Clauses of Housing Law on development and management of social housing, renovation and reconstruction of apartment buildings, inspection and administrative penalties for housing-related offences shall comply with other Decrees of the Government.</w:t>
      </w:r>
    </w:p>
    <w:p w14:paraId="45FCA061" w14:textId="77777777" w:rsidR="006A30CF" w:rsidRPr="0038097C" w:rsidRDefault="00C1677C" w:rsidP="00C1677C">
      <w:pPr>
        <w:spacing w:before="120"/>
        <w:rPr>
          <w:rFonts w:ascii="Times New Roman" w:hAnsi="Times New Roman" w:cs="Times New Roman"/>
          <w:b/>
          <w:color w:val="auto"/>
          <w:sz w:val="20"/>
          <w:lang w:val="en-US"/>
        </w:rPr>
      </w:pPr>
      <w:bookmarkStart w:id="5" w:name="dieu_2"/>
      <w:r w:rsidRPr="0038097C">
        <w:rPr>
          <w:rFonts w:ascii="Times New Roman" w:hAnsi="Times New Roman" w:cs="Times New Roman"/>
          <w:b/>
          <w:color w:val="auto"/>
          <w:sz w:val="20"/>
          <w:lang w:val="en-US"/>
        </w:rPr>
        <w:t>Article 2. Regulated entities</w:t>
      </w:r>
      <w:bookmarkEnd w:id="5"/>
    </w:p>
    <w:p w14:paraId="07A17EE3" w14:textId="77777777" w:rsidR="006A30CF" w:rsidRPr="0038097C" w:rsidRDefault="006A30CF" w:rsidP="00406E9B">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1. </w:t>
      </w:r>
      <w:r w:rsidR="00C1677C" w:rsidRPr="0038097C">
        <w:rPr>
          <w:rFonts w:ascii="Times New Roman" w:hAnsi="Times New Roman" w:cs="Times New Roman"/>
          <w:color w:val="auto"/>
          <w:sz w:val="20"/>
          <w:lang w:val="en-US"/>
        </w:rPr>
        <w:t xml:space="preserve">Vietnamese organizations and individuals, Vietnamese nationals residing overseas, foreign </w:t>
      </w:r>
      <w:r w:rsidR="006650C5" w:rsidRPr="0038097C">
        <w:rPr>
          <w:rFonts w:ascii="Times New Roman" w:hAnsi="Times New Roman" w:cs="Times New Roman"/>
          <w:color w:val="auto"/>
          <w:sz w:val="20"/>
          <w:lang w:val="en-US"/>
        </w:rPr>
        <w:t>organizations and individuals (</w:t>
      </w:r>
      <w:r w:rsidR="00F12EB9" w:rsidRPr="0038097C">
        <w:rPr>
          <w:rFonts w:ascii="Times New Roman" w:hAnsi="Times New Roman" w:cs="Times New Roman"/>
          <w:color w:val="auto"/>
          <w:sz w:val="20"/>
          <w:lang w:val="en-US"/>
        </w:rPr>
        <w:t>hereinafter referred to as “foreign entities”)</w:t>
      </w:r>
      <w:r w:rsidR="00C1677C" w:rsidRPr="0038097C">
        <w:rPr>
          <w:rFonts w:ascii="Times New Roman" w:hAnsi="Times New Roman" w:cs="Times New Roman"/>
          <w:color w:val="auto"/>
          <w:sz w:val="20"/>
          <w:lang w:val="en-US"/>
        </w:rPr>
        <w:t xml:space="preserve"> involved in </w:t>
      </w:r>
      <w:r w:rsidR="00406E9B" w:rsidRPr="0038097C">
        <w:rPr>
          <w:rFonts w:ascii="Times New Roman" w:hAnsi="Times New Roman" w:cs="Times New Roman"/>
          <w:color w:val="auto"/>
          <w:sz w:val="20"/>
          <w:lang w:val="en-US"/>
        </w:rPr>
        <w:t>ownership, development, operation, use and transactions of housing in Vietnam prescribed by this Decree.</w:t>
      </w:r>
    </w:p>
    <w:p w14:paraId="598D6F2E" w14:textId="77777777" w:rsidR="006A30CF" w:rsidRPr="0038097C" w:rsidRDefault="006A30CF" w:rsidP="00406E9B">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2. </w:t>
      </w:r>
      <w:r w:rsidR="00406E9B" w:rsidRPr="0038097C">
        <w:rPr>
          <w:rFonts w:ascii="Times New Roman" w:hAnsi="Times New Roman" w:cs="Times New Roman"/>
          <w:color w:val="auto"/>
          <w:sz w:val="20"/>
          <w:lang w:val="en-US"/>
        </w:rPr>
        <w:t>Regulatory authorities relevant to housing prescribed b this Decree.</w:t>
      </w:r>
    </w:p>
    <w:p w14:paraId="21EF11B4" w14:textId="77777777" w:rsidR="00714519" w:rsidRDefault="00714519" w:rsidP="00406E9B">
      <w:pPr>
        <w:spacing w:before="120"/>
        <w:rPr>
          <w:rFonts w:ascii="Times New Roman" w:hAnsi="Times New Roman" w:cs="Times New Roman"/>
          <w:b/>
          <w:color w:val="auto"/>
          <w:sz w:val="20"/>
        </w:rPr>
      </w:pPr>
      <w:bookmarkStart w:id="6" w:name="chuong_2"/>
    </w:p>
    <w:p w14:paraId="6B86DFA2" w14:textId="77777777" w:rsidR="006A30CF" w:rsidRPr="0038097C" w:rsidRDefault="00406E9B" w:rsidP="00406E9B">
      <w:pPr>
        <w:spacing w:before="120"/>
        <w:rPr>
          <w:rFonts w:ascii="Times New Roman" w:hAnsi="Times New Roman" w:cs="Times New Roman"/>
          <w:b/>
          <w:color w:val="auto"/>
          <w:sz w:val="20"/>
          <w:lang w:val="en-US"/>
        </w:rPr>
      </w:pPr>
      <w:r w:rsidRPr="0038097C">
        <w:rPr>
          <w:rFonts w:ascii="Times New Roman" w:hAnsi="Times New Roman" w:cs="Times New Roman"/>
          <w:b/>
          <w:color w:val="auto"/>
          <w:sz w:val="20"/>
          <w:lang w:val="en-US"/>
        </w:rPr>
        <w:t>Chapter II</w:t>
      </w:r>
      <w:bookmarkEnd w:id="6"/>
    </w:p>
    <w:p w14:paraId="303E415D" w14:textId="77777777" w:rsidR="006A30CF" w:rsidRPr="0038097C" w:rsidRDefault="007107B6" w:rsidP="007107B6">
      <w:pPr>
        <w:spacing w:before="120"/>
        <w:jc w:val="center"/>
        <w:rPr>
          <w:rFonts w:ascii="Times New Roman" w:hAnsi="Times New Roman" w:cs="Times New Roman"/>
          <w:b/>
          <w:color w:val="auto"/>
          <w:lang w:val="en-US"/>
        </w:rPr>
      </w:pPr>
      <w:bookmarkStart w:id="7" w:name="chuong_2_name"/>
      <w:r w:rsidRPr="0038097C">
        <w:rPr>
          <w:rFonts w:ascii="Times New Roman" w:hAnsi="Times New Roman" w:cs="Times New Roman"/>
          <w:b/>
          <w:color w:val="auto"/>
          <w:lang w:val="en-US"/>
        </w:rPr>
        <w:t>HOUSING OWNERSHIP</w:t>
      </w:r>
      <w:bookmarkEnd w:id="7"/>
    </w:p>
    <w:p w14:paraId="5F5E5BD5" w14:textId="77777777" w:rsidR="006A30CF" w:rsidRPr="0038097C" w:rsidRDefault="00406E9B" w:rsidP="00C77EF8">
      <w:pPr>
        <w:spacing w:before="120"/>
        <w:rPr>
          <w:rFonts w:ascii="Times New Roman" w:hAnsi="Times New Roman" w:cs="Times New Roman"/>
          <w:b/>
          <w:color w:val="auto"/>
          <w:sz w:val="20"/>
          <w:lang w:val="en-US"/>
        </w:rPr>
      </w:pPr>
      <w:bookmarkStart w:id="8" w:name="dieu_3"/>
      <w:r w:rsidRPr="0038097C">
        <w:rPr>
          <w:rFonts w:ascii="Times New Roman" w:hAnsi="Times New Roman" w:cs="Times New Roman"/>
          <w:b/>
          <w:color w:val="auto"/>
          <w:sz w:val="20"/>
          <w:lang w:val="en-US"/>
        </w:rPr>
        <w:t xml:space="preserve">Article 3. Documents proving eligibility </w:t>
      </w:r>
      <w:r w:rsidR="00CE4463" w:rsidRPr="0038097C">
        <w:rPr>
          <w:rFonts w:ascii="Times New Roman" w:hAnsi="Times New Roman" w:cs="Times New Roman"/>
          <w:b/>
          <w:color w:val="auto"/>
          <w:sz w:val="20"/>
          <w:lang w:val="en-US"/>
        </w:rPr>
        <w:t xml:space="preserve">and fulfillment of conditions </w:t>
      </w:r>
      <w:r w:rsidRPr="0038097C">
        <w:rPr>
          <w:rFonts w:ascii="Times New Roman" w:hAnsi="Times New Roman" w:cs="Times New Roman"/>
          <w:b/>
          <w:color w:val="auto"/>
          <w:sz w:val="20"/>
          <w:lang w:val="en-US"/>
        </w:rPr>
        <w:t>for ownership of housing in Vietnam;</w:t>
      </w:r>
      <w:bookmarkEnd w:id="8"/>
    </w:p>
    <w:p w14:paraId="41F5EC6C" w14:textId="77777777" w:rsidR="00ED3CCD" w:rsidRPr="0038097C" w:rsidRDefault="006A30CF" w:rsidP="00A60ECD">
      <w:pPr>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1. </w:t>
      </w:r>
      <w:r w:rsidR="00C77EF8" w:rsidRPr="0038097C">
        <w:rPr>
          <w:rFonts w:ascii="Times New Roman" w:hAnsi="Times New Roman" w:cs="Times New Roman"/>
          <w:color w:val="auto"/>
          <w:sz w:val="20"/>
          <w:lang w:val="en-US"/>
        </w:rPr>
        <w:t>Documents proving eligibility of organization</w:t>
      </w:r>
      <w:r w:rsidR="000D774D" w:rsidRPr="0038097C">
        <w:rPr>
          <w:rFonts w:ascii="Times New Roman" w:hAnsi="Times New Roman" w:cs="Times New Roman"/>
          <w:color w:val="auto"/>
          <w:sz w:val="20"/>
          <w:lang w:val="en-US"/>
        </w:rPr>
        <w:t>s</w:t>
      </w:r>
      <w:r w:rsidR="00C77EF8" w:rsidRPr="0038097C">
        <w:rPr>
          <w:rFonts w:ascii="Times New Roman" w:hAnsi="Times New Roman" w:cs="Times New Roman"/>
          <w:color w:val="auto"/>
          <w:sz w:val="20"/>
          <w:lang w:val="en-US"/>
        </w:rPr>
        <w:t xml:space="preserve"> for ownership of housing in Vietnam:</w:t>
      </w:r>
    </w:p>
    <w:p w14:paraId="127BB03F" w14:textId="77777777" w:rsidR="00960DBA" w:rsidRPr="0038097C" w:rsidRDefault="0075400E" w:rsidP="00CB48D9">
      <w:pPr>
        <w:spacing w:before="120"/>
        <w:rPr>
          <w:rFonts w:ascii="Times New Roman" w:hAnsi="Times New Roman" w:cs="Times New Roman"/>
          <w:color w:val="auto"/>
          <w:sz w:val="20"/>
          <w:lang w:val="en-US"/>
        </w:rPr>
      </w:pPr>
      <w:r w:rsidRPr="0038097C">
        <w:rPr>
          <w:rFonts w:ascii="Times New Roman" w:hAnsi="Times New Roman" w:cs="Times New Roman"/>
          <w:color w:val="auto"/>
          <w:sz w:val="20"/>
          <w:lang w:val="en-US"/>
        </w:rPr>
        <w:t xml:space="preserve">a) </w:t>
      </w:r>
      <w:r w:rsidR="00CB48D9" w:rsidRPr="0038097C">
        <w:rPr>
          <w:rFonts w:ascii="Times New Roman" w:hAnsi="Times New Roman" w:cs="Times New Roman"/>
          <w:color w:val="auto"/>
          <w:sz w:val="20"/>
          <w:lang w:val="en-US"/>
        </w:rPr>
        <w:t>A Vietnamese organization shall have the Certificate of Enterprise Registration or Certificate of Investment Registration or a document proving its establishment issued by a competent authority as prescribed by law;</w:t>
      </w:r>
    </w:p>
    <w:p w14:paraId="2E251F87" w14:textId="77777777" w:rsidR="00944F61" w:rsidRPr="0038097C" w:rsidRDefault="00CB48D9" w:rsidP="001A7CBF">
      <w:pPr>
        <w:pStyle w:val="Vnbnnidung0"/>
        <w:tabs>
          <w:tab w:val="left" w:pos="90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 foreign organization </w:t>
      </w:r>
      <w:r w:rsidR="001A7CBF" w:rsidRPr="0038097C">
        <w:rPr>
          <w:rFonts w:ascii="Times New Roman" w:hAnsi="Times New Roman" w:cs="Times New Roman"/>
          <w:lang w:val="en-US"/>
        </w:rPr>
        <w:t>investing in housing construction under projects in Vietnam shall have the Certificate of Investment Registration according to investment laws;</w:t>
      </w:r>
    </w:p>
    <w:p w14:paraId="61375230" w14:textId="77777777" w:rsidR="00944F61" w:rsidRPr="0038097C" w:rsidRDefault="001A7CBF" w:rsidP="001A7CBF">
      <w:pPr>
        <w:pStyle w:val="Vnbnnidung0"/>
        <w:tabs>
          <w:tab w:val="left" w:pos="91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A foreign organization other than that mentioned in Point b Clause 1 of this Article shall have the Certificate of Investment or Certificate of Investment Registration or a document issued by a Vietnamese competent authority permitting its operation or establishment in Vietnam which is still unexpired at the time of housing transaction (hereinafter referred to as “Certificate of Investment Registration”)</w:t>
      </w:r>
    </w:p>
    <w:p w14:paraId="2258D49B" w14:textId="77777777" w:rsidR="00944F61" w:rsidRPr="0038097C" w:rsidRDefault="00944F61" w:rsidP="0064553F">
      <w:pPr>
        <w:pStyle w:val="Vnbnnidung0"/>
        <w:tabs>
          <w:tab w:val="left" w:pos="87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1A7CBF" w:rsidRPr="0038097C">
        <w:rPr>
          <w:rFonts w:ascii="Times New Roman" w:hAnsi="Times New Roman" w:cs="Times New Roman"/>
          <w:lang w:val="en-US"/>
        </w:rPr>
        <w:t>Documents proving eligibility of individual</w:t>
      </w:r>
      <w:r w:rsidR="000D774D" w:rsidRPr="0038097C">
        <w:rPr>
          <w:rFonts w:ascii="Times New Roman" w:hAnsi="Times New Roman" w:cs="Times New Roman"/>
          <w:lang w:val="en-US"/>
        </w:rPr>
        <w:t>s</w:t>
      </w:r>
      <w:r w:rsidR="001A7CBF" w:rsidRPr="0038097C">
        <w:rPr>
          <w:rFonts w:ascii="Times New Roman" w:hAnsi="Times New Roman" w:cs="Times New Roman"/>
          <w:lang w:val="en-US"/>
        </w:rPr>
        <w:t xml:space="preserve"> for ownership of housing in Vietnam:</w:t>
      </w:r>
    </w:p>
    <w:p w14:paraId="44E0F7A1" w14:textId="77777777" w:rsidR="00944F61" w:rsidRPr="0038097C" w:rsidRDefault="0064553F" w:rsidP="0064553F">
      <w:pPr>
        <w:pStyle w:val="Vnbnnidung0"/>
        <w:tabs>
          <w:tab w:val="left" w:pos="88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An individual who is a Vietnamese citizen shall have the ID card, passport or another document proving the Vietnamese citizenship;</w:t>
      </w:r>
    </w:p>
    <w:p w14:paraId="0588B39C" w14:textId="77777777" w:rsidR="00944F61" w:rsidRPr="0038097C" w:rsidRDefault="00AB37C5" w:rsidP="006A694B">
      <w:pPr>
        <w:pStyle w:val="Vnbnnidung0"/>
        <w:tabs>
          <w:tab w:val="left" w:pos="90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 person of Vietnamese </w:t>
      </w:r>
      <w:r w:rsidR="006A694B" w:rsidRPr="0038097C">
        <w:rPr>
          <w:rFonts w:ascii="Times New Roman" w:hAnsi="Times New Roman" w:cs="Times New Roman"/>
          <w:lang w:val="en-US"/>
        </w:rPr>
        <w:t>origin</w:t>
      </w:r>
      <w:r w:rsidRPr="0038097C">
        <w:rPr>
          <w:rFonts w:ascii="Times New Roman" w:hAnsi="Times New Roman" w:cs="Times New Roman"/>
          <w:lang w:val="en-US"/>
        </w:rPr>
        <w:t xml:space="preserve"> residing overseas shall have the foreign passport or an international travel document according to immigration laws and documents proving the Vietnamese </w:t>
      </w:r>
      <w:r w:rsidR="006A694B" w:rsidRPr="0038097C">
        <w:rPr>
          <w:rFonts w:ascii="Times New Roman" w:hAnsi="Times New Roman" w:cs="Times New Roman"/>
          <w:lang w:val="en-US"/>
        </w:rPr>
        <w:t>origin</w:t>
      </w:r>
      <w:r w:rsidRPr="0038097C">
        <w:rPr>
          <w:rFonts w:ascii="Times New Roman" w:hAnsi="Times New Roman" w:cs="Times New Roman"/>
          <w:lang w:val="en-US"/>
        </w:rPr>
        <w:t xml:space="preserve"> according to nationality laws;</w:t>
      </w:r>
    </w:p>
    <w:p w14:paraId="685F0C29" w14:textId="77777777" w:rsidR="00944F61" w:rsidRPr="0038097C" w:rsidRDefault="00944F61" w:rsidP="00F93FDA">
      <w:pPr>
        <w:pStyle w:val="Vnbnnidung0"/>
        <w:tabs>
          <w:tab w:val="left" w:pos="90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t>
      </w:r>
      <w:r w:rsidR="000D774D" w:rsidRPr="0038097C">
        <w:rPr>
          <w:rFonts w:ascii="Times New Roman" w:hAnsi="Times New Roman" w:cs="Times New Roman"/>
          <w:lang w:val="en-US"/>
        </w:rPr>
        <w:t>A foreign individual shall have the foreign passport and a written declaration of non-eligibility for diplomatic or consular immunity and privileges.</w:t>
      </w:r>
    </w:p>
    <w:p w14:paraId="21626C58" w14:textId="77777777" w:rsidR="00944F61" w:rsidRPr="0038097C" w:rsidRDefault="00944F61" w:rsidP="00AE1943">
      <w:pPr>
        <w:pStyle w:val="Vnbnnidung0"/>
        <w:tabs>
          <w:tab w:val="left" w:pos="87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3. </w:t>
      </w:r>
      <w:r w:rsidR="00F93FDA" w:rsidRPr="0038097C">
        <w:rPr>
          <w:rFonts w:ascii="Times New Roman" w:hAnsi="Times New Roman" w:cs="Times New Roman"/>
          <w:lang w:val="en-US"/>
        </w:rPr>
        <w:t>Documents proving fulfillment of conditions for ownership of housing:</w:t>
      </w:r>
    </w:p>
    <w:p w14:paraId="57E33193" w14:textId="77777777" w:rsidR="00944F61" w:rsidRPr="0038097C" w:rsidRDefault="00AE1943" w:rsidP="00AB37C5">
      <w:pPr>
        <w:pStyle w:val="Vnbnnidung0"/>
        <w:tabs>
          <w:tab w:val="left" w:pos="87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Vietnamese organizations and individuals shall have documents proving housing ownership in one of the cases specified in Clause 2 Article 8 of the Law on Housing;</w:t>
      </w:r>
    </w:p>
    <w:p w14:paraId="41F1CACA" w14:textId="77777777" w:rsidR="00944F61" w:rsidRPr="0038097C" w:rsidRDefault="00AB37C5" w:rsidP="00AB37C5">
      <w:pPr>
        <w:pStyle w:val="Vnbnnidung0"/>
        <w:tabs>
          <w:tab w:val="left" w:pos="90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A Vietnamese citizen residing overseas shall have an unexpired Vietnamese passport bearing the entry stamp at the time of housing establishment according to Clause 2 Article 8 of the Law on Housing;</w:t>
      </w:r>
    </w:p>
    <w:p w14:paraId="73FD80EB" w14:textId="77777777" w:rsidR="00944F61" w:rsidRPr="0038097C" w:rsidRDefault="006A694B" w:rsidP="006A694B">
      <w:pPr>
        <w:pStyle w:val="Vnbnnidung0"/>
        <w:tabs>
          <w:tab w:val="left" w:pos="89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A person of Vietnamese origin residing overseas shall have an unexpired passport bearing the stamp </w:t>
      </w:r>
      <w:r w:rsidR="00221B81" w:rsidRPr="0038097C">
        <w:rPr>
          <w:rFonts w:ascii="Times New Roman" w:hAnsi="Times New Roman" w:cs="Times New Roman"/>
          <w:lang w:val="en-US"/>
        </w:rPr>
        <w:t xml:space="preserve">of entry into Vietnam </w:t>
      </w:r>
      <w:r w:rsidRPr="0038097C">
        <w:rPr>
          <w:rFonts w:ascii="Times New Roman" w:hAnsi="Times New Roman" w:cs="Times New Roman"/>
          <w:lang w:val="en-US"/>
        </w:rPr>
        <w:t xml:space="preserve">or an international travel document bearing the stamp </w:t>
      </w:r>
      <w:r w:rsidR="00221B81" w:rsidRPr="0038097C">
        <w:rPr>
          <w:rFonts w:ascii="Times New Roman" w:hAnsi="Times New Roman" w:cs="Times New Roman"/>
          <w:lang w:val="en-US"/>
        </w:rPr>
        <w:t xml:space="preserve">of entry into Vietnam </w:t>
      </w:r>
      <w:r w:rsidRPr="0038097C">
        <w:rPr>
          <w:rFonts w:ascii="Times New Roman" w:hAnsi="Times New Roman" w:cs="Times New Roman"/>
          <w:lang w:val="en-US"/>
        </w:rPr>
        <w:t>at the time of housing agreement conclusion;</w:t>
      </w:r>
    </w:p>
    <w:p w14:paraId="5F47B9E5" w14:textId="77777777" w:rsidR="00944F61" w:rsidRPr="0038097C" w:rsidRDefault="002F3BFE" w:rsidP="00221B81">
      <w:pPr>
        <w:pStyle w:val="Vnbnnidung0"/>
        <w:tabs>
          <w:tab w:val="left" w:pos="90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w:t>
      </w:r>
      <w:r w:rsidR="00177B9F" w:rsidRPr="0038097C">
        <w:rPr>
          <w:rFonts w:ascii="Times New Roman" w:hAnsi="Times New Roman" w:cs="Times New Roman"/>
          <w:lang w:val="en-US"/>
        </w:rPr>
        <w:t xml:space="preserve">) A </w:t>
      </w:r>
      <w:r w:rsidRPr="0038097C">
        <w:rPr>
          <w:rFonts w:ascii="Times New Roman" w:hAnsi="Times New Roman" w:cs="Times New Roman"/>
          <w:lang w:val="en-US"/>
        </w:rPr>
        <w:t>foreign Vietnam shall have an unexpired passport bearing the stamp of entry into Vietnam or an equivalent legal document indicating entry into Vietnam at the time of housing agreement conclusion according to Point b and Point c Clause 2 Article 17 of the Law on Housing.</w:t>
      </w:r>
    </w:p>
    <w:p w14:paraId="5DB37037" w14:textId="77777777" w:rsidR="00944F61" w:rsidRPr="0038097C" w:rsidRDefault="00E142CC" w:rsidP="00E142CC">
      <w:pPr>
        <w:pStyle w:val="Tiu20"/>
        <w:spacing w:before="120" w:after="0" w:line="240" w:lineRule="auto"/>
        <w:ind w:firstLine="0"/>
        <w:outlineLvl w:val="9"/>
        <w:rPr>
          <w:rFonts w:ascii="Times New Roman" w:hAnsi="Times New Roman" w:cs="Times New Roman"/>
          <w:lang w:val="en-US"/>
        </w:rPr>
      </w:pPr>
      <w:bookmarkStart w:id="9" w:name="dieu_4"/>
      <w:r w:rsidRPr="0038097C">
        <w:rPr>
          <w:rFonts w:ascii="Times New Roman" w:hAnsi="Times New Roman" w:cs="Times New Roman"/>
          <w:lang w:val="en-US"/>
        </w:rPr>
        <w:t>Article 4. Areas with strict defense and security requirements</w:t>
      </w:r>
      <w:bookmarkEnd w:id="9"/>
    </w:p>
    <w:p w14:paraId="47E4C8A5" w14:textId="77777777" w:rsidR="00112EED" w:rsidRPr="0038097C" w:rsidRDefault="00944F61" w:rsidP="00112EED">
      <w:pPr>
        <w:pStyle w:val="Vnbnnidung0"/>
        <w:tabs>
          <w:tab w:val="left" w:pos="87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E142CC" w:rsidRPr="0038097C">
        <w:rPr>
          <w:rFonts w:ascii="Times New Roman" w:hAnsi="Times New Roman" w:cs="Times New Roman"/>
          <w:lang w:val="en-US"/>
        </w:rPr>
        <w:t>Areas with strict defense and security</w:t>
      </w:r>
      <w:r w:rsidR="00D3017C" w:rsidRPr="0038097C">
        <w:rPr>
          <w:rFonts w:ascii="Times New Roman" w:hAnsi="Times New Roman" w:cs="Times New Roman"/>
          <w:lang w:val="en-US"/>
        </w:rPr>
        <w:t xml:space="preserve"> requirements mentioned in Clause 1 Article 16 of the Law on Housing include:</w:t>
      </w:r>
    </w:p>
    <w:p w14:paraId="2EF2338A" w14:textId="77777777" w:rsidR="00ED3CCD" w:rsidRPr="0038097C" w:rsidRDefault="00D3017C" w:rsidP="00112EED">
      <w:pPr>
        <w:pStyle w:val="Vnbnnidung0"/>
        <w:tabs>
          <w:tab w:val="left" w:pos="87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Areas adjacent to key areas with strict defense and security requirements;</w:t>
      </w:r>
    </w:p>
    <w:p w14:paraId="1CB0078E" w14:textId="77777777" w:rsidR="00944F61" w:rsidRPr="0038097C" w:rsidRDefault="00C40613" w:rsidP="009472DF">
      <w:pPr>
        <w:pStyle w:val="Vnbnnidung0"/>
        <w:tabs>
          <w:tab w:val="left" w:pos="91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Areas </w:t>
      </w:r>
      <w:r w:rsidR="00BC4BBB" w:rsidRPr="0038097C">
        <w:rPr>
          <w:rFonts w:ascii="Times New Roman" w:hAnsi="Times New Roman" w:cs="Times New Roman"/>
          <w:lang w:val="en-US"/>
        </w:rPr>
        <w:t>adjacent</w:t>
      </w:r>
      <w:r w:rsidRPr="0038097C">
        <w:rPr>
          <w:rFonts w:ascii="Times New Roman" w:hAnsi="Times New Roman" w:cs="Times New Roman"/>
          <w:lang w:val="en-US"/>
        </w:rPr>
        <w:t xml:space="preserve"> too military camps, headquarters of the armed forces and within planned defense and security land;</w:t>
      </w:r>
    </w:p>
    <w:p w14:paraId="281EA4EF" w14:textId="77777777" w:rsidR="00944F61" w:rsidRPr="0038097C" w:rsidRDefault="009472DF" w:rsidP="009472DF">
      <w:pPr>
        <w:pStyle w:val="Vnbnnidung0"/>
        <w:tabs>
          <w:tab w:val="left" w:pos="90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Areas adjacent to premises and office buildings of State administrative agencies and Communist Party agencies of provincial level or above;</w:t>
      </w:r>
    </w:p>
    <w:p w14:paraId="3AAA3034" w14:textId="77777777" w:rsidR="00944F61" w:rsidRPr="0038097C" w:rsidRDefault="009472DF" w:rsidP="009351F9">
      <w:pPr>
        <w:pStyle w:val="Vnbnnidung0"/>
        <w:tabs>
          <w:tab w:val="left" w:pos="90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Areas of communes, wards, commune-level towns </w:t>
      </w:r>
      <w:r w:rsidR="00C71F1B" w:rsidRPr="0038097C">
        <w:rPr>
          <w:rFonts w:ascii="Times New Roman" w:hAnsi="Times New Roman" w:cs="Times New Roman"/>
          <w:lang w:val="en-US"/>
        </w:rPr>
        <w:t>of bordering provinces</w:t>
      </w:r>
      <w:r w:rsidR="009351F9" w:rsidRPr="0038097C">
        <w:rPr>
          <w:rFonts w:ascii="Times New Roman" w:hAnsi="Times New Roman" w:cs="Times New Roman"/>
          <w:lang w:val="en-US"/>
        </w:rPr>
        <w:t xml:space="preserve"> on the mainland, at sea and on islands according to regulations of law on defense and security;</w:t>
      </w:r>
    </w:p>
    <w:p w14:paraId="2E080A64" w14:textId="77777777" w:rsidR="00944F61" w:rsidRPr="0038097C" w:rsidRDefault="009351F9" w:rsidP="0098127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w:t>
      </w:r>
      <w:r w:rsidR="00981275" w:rsidRPr="0038097C">
        <w:rPr>
          <w:rFonts w:ascii="Times New Roman" w:hAnsi="Times New Roman" w:cs="Times New Roman"/>
          <w:lang w:val="en-US"/>
        </w:rPr>
        <w:t>Protection corridors of works of national security importance;</w:t>
      </w:r>
    </w:p>
    <w:p w14:paraId="05836D75" w14:textId="77777777" w:rsidR="00944F61" w:rsidRPr="0038097C" w:rsidRDefault="00527FBC" w:rsidP="00527FBC">
      <w:pPr>
        <w:pStyle w:val="Vnbnnidung0"/>
        <w:tabs>
          <w:tab w:val="left" w:pos="92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 Areas in which temporary residence of foreigners is not permitted according to regulations of law on entry, exit, transit and residence of foreigners in Vietnam.</w:t>
      </w:r>
    </w:p>
    <w:p w14:paraId="1E0ACDCA" w14:textId="77777777" w:rsidR="00944F61" w:rsidRPr="0038097C" w:rsidRDefault="00944F61" w:rsidP="00527FBC">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27FBC" w:rsidRPr="0038097C">
        <w:rPr>
          <w:rFonts w:ascii="Times New Roman" w:hAnsi="Times New Roman" w:cs="Times New Roman"/>
          <w:lang w:val="en-US"/>
        </w:rPr>
        <w:t>Pursuant to Clause 1 of this Article, the Ministry of National Defense and the Ministry of Public Security have the following responsibilities:</w:t>
      </w:r>
    </w:p>
    <w:p w14:paraId="1F857F46" w14:textId="77777777" w:rsidR="00944F61" w:rsidRPr="0038097C" w:rsidRDefault="00527FBC" w:rsidP="00BF7240">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t>
      </w:r>
      <w:r w:rsidR="00BC4BBB" w:rsidRPr="0038097C">
        <w:rPr>
          <w:rFonts w:ascii="Times New Roman" w:hAnsi="Times New Roman" w:cs="Times New Roman"/>
          <w:lang w:val="en-US"/>
        </w:rPr>
        <w:t>Within</w:t>
      </w:r>
      <w:r w:rsidRPr="0038097C">
        <w:rPr>
          <w:rFonts w:ascii="Times New Roman" w:hAnsi="Times New Roman" w:cs="Times New Roman"/>
          <w:lang w:val="en-US"/>
        </w:rPr>
        <w:t xml:space="preserve"> 06 months from the effective date of this Decree, the Ministry of National Defense and the Ministry of Public Security shall specifically determine the areas with strict defense and security requirements </w:t>
      </w:r>
      <w:r w:rsidR="00BF7240" w:rsidRPr="0038097C">
        <w:rPr>
          <w:rFonts w:ascii="Times New Roman" w:hAnsi="Times New Roman" w:cs="Times New Roman"/>
          <w:lang w:val="en-US"/>
        </w:rPr>
        <w:t xml:space="preserve">in provinces and centrally affiliated cities (hereinafter referred to as “provinces”) in accordance with regulations of law on protection of State secrets, notify the People’s Committees of provinces as the basis for compilation of the lists of housing development projects </w:t>
      </w:r>
      <w:r w:rsidR="00F12EB9" w:rsidRPr="0038097C">
        <w:rPr>
          <w:rFonts w:ascii="Times New Roman" w:hAnsi="Times New Roman" w:cs="Times New Roman"/>
          <w:lang w:val="en-US"/>
        </w:rPr>
        <w:t>open to foreign buyers</w:t>
      </w:r>
      <w:r w:rsidR="00BF7240" w:rsidRPr="0038097C">
        <w:rPr>
          <w:rFonts w:ascii="Times New Roman" w:hAnsi="Times New Roman" w:cs="Times New Roman"/>
          <w:lang w:val="en-US"/>
        </w:rPr>
        <w:t xml:space="preserve"> according to Clause 3 of this Article.</w:t>
      </w:r>
    </w:p>
    <w:p w14:paraId="5F705F71" w14:textId="77777777" w:rsidR="00944F61" w:rsidRPr="0038097C" w:rsidRDefault="00BF7240" w:rsidP="00BF724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15 days from the receipt of the notification from the Ministry of National Defense and the Ministry of Public Security, the People’s Committee of the province shall compile the list of projects mentioned in this Point in order to implement Clause 3 of this Article; </w:t>
      </w:r>
    </w:p>
    <w:p w14:paraId="750A6909" w14:textId="77777777" w:rsidR="00944F61" w:rsidRPr="0038097C" w:rsidRDefault="00BF7240" w:rsidP="00BF7240">
      <w:pPr>
        <w:pStyle w:val="Vnbnnidung0"/>
        <w:tabs>
          <w:tab w:val="left" w:pos="91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In case of changes in areas with strict defense and security requirements due to change of planning or relocation, causing the previously notified area to no longer satisfy defense and security requirements, within 15 days from the issuance </w:t>
      </w:r>
      <w:r w:rsidR="00BC4BBB" w:rsidRPr="0038097C">
        <w:rPr>
          <w:rFonts w:ascii="Times New Roman" w:hAnsi="Times New Roman" w:cs="Times New Roman"/>
          <w:lang w:val="en-US"/>
        </w:rPr>
        <w:t>date</w:t>
      </w:r>
      <w:r w:rsidRPr="0038097C">
        <w:rPr>
          <w:rFonts w:ascii="Times New Roman" w:hAnsi="Times New Roman" w:cs="Times New Roman"/>
          <w:lang w:val="en-US"/>
        </w:rPr>
        <w:t xml:space="preserve"> of the decision on planning adjustment or relocation, the Ministry of National Defense and the Ministry of Public Security shall notify the People’s Committee of the province in order to compile the list of housing development projects </w:t>
      </w:r>
      <w:r w:rsidR="00F12EB9" w:rsidRPr="0038097C">
        <w:rPr>
          <w:rFonts w:ascii="Times New Roman" w:hAnsi="Times New Roman" w:cs="Times New Roman"/>
          <w:lang w:val="en-US"/>
        </w:rPr>
        <w:t xml:space="preserve">open to foreign buyers </w:t>
      </w:r>
      <w:r w:rsidRPr="0038097C">
        <w:rPr>
          <w:rFonts w:ascii="Times New Roman" w:hAnsi="Times New Roman" w:cs="Times New Roman"/>
          <w:lang w:val="en-US"/>
        </w:rPr>
        <w:t>according to Clause 3 of this Article.</w:t>
      </w:r>
    </w:p>
    <w:p w14:paraId="2B6C6932" w14:textId="77777777" w:rsidR="00112EED" w:rsidRPr="0038097C" w:rsidRDefault="00944F61" w:rsidP="00112EED">
      <w:pPr>
        <w:pStyle w:val="Vnbnnidung0"/>
        <w:tabs>
          <w:tab w:val="left" w:pos="8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BF7240" w:rsidRPr="0038097C">
        <w:rPr>
          <w:rFonts w:ascii="Times New Roman" w:hAnsi="Times New Roman" w:cs="Times New Roman"/>
          <w:lang w:val="en-US"/>
        </w:rPr>
        <w:t xml:space="preserve">On the basis of the notification of the Ministry of National Defense and the Ministry of Public Security mentioned in Clause 2 of this Article and the written investment guideline approval issued by a competent authority specified in Clause 6 Article 15 of this Decree, the People’s Committee of the province shall compile the list of housing development projects </w:t>
      </w:r>
      <w:r w:rsidR="00F12EB9" w:rsidRPr="0038097C">
        <w:rPr>
          <w:rFonts w:ascii="Times New Roman" w:hAnsi="Times New Roman" w:cs="Times New Roman"/>
          <w:lang w:val="en-US"/>
        </w:rPr>
        <w:t xml:space="preserve">open to foreign buyers </w:t>
      </w:r>
      <w:r w:rsidR="00BF7240" w:rsidRPr="0038097C">
        <w:rPr>
          <w:rFonts w:ascii="Times New Roman" w:hAnsi="Times New Roman" w:cs="Times New Roman"/>
          <w:lang w:val="en-US"/>
        </w:rPr>
        <w:t xml:space="preserve">in the province and publish it on the website of the People’s Committee of the province, send it to the provincial </w:t>
      </w:r>
      <w:r w:rsidR="001D4E6E" w:rsidRPr="0038097C">
        <w:rPr>
          <w:rFonts w:ascii="Times New Roman" w:hAnsi="Times New Roman" w:cs="Times New Roman"/>
          <w:lang w:val="en-US"/>
        </w:rPr>
        <w:t>housing management agency</w:t>
      </w:r>
      <w:r w:rsidR="00BF7240" w:rsidRPr="0038097C">
        <w:rPr>
          <w:rFonts w:ascii="Times New Roman" w:hAnsi="Times New Roman" w:cs="Times New Roman"/>
          <w:lang w:val="en-US"/>
        </w:rPr>
        <w:t xml:space="preserve"> for publishing on its website.</w:t>
      </w:r>
    </w:p>
    <w:p w14:paraId="790C5E6E" w14:textId="77777777" w:rsidR="00ED3CCD" w:rsidRPr="0038097C" w:rsidRDefault="00944F61" w:rsidP="00112EED">
      <w:pPr>
        <w:pStyle w:val="Vnbnnidung0"/>
        <w:tabs>
          <w:tab w:val="left" w:pos="8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BF7240" w:rsidRPr="0038097C">
        <w:rPr>
          <w:rFonts w:ascii="Times New Roman" w:hAnsi="Times New Roman" w:cs="Times New Roman"/>
          <w:lang w:val="en-US"/>
        </w:rPr>
        <w:t xml:space="preserve">Within 07 working days from the day on which the list mentioned in Clause 3 of this Article is published, the provincial </w:t>
      </w:r>
      <w:r w:rsidR="001D4E6E" w:rsidRPr="0038097C">
        <w:rPr>
          <w:rFonts w:ascii="Times New Roman" w:hAnsi="Times New Roman" w:cs="Times New Roman"/>
          <w:lang w:val="en-US"/>
        </w:rPr>
        <w:t>housing management agency</w:t>
      </w:r>
      <w:r w:rsidR="00BF7240" w:rsidRPr="0038097C">
        <w:rPr>
          <w:rFonts w:ascii="Times New Roman" w:hAnsi="Times New Roman" w:cs="Times New Roman"/>
          <w:lang w:val="en-US"/>
        </w:rPr>
        <w:t xml:space="preserve"> shall disclose the information specified in Clause 1 Article 7 of this Decree on its website.</w:t>
      </w:r>
    </w:p>
    <w:p w14:paraId="6A8F95CC" w14:textId="77777777" w:rsidR="00944F61" w:rsidRPr="0038097C" w:rsidRDefault="00F12EB9" w:rsidP="00500365">
      <w:pPr>
        <w:pStyle w:val="Vnbnnidung0"/>
        <w:spacing w:before="120" w:after="0" w:line="240" w:lineRule="auto"/>
        <w:ind w:firstLine="0"/>
        <w:rPr>
          <w:rFonts w:ascii="Times New Roman" w:hAnsi="Times New Roman" w:cs="Times New Roman"/>
          <w:lang w:val="en-US"/>
        </w:rPr>
      </w:pPr>
      <w:bookmarkStart w:id="10" w:name="dieu_5"/>
      <w:r w:rsidRPr="0038097C">
        <w:rPr>
          <w:rFonts w:ascii="Times New Roman" w:hAnsi="Times New Roman" w:cs="Times New Roman"/>
          <w:b/>
          <w:bCs/>
          <w:lang w:val="en-US"/>
        </w:rPr>
        <w:t>Article 5. Criteria for conversion of ward-level populations and quantity of housing available for foreign ownership</w:t>
      </w:r>
      <w:bookmarkEnd w:id="10"/>
    </w:p>
    <w:p w14:paraId="2172AC6C" w14:textId="77777777" w:rsidR="00944F61" w:rsidRPr="0038097C" w:rsidRDefault="00944F61" w:rsidP="00FD7322">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6C1377" w:rsidRPr="0038097C">
        <w:rPr>
          <w:rFonts w:ascii="Times New Roman" w:hAnsi="Times New Roman" w:cs="Times New Roman"/>
          <w:lang w:val="en-US"/>
        </w:rPr>
        <w:t xml:space="preserve">Ward-level population </w:t>
      </w:r>
      <w:r w:rsidR="00500365" w:rsidRPr="0038097C">
        <w:rPr>
          <w:rFonts w:ascii="Times New Roman" w:hAnsi="Times New Roman" w:cs="Times New Roman"/>
          <w:lang w:val="en-US"/>
        </w:rPr>
        <w:t xml:space="preserve">which is the basis for determination of detached housing available for foreign </w:t>
      </w:r>
      <w:r w:rsidR="00500365" w:rsidRPr="0038097C">
        <w:rPr>
          <w:rFonts w:ascii="Times New Roman" w:hAnsi="Times New Roman" w:cs="Times New Roman"/>
          <w:lang w:val="en-US"/>
        </w:rPr>
        <w:lastRenderedPageBreak/>
        <w:t>ownership according to Article 19 of the Law on Housing regardless of level of administrative division shall be 10.000 people under planning approved by competent authorities. When a provincial planning authority approves the planning, it shall announce the ward-level population</w:t>
      </w:r>
      <w:r w:rsidR="00D65165" w:rsidRPr="0038097C">
        <w:rPr>
          <w:rFonts w:ascii="Times New Roman" w:hAnsi="Times New Roman" w:cs="Times New Roman"/>
          <w:lang w:val="en-US"/>
        </w:rPr>
        <w:t xml:space="preserve"> on its website.</w:t>
      </w:r>
    </w:p>
    <w:p w14:paraId="474D61A2" w14:textId="77777777" w:rsidR="00944F61" w:rsidRPr="0038097C" w:rsidRDefault="00944F61" w:rsidP="00FD7322">
      <w:pPr>
        <w:pStyle w:val="Vnbnnidung0"/>
        <w:tabs>
          <w:tab w:val="left" w:pos="8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FD7322" w:rsidRPr="0038097C">
        <w:rPr>
          <w:rFonts w:ascii="Times New Roman" w:hAnsi="Times New Roman" w:cs="Times New Roman"/>
          <w:lang w:val="en-US"/>
        </w:rPr>
        <w:t>Quantity of housing available for foreign ownership shall be determined as follows:</w:t>
      </w:r>
    </w:p>
    <w:p w14:paraId="7EA758BE" w14:textId="77777777" w:rsidR="00944F61" w:rsidRPr="0038097C" w:rsidRDefault="00FD7322" w:rsidP="00E20199">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Foreign entities may own up to 30% of the total residential apartments of an apartment building. In case </w:t>
      </w:r>
      <w:r w:rsidR="00DA7C71" w:rsidRPr="0038097C">
        <w:rPr>
          <w:rFonts w:ascii="Times New Roman" w:hAnsi="Times New Roman" w:cs="Times New Roman"/>
          <w:lang w:val="en-US"/>
        </w:rPr>
        <w:t xml:space="preserve">the apartment building has </w:t>
      </w:r>
      <w:r w:rsidR="00AB3C64" w:rsidRPr="0038097C">
        <w:rPr>
          <w:rFonts w:ascii="Times New Roman" w:hAnsi="Times New Roman" w:cs="Times New Roman"/>
          <w:lang w:val="en-US"/>
        </w:rPr>
        <w:t>multiple separate</w:t>
      </w:r>
      <w:r w:rsidR="00DA7C71" w:rsidRPr="0038097C">
        <w:rPr>
          <w:rFonts w:ascii="Times New Roman" w:hAnsi="Times New Roman" w:cs="Times New Roman"/>
          <w:lang w:val="en-US"/>
        </w:rPr>
        <w:t xml:space="preserve"> block</w:t>
      </w:r>
      <w:r w:rsidR="00AB3C64" w:rsidRPr="0038097C">
        <w:rPr>
          <w:rFonts w:ascii="Times New Roman" w:hAnsi="Times New Roman" w:cs="Times New Roman"/>
          <w:lang w:val="en-US"/>
        </w:rPr>
        <w:t>s</w:t>
      </w:r>
      <w:r w:rsidR="00DA7C71" w:rsidRPr="0038097C">
        <w:rPr>
          <w:rFonts w:ascii="Times New Roman" w:hAnsi="Times New Roman" w:cs="Times New Roman"/>
          <w:lang w:val="en-US"/>
        </w:rPr>
        <w:t xml:space="preserve"> or has multiple blocks on the same foundation, foreign entities may own up to 30% of the total residential apartments of each block;</w:t>
      </w:r>
    </w:p>
    <w:p w14:paraId="75046981" w14:textId="77777777" w:rsidR="00944F61" w:rsidRPr="0038097C" w:rsidRDefault="00AB3C64" w:rsidP="00AB3C64">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Foreign entities may own up to 250 detached houses in an area with a population prescribed in Clause 1 of this Article if there is only 01 housing development project.</w:t>
      </w:r>
    </w:p>
    <w:p w14:paraId="45507D10" w14:textId="77777777" w:rsidR="00944F61" w:rsidRPr="0038097C" w:rsidRDefault="00AB3C64" w:rsidP="00AB3C6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an area specified in this point has 02 or more housing development projects, foreign entities may own up to 250 houses of all </w:t>
      </w:r>
      <w:r w:rsidR="00BC4BBB" w:rsidRPr="0038097C">
        <w:rPr>
          <w:rFonts w:ascii="Times New Roman" w:hAnsi="Times New Roman" w:cs="Times New Roman"/>
          <w:lang w:val="en-US"/>
        </w:rPr>
        <w:t>projects. In</w:t>
      </w:r>
      <w:r w:rsidRPr="0038097C">
        <w:rPr>
          <w:rFonts w:ascii="Times New Roman" w:hAnsi="Times New Roman" w:cs="Times New Roman"/>
          <w:lang w:val="en-US"/>
        </w:rPr>
        <w:t xml:space="preserve"> case an area with a population prescribed in Clause 1 of this Article has multiple housing development projects and the </w:t>
      </w:r>
      <w:r w:rsidR="00A251CF" w:rsidRPr="0038097C">
        <w:rPr>
          <w:rFonts w:ascii="Times New Roman" w:hAnsi="Times New Roman" w:cs="Times New Roman"/>
          <w:lang w:val="en-US"/>
        </w:rPr>
        <w:t>quota</w:t>
      </w:r>
      <w:r w:rsidRPr="0038097C">
        <w:rPr>
          <w:rFonts w:ascii="Times New Roman" w:hAnsi="Times New Roman" w:cs="Times New Roman"/>
          <w:lang w:val="en-US"/>
        </w:rPr>
        <w:t xml:space="preserve"> on </w:t>
      </w:r>
      <w:r w:rsidR="00A251CF" w:rsidRPr="0038097C">
        <w:rPr>
          <w:rFonts w:ascii="Times New Roman" w:hAnsi="Times New Roman" w:cs="Times New Roman"/>
          <w:lang w:val="en-US"/>
        </w:rPr>
        <w:t xml:space="preserve">foreign ownership of </w:t>
      </w:r>
      <w:r w:rsidRPr="0038097C">
        <w:rPr>
          <w:rFonts w:ascii="Times New Roman" w:hAnsi="Times New Roman" w:cs="Times New Roman"/>
          <w:lang w:val="en-US"/>
        </w:rPr>
        <w:t xml:space="preserve">detached houses has been </w:t>
      </w:r>
      <w:r w:rsidR="00A251CF" w:rsidRPr="0038097C">
        <w:rPr>
          <w:rFonts w:ascii="Times New Roman" w:hAnsi="Times New Roman" w:cs="Times New Roman"/>
          <w:lang w:val="en-US"/>
        </w:rPr>
        <w:t>filled</w:t>
      </w:r>
      <w:r w:rsidRPr="0038097C">
        <w:rPr>
          <w:rFonts w:ascii="Times New Roman" w:hAnsi="Times New Roman" w:cs="Times New Roman"/>
          <w:lang w:val="en-US"/>
        </w:rPr>
        <w:t>, foreign entities must not own more detached houses of other projects in the same area</w:t>
      </w:r>
      <w:r w:rsidR="00BC4BBB" w:rsidRPr="0038097C">
        <w:rPr>
          <w:rFonts w:ascii="Times New Roman" w:hAnsi="Times New Roman" w:cs="Times New Roman"/>
          <w:lang w:val="en-US"/>
        </w:rPr>
        <w:t>.</w:t>
      </w:r>
    </w:p>
    <w:p w14:paraId="3BDAAAC0" w14:textId="77777777" w:rsidR="00944F61" w:rsidRPr="0038097C" w:rsidRDefault="00B0772B" w:rsidP="00B0772B">
      <w:pPr>
        <w:pStyle w:val="Vnbnnidung0"/>
        <w:spacing w:before="120" w:after="0" w:line="240" w:lineRule="auto"/>
        <w:ind w:firstLine="0"/>
        <w:rPr>
          <w:rFonts w:ascii="Times New Roman" w:hAnsi="Times New Roman" w:cs="Times New Roman"/>
          <w:lang w:val="en-US"/>
        </w:rPr>
      </w:pPr>
      <w:bookmarkStart w:id="11" w:name="dieu_6"/>
      <w:r w:rsidRPr="0038097C">
        <w:rPr>
          <w:rFonts w:ascii="Times New Roman" w:hAnsi="Times New Roman" w:cs="Times New Roman"/>
          <w:b/>
          <w:bCs/>
          <w:lang w:val="en-US"/>
        </w:rPr>
        <w:t xml:space="preserve">Article 6. Application and procedures for extension of </w:t>
      </w:r>
      <w:r w:rsidR="00C041D1" w:rsidRPr="0038097C">
        <w:rPr>
          <w:rFonts w:ascii="Times New Roman" w:hAnsi="Times New Roman" w:cs="Times New Roman"/>
          <w:b/>
          <w:bCs/>
          <w:lang w:val="en-US"/>
        </w:rPr>
        <w:t>housing</w:t>
      </w:r>
      <w:r w:rsidRPr="0038097C">
        <w:rPr>
          <w:rFonts w:ascii="Times New Roman" w:hAnsi="Times New Roman" w:cs="Times New Roman"/>
          <w:b/>
          <w:bCs/>
          <w:lang w:val="en-US"/>
        </w:rPr>
        <w:t xml:space="preserve"> ownership </w:t>
      </w:r>
      <w:r w:rsidR="00FD5375" w:rsidRPr="0038097C">
        <w:rPr>
          <w:rFonts w:ascii="Times New Roman" w:hAnsi="Times New Roman" w:cs="Times New Roman"/>
          <w:b/>
          <w:bCs/>
          <w:lang w:val="en-US"/>
        </w:rPr>
        <w:t>period</w:t>
      </w:r>
      <w:r w:rsidRPr="0038097C">
        <w:rPr>
          <w:rFonts w:ascii="Times New Roman" w:hAnsi="Times New Roman" w:cs="Times New Roman"/>
          <w:b/>
          <w:bCs/>
          <w:lang w:val="en-US"/>
        </w:rPr>
        <w:t xml:space="preserve"> of foreign entities</w:t>
      </w:r>
      <w:bookmarkEnd w:id="11"/>
    </w:p>
    <w:p w14:paraId="4ED55CB8" w14:textId="77777777" w:rsidR="00944F61" w:rsidRPr="0038097C" w:rsidRDefault="00944F61" w:rsidP="009069F4">
      <w:pPr>
        <w:pStyle w:val="Vnbnnidung0"/>
        <w:tabs>
          <w:tab w:val="left" w:pos="85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9069F4" w:rsidRPr="0038097C">
        <w:rPr>
          <w:rFonts w:ascii="Times New Roman" w:hAnsi="Times New Roman" w:cs="Times New Roman"/>
          <w:lang w:val="en-US"/>
        </w:rPr>
        <w:t>An a</w:t>
      </w:r>
      <w:r w:rsidR="00B0772B" w:rsidRPr="0038097C">
        <w:rPr>
          <w:rFonts w:ascii="Times New Roman" w:hAnsi="Times New Roman" w:cs="Times New Roman"/>
          <w:lang w:val="en-US"/>
        </w:rPr>
        <w:t xml:space="preserve">pplication for extension of </w:t>
      </w:r>
      <w:r w:rsidR="00C041D1" w:rsidRPr="0038097C">
        <w:rPr>
          <w:rFonts w:ascii="Times New Roman" w:hAnsi="Times New Roman" w:cs="Times New Roman"/>
          <w:lang w:val="en-US"/>
        </w:rPr>
        <w:t>housing</w:t>
      </w:r>
      <w:r w:rsidR="00B0772B" w:rsidRPr="0038097C">
        <w:rPr>
          <w:rFonts w:ascii="Times New Roman" w:hAnsi="Times New Roman" w:cs="Times New Roman"/>
          <w:lang w:val="en-US"/>
        </w:rPr>
        <w:t xml:space="preserve"> ownership duration of foreign entities</w:t>
      </w:r>
      <w:r w:rsidR="009069F4" w:rsidRPr="0038097C">
        <w:rPr>
          <w:rFonts w:ascii="Times New Roman" w:hAnsi="Times New Roman" w:cs="Times New Roman"/>
          <w:lang w:val="en-US"/>
        </w:rPr>
        <w:t xml:space="preserve"> shall include:</w:t>
      </w:r>
    </w:p>
    <w:p w14:paraId="6A52D7EE" w14:textId="77777777" w:rsidR="00112EED" w:rsidRPr="0038097C" w:rsidRDefault="009069F4" w:rsidP="00112EED">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Application form No. 01 in Appendix I hereof;</w:t>
      </w:r>
    </w:p>
    <w:p w14:paraId="0732C48B" w14:textId="77777777" w:rsidR="00941CE4" w:rsidRPr="0038097C" w:rsidRDefault="009069F4" w:rsidP="00112EED">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 certified true copy </w:t>
      </w:r>
      <w:r w:rsidR="007B2519" w:rsidRPr="0038097C">
        <w:rPr>
          <w:rFonts w:ascii="Times New Roman" w:hAnsi="Times New Roman" w:cs="Times New Roman"/>
          <w:lang w:val="en-US"/>
        </w:rPr>
        <w:t>or copy enclosed with original (for comparison) of the certificate of land use right and ownership of housing and property affixed to land or the certificate of housing ownership issued under the 2024’s Land Law (hereinafter referred to as “</w:t>
      </w:r>
      <w:r w:rsidR="00C50C42" w:rsidRPr="0038097C">
        <w:rPr>
          <w:rFonts w:ascii="Times New Roman" w:hAnsi="Times New Roman" w:cs="Times New Roman"/>
          <w:lang w:val="en-US"/>
        </w:rPr>
        <w:t>Certificate</w:t>
      </w:r>
      <w:r w:rsidR="00D11484" w:rsidRPr="0038097C">
        <w:rPr>
          <w:rFonts w:ascii="Times New Roman" w:hAnsi="Times New Roman" w:cs="Times New Roman"/>
          <w:lang w:val="en-US"/>
        </w:rPr>
        <w:t xml:space="preserve"> of Title</w:t>
      </w:r>
      <w:r w:rsidR="007B2519" w:rsidRPr="0038097C">
        <w:rPr>
          <w:rFonts w:ascii="Times New Roman" w:hAnsi="Times New Roman" w:cs="Times New Roman"/>
          <w:lang w:val="en-US"/>
        </w:rPr>
        <w:t>”);</w:t>
      </w:r>
    </w:p>
    <w:p w14:paraId="41AABE5F" w14:textId="77777777" w:rsidR="00944F61" w:rsidRPr="0038097C" w:rsidRDefault="00737131" w:rsidP="00737131">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A copy of the unexpired passport of the house owner bearing the stamp of entry into Vietnam issued by a competent authority, or an equivalent legal document indicating entry into Vietnam at the time of application (if the applicant is a foreign individual);</w:t>
      </w:r>
    </w:p>
    <w:p w14:paraId="4E560CFD" w14:textId="77777777" w:rsidR="00944F61" w:rsidRPr="0038097C" w:rsidRDefault="00737131" w:rsidP="00C041D1">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The Certificate of Investment Registration that has been renewed by a competent authority of Vietnam at the time of application (if the applicant is a foreign organization).</w:t>
      </w:r>
    </w:p>
    <w:p w14:paraId="563D34E1" w14:textId="77777777" w:rsidR="00944F61" w:rsidRPr="0038097C" w:rsidRDefault="00944F61" w:rsidP="00FD5375">
      <w:pPr>
        <w:pStyle w:val="Vnbnnidung0"/>
        <w:tabs>
          <w:tab w:val="left" w:pos="84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FD5375" w:rsidRPr="0038097C">
        <w:rPr>
          <w:rFonts w:ascii="Times New Roman" w:hAnsi="Times New Roman" w:cs="Times New Roman"/>
          <w:lang w:val="en-US"/>
        </w:rPr>
        <w:t xml:space="preserve">Procedures </w:t>
      </w:r>
      <w:r w:rsidR="00C041D1" w:rsidRPr="0038097C">
        <w:rPr>
          <w:rFonts w:ascii="Times New Roman" w:hAnsi="Times New Roman" w:cs="Times New Roman"/>
          <w:lang w:val="en-US"/>
        </w:rPr>
        <w:t xml:space="preserve">for extension of </w:t>
      </w:r>
      <w:r w:rsidR="00FD5375" w:rsidRPr="0038097C">
        <w:rPr>
          <w:rFonts w:ascii="Times New Roman" w:hAnsi="Times New Roman" w:cs="Times New Roman"/>
          <w:lang w:val="en-US"/>
        </w:rPr>
        <w:t>housing ownership period:</w:t>
      </w:r>
    </w:p>
    <w:p w14:paraId="052275F5" w14:textId="77777777" w:rsidR="00944F61" w:rsidRPr="0038097C" w:rsidRDefault="00FD5375" w:rsidP="00C50C42">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At least 03 months before expiration </w:t>
      </w:r>
      <w:r w:rsidR="00C50C42" w:rsidRPr="0038097C">
        <w:rPr>
          <w:rFonts w:ascii="Times New Roman" w:hAnsi="Times New Roman" w:cs="Times New Roman"/>
          <w:lang w:val="en-US"/>
        </w:rPr>
        <w:t xml:space="preserve">of the housing ownership period, the foreign owner shall submit in person or by post 01 application specified in Clause 1 of this Article to the People’s Committee of the province where the </w:t>
      </w:r>
      <w:r w:rsidR="004A7EB9" w:rsidRPr="0038097C">
        <w:rPr>
          <w:rFonts w:ascii="Times New Roman" w:hAnsi="Times New Roman" w:cs="Times New Roman"/>
          <w:lang w:val="en-US"/>
        </w:rPr>
        <w:t>house</w:t>
      </w:r>
      <w:r w:rsidR="00C50C42" w:rsidRPr="0038097C">
        <w:rPr>
          <w:rFonts w:ascii="Times New Roman" w:hAnsi="Times New Roman" w:cs="Times New Roman"/>
          <w:lang w:val="en-US"/>
        </w:rPr>
        <w:t xml:space="preserve"> is located for consideration;</w:t>
      </w:r>
    </w:p>
    <w:p w14:paraId="1613DFCB" w14:textId="77777777" w:rsidR="00944F61" w:rsidRPr="0038097C" w:rsidRDefault="00C50C42" w:rsidP="003F1B84">
      <w:pPr>
        <w:pStyle w:val="Vnbnnidung0"/>
        <w:tabs>
          <w:tab w:val="left" w:pos="89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Within 30 days from the day on which the satisfactory application specified in Clause 1 of this Article is received, the People’s Committee of the province shall inspect the application. If the applicant is still eligible under the Law on Housing, the People’s Committee of the province shall issue a written approval for extension of the housing ownership period for up to 50 more years from the first expiration date written on the Certificate</w:t>
      </w:r>
      <w:r w:rsidR="00D11484" w:rsidRPr="0038097C">
        <w:rPr>
          <w:rFonts w:ascii="Times New Roman" w:hAnsi="Times New Roman" w:cs="Times New Roman"/>
          <w:lang w:val="en-US"/>
        </w:rPr>
        <w:t xml:space="preserve"> of Title</w:t>
      </w:r>
      <w:r w:rsidRPr="0038097C">
        <w:rPr>
          <w:rFonts w:ascii="Times New Roman" w:hAnsi="Times New Roman" w:cs="Times New Roman"/>
          <w:lang w:val="en-US"/>
        </w:rPr>
        <w:t xml:space="preserve">; </w:t>
      </w:r>
      <w:r w:rsidR="003F1B84" w:rsidRPr="0038097C">
        <w:rPr>
          <w:rFonts w:ascii="Times New Roman" w:hAnsi="Times New Roman" w:cs="Times New Roman"/>
          <w:lang w:val="en-US"/>
        </w:rPr>
        <w:t>If the applicant is a foreign organization, the extension period shall be the same as the effective period of the Certificate of Investment Registration renewed by a competent authority of Vietnam. In case of ineligibility, the People’s Committee of the province shall issue a written notification and provide explanation for the applicant.</w:t>
      </w:r>
    </w:p>
    <w:p w14:paraId="137D3389" w14:textId="77777777" w:rsidR="00944F61" w:rsidRPr="0038097C" w:rsidRDefault="0058250A" w:rsidP="0058250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extension is approved, the People’s Committee of the province shall send the written approval to the applicant and the issuing authority of the Certificate </w:t>
      </w:r>
      <w:r w:rsidR="00D11484" w:rsidRPr="0038097C">
        <w:rPr>
          <w:rFonts w:ascii="Times New Roman" w:hAnsi="Times New Roman" w:cs="Times New Roman"/>
          <w:lang w:val="en-US"/>
        </w:rPr>
        <w:t xml:space="preserve">of Title </w:t>
      </w:r>
      <w:r w:rsidRPr="0038097C">
        <w:rPr>
          <w:rFonts w:ascii="Times New Roman" w:hAnsi="Times New Roman" w:cs="Times New Roman"/>
          <w:lang w:val="en-US"/>
        </w:rPr>
        <w:t>mentioned in Point c of this Clause;</w:t>
      </w:r>
    </w:p>
    <w:p w14:paraId="452EB881" w14:textId="77777777" w:rsidR="00112EED" w:rsidRPr="0038097C" w:rsidRDefault="0058250A" w:rsidP="00112EED">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t>
      </w:r>
      <w:r w:rsidR="004A21CA" w:rsidRPr="0038097C">
        <w:rPr>
          <w:rFonts w:ascii="Times New Roman" w:hAnsi="Times New Roman" w:cs="Times New Roman"/>
          <w:lang w:val="en-US"/>
        </w:rPr>
        <w:t xml:space="preserve">Within 15 days from the day on which the written approval is received </w:t>
      </w:r>
      <w:r w:rsidR="00BC4BBB" w:rsidRPr="0038097C">
        <w:rPr>
          <w:rFonts w:ascii="Times New Roman" w:hAnsi="Times New Roman" w:cs="Times New Roman"/>
          <w:lang w:val="en-US"/>
        </w:rPr>
        <w:t>from</w:t>
      </w:r>
      <w:r w:rsidR="004A21CA" w:rsidRPr="0038097C">
        <w:rPr>
          <w:rFonts w:ascii="Times New Roman" w:hAnsi="Times New Roman" w:cs="Times New Roman"/>
          <w:lang w:val="en-US"/>
        </w:rPr>
        <w:t xml:space="preserve"> the People’s Committee of the province, the housing owner shall submit it and the application for registration of change in housing ownership period on the issued Certificate</w:t>
      </w:r>
      <w:r w:rsidR="00D11484" w:rsidRPr="0038097C">
        <w:rPr>
          <w:rFonts w:ascii="Times New Roman" w:hAnsi="Times New Roman" w:cs="Times New Roman"/>
          <w:lang w:val="en-US"/>
        </w:rPr>
        <w:t xml:space="preserve"> of Title</w:t>
      </w:r>
      <w:r w:rsidR="004A21CA" w:rsidRPr="0038097C">
        <w:rPr>
          <w:rFonts w:ascii="Times New Roman" w:hAnsi="Times New Roman" w:cs="Times New Roman"/>
          <w:lang w:val="en-US"/>
        </w:rPr>
        <w:t xml:space="preserve"> in accordance with land laws.</w:t>
      </w:r>
    </w:p>
    <w:p w14:paraId="2C690D5F" w14:textId="77777777" w:rsidR="00ED3CCD" w:rsidRPr="0038097C" w:rsidRDefault="00944F61" w:rsidP="00112EED">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CB5D9A" w:rsidRPr="0038097C">
        <w:rPr>
          <w:rFonts w:ascii="Times New Roman" w:hAnsi="Times New Roman" w:cs="Times New Roman"/>
          <w:lang w:val="en-US"/>
        </w:rPr>
        <w:t>In case the foreign individual is forced to leave Vietnam or expelled by a competent authority of Vietnam upon the first expiration of ownership period, or the foreign organization is forced to stop operating in Vietnam upon the first expiration of ownership period</w:t>
      </w:r>
      <w:r w:rsidR="00F24092" w:rsidRPr="0038097C">
        <w:rPr>
          <w:rFonts w:ascii="Times New Roman" w:hAnsi="Times New Roman" w:cs="Times New Roman"/>
          <w:lang w:val="en-US"/>
        </w:rPr>
        <w:t>, housing ownership period shall not be extended under Clause 1 and Clause 2 of this Article. Housing for which housing ownership period is not extended shall be handled in accordance with Point dd Clause 2 Article 20 of the Law on Housing or Point d Clause 2 Article 21 of the Law on Housing.</w:t>
      </w:r>
    </w:p>
    <w:p w14:paraId="5532CD8D" w14:textId="77777777" w:rsidR="00944F61" w:rsidRPr="0038097C" w:rsidRDefault="00101DA7" w:rsidP="00101DA7">
      <w:pPr>
        <w:pStyle w:val="Vnbnnidung0"/>
        <w:spacing w:before="120" w:after="0" w:line="240" w:lineRule="auto"/>
        <w:ind w:firstLine="0"/>
        <w:rPr>
          <w:rFonts w:ascii="Times New Roman" w:hAnsi="Times New Roman" w:cs="Times New Roman"/>
          <w:lang w:val="en-US"/>
        </w:rPr>
      </w:pPr>
      <w:bookmarkStart w:id="12" w:name="dieu_7"/>
      <w:r w:rsidRPr="0038097C">
        <w:rPr>
          <w:rFonts w:ascii="Times New Roman" w:hAnsi="Times New Roman" w:cs="Times New Roman"/>
          <w:b/>
          <w:bCs/>
          <w:lang w:val="en-US"/>
        </w:rPr>
        <w:t>Article 7. Management and ownership of housing by foreign entities in Vietnam</w:t>
      </w:r>
      <w:bookmarkEnd w:id="12"/>
      <w:r w:rsidRPr="0038097C">
        <w:rPr>
          <w:rFonts w:ascii="Times New Roman" w:hAnsi="Times New Roman" w:cs="Times New Roman"/>
          <w:b/>
          <w:bCs/>
          <w:lang w:val="en-US"/>
        </w:rPr>
        <w:t xml:space="preserve"> </w:t>
      </w:r>
    </w:p>
    <w:p w14:paraId="19048479" w14:textId="77777777" w:rsidR="00944F61" w:rsidRPr="0038097C" w:rsidRDefault="00944F61" w:rsidP="00101DA7">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101DA7" w:rsidRPr="0038097C">
        <w:rPr>
          <w:rFonts w:ascii="Times New Roman" w:hAnsi="Times New Roman" w:cs="Times New Roman"/>
          <w:lang w:val="en-US"/>
        </w:rPr>
        <w:t xml:space="preserve">Information to be published on the website of the provincial </w:t>
      </w:r>
      <w:r w:rsidR="001D4E6E" w:rsidRPr="0038097C">
        <w:rPr>
          <w:rFonts w:ascii="Times New Roman" w:hAnsi="Times New Roman" w:cs="Times New Roman"/>
          <w:lang w:val="en-US"/>
        </w:rPr>
        <w:t>housing management agency</w:t>
      </w:r>
      <w:r w:rsidR="00101DA7" w:rsidRPr="0038097C">
        <w:rPr>
          <w:rFonts w:ascii="Times New Roman" w:hAnsi="Times New Roman" w:cs="Times New Roman"/>
          <w:lang w:val="en-US"/>
        </w:rPr>
        <w:t xml:space="preserve"> mentioned in Clause 4 Article 4 of this Decree includes:</w:t>
      </w:r>
    </w:p>
    <w:p w14:paraId="5D5ADF29" w14:textId="77777777" w:rsidR="00944F61" w:rsidRPr="0038097C" w:rsidRDefault="00101DA7" w:rsidP="005C57B1">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quantity of housing (including apartments and detached houses) of each housing development project </w:t>
      </w:r>
      <w:r w:rsidRPr="0038097C">
        <w:rPr>
          <w:rFonts w:ascii="Times New Roman" w:hAnsi="Times New Roman" w:cs="Times New Roman"/>
          <w:lang w:val="en-US"/>
        </w:rPr>
        <w:lastRenderedPageBreak/>
        <w:t xml:space="preserve">available for foreign ownership in the province; the quantity of apartment of each building block, the quantity of detached </w:t>
      </w:r>
      <w:r w:rsidR="00BC4BBB" w:rsidRPr="0038097C">
        <w:rPr>
          <w:rFonts w:ascii="Times New Roman" w:hAnsi="Times New Roman" w:cs="Times New Roman"/>
          <w:lang w:val="en-US"/>
        </w:rPr>
        <w:t>houses</w:t>
      </w:r>
      <w:r w:rsidRPr="0038097C">
        <w:rPr>
          <w:rFonts w:ascii="Times New Roman" w:hAnsi="Times New Roman" w:cs="Times New Roman"/>
          <w:lang w:val="en-US"/>
        </w:rPr>
        <w:t xml:space="preserve"> </w:t>
      </w:r>
      <w:r w:rsidR="005C57B1" w:rsidRPr="0038097C">
        <w:rPr>
          <w:rFonts w:ascii="Times New Roman" w:hAnsi="Times New Roman" w:cs="Times New Roman"/>
          <w:lang w:val="en-US"/>
        </w:rPr>
        <w:t>of the projects available for foreign ownership;</w:t>
      </w:r>
    </w:p>
    <w:p w14:paraId="0230137F" w14:textId="77777777" w:rsidR="00944F61" w:rsidRPr="0038097C" w:rsidRDefault="005C57B1" w:rsidP="00631800">
      <w:pPr>
        <w:pStyle w:val="Vnbnnidung0"/>
        <w:tabs>
          <w:tab w:val="left" w:pos="89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quantity of housing purchased, lease</w:t>
      </w:r>
      <w:r w:rsidR="00887288" w:rsidRPr="0038097C">
        <w:rPr>
          <w:rFonts w:ascii="Times New Roman" w:hAnsi="Times New Roman" w:cs="Times New Roman"/>
          <w:lang w:val="en-US"/>
        </w:rPr>
        <w:t>-</w:t>
      </w:r>
      <w:r w:rsidRPr="0038097C">
        <w:rPr>
          <w:rFonts w:ascii="Times New Roman" w:hAnsi="Times New Roman" w:cs="Times New Roman"/>
          <w:lang w:val="en-US"/>
        </w:rPr>
        <w:t xml:space="preserve">purchased by foreign entities with granted Certificates </w:t>
      </w:r>
      <w:r w:rsidR="00D11484" w:rsidRPr="0038097C">
        <w:rPr>
          <w:rFonts w:ascii="Times New Roman" w:hAnsi="Times New Roman" w:cs="Times New Roman"/>
          <w:lang w:val="en-US"/>
        </w:rPr>
        <w:t xml:space="preserve">of Title </w:t>
      </w:r>
      <w:r w:rsidRPr="0038097C">
        <w:rPr>
          <w:rFonts w:ascii="Times New Roman" w:hAnsi="Times New Roman" w:cs="Times New Roman"/>
          <w:lang w:val="en-US"/>
        </w:rPr>
        <w:t>in each housing development project;</w:t>
      </w:r>
    </w:p>
    <w:p w14:paraId="09689C52" w14:textId="77777777" w:rsidR="00944F61" w:rsidRPr="0038097C" w:rsidRDefault="00631800" w:rsidP="00093F61">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The quantity of detached houses available for foreign ownership in </w:t>
      </w:r>
      <w:r w:rsidR="00093F61" w:rsidRPr="0038097C">
        <w:rPr>
          <w:rFonts w:ascii="Times New Roman" w:hAnsi="Times New Roman" w:cs="Times New Roman"/>
          <w:lang w:val="en-US"/>
        </w:rPr>
        <w:t xml:space="preserve">an area </w:t>
      </w:r>
      <w:r w:rsidR="00D11484" w:rsidRPr="0038097C">
        <w:rPr>
          <w:rFonts w:ascii="Times New Roman" w:hAnsi="Times New Roman" w:cs="Times New Roman"/>
          <w:lang w:val="en-US"/>
        </w:rPr>
        <w:t>with</w:t>
      </w:r>
      <w:r w:rsidR="00093F61" w:rsidRPr="0038097C">
        <w:rPr>
          <w:rFonts w:ascii="Times New Roman" w:hAnsi="Times New Roman" w:cs="Times New Roman"/>
          <w:lang w:val="en-US"/>
        </w:rPr>
        <w:t xml:space="preserve"> ward-level population prescribed in Clause 1 Article 5 of this Decree and multiple housing development projects with detached houses.</w:t>
      </w:r>
    </w:p>
    <w:p w14:paraId="0D41BD93" w14:textId="77777777" w:rsidR="00944F61" w:rsidRPr="0038097C" w:rsidRDefault="00944F61" w:rsidP="00D11484">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D11484" w:rsidRPr="0038097C">
        <w:rPr>
          <w:rFonts w:ascii="Times New Roman" w:hAnsi="Times New Roman" w:cs="Times New Roman"/>
          <w:lang w:val="en-US"/>
        </w:rPr>
        <w:t xml:space="preserve">Management of sale, lease purchase and </w:t>
      </w:r>
      <w:r w:rsidR="00BF5504" w:rsidRPr="0038097C">
        <w:rPr>
          <w:rFonts w:ascii="Times New Roman" w:hAnsi="Times New Roman" w:cs="Times New Roman"/>
          <w:lang w:val="en-US"/>
        </w:rPr>
        <w:t>gifting</w:t>
      </w:r>
      <w:r w:rsidR="00D11484" w:rsidRPr="0038097C">
        <w:rPr>
          <w:rFonts w:ascii="Times New Roman" w:hAnsi="Times New Roman" w:cs="Times New Roman"/>
          <w:lang w:val="en-US"/>
        </w:rPr>
        <w:t xml:space="preserve"> of housing by foreign entities:</w:t>
      </w:r>
    </w:p>
    <w:p w14:paraId="2E127B53" w14:textId="77777777" w:rsidR="00944F61" w:rsidRPr="0038097C" w:rsidRDefault="00D11484" w:rsidP="006E475A">
      <w:pPr>
        <w:pStyle w:val="Vnbnnidung0"/>
        <w:tabs>
          <w:tab w:val="left" w:pos="88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Before signing the contract for sale</w:t>
      </w:r>
      <w:r w:rsidR="006E475A" w:rsidRPr="0038097C">
        <w:rPr>
          <w:rFonts w:ascii="Times New Roman" w:hAnsi="Times New Roman" w:cs="Times New Roman"/>
          <w:lang w:val="en-US"/>
        </w:rPr>
        <w:t>/</w:t>
      </w:r>
      <w:r w:rsidRPr="0038097C">
        <w:rPr>
          <w:rFonts w:ascii="Times New Roman" w:hAnsi="Times New Roman" w:cs="Times New Roman"/>
          <w:lang w:val="en-US"/>
        </w:rPr>
        <w:t>lease purchase</w:t>
      </w:r>
      <w:r w:rsidR="006E475A" w:rsidRPr="0038097C">
        <w:rPr>
          <w:rFonts w:ascii="Times New Roman" w:hAnsi="Times New Roman" w:cs="Times New Roman"/>
          <w:lang w:val="en-US"/>
        </w:rPr>
        <w:t>/</w:t>
      </w:r>
      <w:r w:rsidRPr="0038097C">
        <w:rPr>
          <w:rFonts w:ascii="Times New Roman" w:hAnsi="Times New Roman" w:cs="Times New Roman"/>
          <w:lang w:val="en-US"/>
        </w:rPr>
        <w:t xml:space="preserve">donation of housing, the </w:t>
      </w:r>
      <w:r w:rsidR="00A73255" w:rsidRPr="0038097C">
        <w:rPr>
          <w:rFonts w:ascii="Times New Roman" w:hAnsi="Times New Roman" w:cs="Times New Roman"/>
          <w:lang w:val="en-US"/>
        </w:rPr>
        <w:t>developer</w:t>
      </w:r>
      <w:r w:rsidR="00E87E94" w:rsidRPr="0038097C">
        <w:rPr>
          <w:rFonts w:ascii="Times New Roman" w:hAnsi="Times New Roman" w:cs="Times New Roman"/>
          <w:lang w:val="en-US"/>
        </w:rPr>
        <w:t>/</w:t>
      </w:r>
      <w:r w:rsidRPr="0038097C">
        <w:rPr>
          <w:rFonts w:ascii="Times New Roman" w:hAnsi="Times New Roman" w:cs="Times New Roman"/>
          <w:lang w:val="en-US"/>
        </w:rPr>
        <w:t>donor</w:t>
      </w:r>
      <w:r w:rsidR="00E87E94" w:rsidRPr="0038097C">
        <w:rPr>
          <w:rFonts w:ascii="Times New Roman" w:hAnsi="Times New Roman" w:cs="Times New Roman"/>
          <w:lang w:val="en-US"/>
        </w:rPr>
        <w:t>/</w:t>
      </w:r>
      <w:r w:rsidRPr="0038097C">
        <w:rPr>
          <w:rFonts w:ascii="Times New Roman" w:hAnsi="Times New Roman" w:cs="Times New Roman"/>
          <w:lang w:val="en-US"/>
        </w:rPr>
        <w:t xml:space="preserve">seller </w:t>
      </w:r>
      <w:r w:rsidR="006E475A" w:rsidRPr="0038097C">
        <w:rPr>
          <w:rFonts w:ascii="Times New Roman" w:hAnsi="Times New Roman" w:cs="Times New Roman"/>
          <w:lang w:val="en-US"/>
        </w:rPr>
        <w:t xml:space="preserve">shall verify information on the website of the </w:t>
      </w:r>
      <w:r w:rsidR="001D4E6E" w:rsidRPr="0038097C">
        <w:rPr>
          <w:rFonts w:ascii="Times New Roman" w:hAnsi="Times New Roman" w:cs="Times New Roman"/>
          <w:lang w:val="en-US"/>
        </w:rPr>
        <w:t>housing management agency</w:t>
      </w:r>
      <w:r w:rsidR="006E475A" w:rsidRPr="0038097C">
        <w:rPr>
          <w:rFonts w:ascii="Times New Roman" w:hAnsi="Times New Roman" w:cs="Times New Roman"/>
          <w:lang w:val="en-US"/>
        </w:rPr>
        <w:t xml:space="preserve"> of the province where the housing development project is located. The quantity of housing being sold</w:t>
      </w:r>
      <w:r w:rsidR="00E87E94" w:rsidRPr="0038097C">
        <w:rPr>
          <w:rFonts w:ascii="Times New Roman" w:hAnsi="Times New Roman" w:cs="Times New Roman"/>
          <w:lang w:val="en-US"/>
        </w:rPr>
        <w:t>/</w:t>
      </w:r>
      <w:r w:rsidR="006E475A" w:rsidRPr="0038097C">
        <w:rPr>
          <w:rFonts w:ascii="Times New Roman" w:hAnsi="Times New Roman" w:cs="Times New Roman"/>
          <w:lang w:val="en-US"/>
        </w:rPr>
        <w:t>lease</w:t>
      </w:r>
      <w:r w:rsidR="00BB4C7D" w:rsidRPr="0038097C">
        <w:rPr>
          <w:rFonts w:ascii="Times New Roman" w:hAnsi="Times New Roman" w:cs="Times New Roman"/>
          <w:lang w:val="en-US"/>
        </w:rPr>
        <w:t>-</w:t>
      </w:r>
      <w:r w:rsidR="006E475A" w:rsidRPr="0038097C">
        <w:rPr>
          <w:rFonts w:ascii="Times New Roman" w:hAnsi="Times New Roman" w:cs="Times New Roman"/>
          <w:lang w:val="en-US"/>
        </w:rPr>
        <w:t>purchased</w:t>
      </w:r>
      <w:r w:rsidR="00E87E94" w:rsidRPr="0038097C">
        <w:rPr>
          <w:rFonts w:ascii="Times New Roman" w:hAnsi="Times New Roman" w:cs="Times New Roman"/>
          <w:lang w:val="en-US"/>
        </w:rPr>
        <w:t>/</w:t>
      </w:r>
      <w:r w:rsidR="00BF5504" w:rsidRPr="0038097C">
        <w:rPr>
          <w:rFonts w:ascii="Times New Roman" w:hAnsi="Times New Roman" w:cs="Times New Roman"/>
          <w:lang w:val="en-US"/>
        </w:rPr>
        <w:t>gifted</w:t>
      </w:r>
      <w:r w:rsidR="006E475A" w:rsidRPr="0038097C">
        <w:rPr>
          <w:rFonts w:ascii="Times New Roman" w:hAnsi="Times New Roman" w:cs="Times New Roman"/>
          <w:lang w:val="en-US"/>
        </w:rPr>
        <w:t xml:space="preserve"> to foreign entities must not exceed the prescribed limits; </w:t>
      </w:r>
    </w:p>
    <w:p w14:paraId="1611DBF3" w14:textId="77777777" w:rsidR="00944F61" w:rsidRPr="0038097C" w:rsidRDefault="006E475A" w:rsidP="00E87E94">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Within 03 working days from the day on which the contract for sale/lease purchase/</w:t>
      </w:r>
      <w:r w:rsidR="00BF5504" w:rsidRPr="0038097C">
        <w:rPr>
          <w:rFonts w:ascii="Times New Roman" w:hAnsi="Times New Roman" w:cs="Times New Roman"/>
          <w:lang w:val="en-US"/>
        </w:rPr>
        <w:t>gifting</w:t>
      </w:r>
      <w:r w:rsidRPr="0038097C">
        <w:rPr>
          <w:rFonts w:ascii="Times New Roman" w:hAnsi="Times New Roman" w:cs="Times New Roman"/>
          <w:lang w:val="en-US"/>
        </w:rPr>
        <w:t xml:space="preserve"> of housing is concluded, the </w:t>
      </w:r>
      <w:r w:rsidR="00A73255" w:rsidRPr="0038097C">
        <w:rPr>
          <w:rFonts w:ascii="Times New Roman" w:hAnsi="Times New Roman" w:cs="Times New Roman"/>
          <w:lang w:val="en-US"/>
        </w:rPr>
        <w:t>developer</w:t>
      </w:r>
      <w:r w:rsidR="00E87E94" w:rsidRPr="0038097C">
        <w:rPr>
          <w:rFonts w:ascii="Times New Roman" w:hAnsi="Times New Roman" w:cs="Times New Roman"/>
          <w:lang w:val="en-US"/>
        </w:rPr>
        <w:t>/donor/</w:t>
      </w:r>
      <w:r w:rsidRPr="0038097C">
        <w:rPr>
          <w:rFonts w:ascii="Times New Roman" w:hAnsi="Times New Roman" w:cs="Times New Roman"/>
          <w:lang w:val="en-US"/>
        </w:rPr>
        <w:t xml:space="preserve">seller shall send </w:t>
      </w:r>
      <w:r w:rsidR="00E87E94" w:rsidRPr="0038097C">
        <w:rPr>
          <w:rFonts w:ascii="Times New Roman" w:hAnsi="Times New Roman" w:cs="Times New Roman"/>
          <w:lang w:val="en-US"/>
        </w:rPr>
        <w:t>information</w:t>
      </w:r>
      <w:r w:rsidRPr="0038097C">
        <w:rPr>
          <w:rFonts w:ascii="Times New Roman" w:hAnsi="Times New Roman" w:cs="Times New Roman"/>
          <w:lang w:val="en-US"/>
        </w:rPr>
        <w:t xml:space="preserve"> (by email or on paper) </w:t>
      </w:r>
      <w:r w:rsidR="00E87E94" w:rsidRPr="0038097C">
        <w:rPr>
          <w:rFonts w:ascii="Times New Roman" w:hAnsi="Times New Roman" w:cs="Times New Roman"/>
          <w:lang w:val="en-US"/>
        </w:rPr>
        <w:t xml:space="preserve">about </w:t>
      </w:r>
      <w:r w:rsidRPr="0038097C">
        <w:rPr>
          <w:rFonts w:ascii="Times New Roman" w:hAnsi="Times New Roman" w:cs="Times New Roman"/>
          <w:lang w:val="en-US"/>
        </w:rPr>
        <w:t xml:space="preserve">the buyer’s name, the address </w:t>
      </w:r>
      <w:r w:rsidR="004A7EB9" w:rsidRPr="0038097C">
        <w:rPr>
          <w:rFonts w:ascii="Times New Roman" w:hAnsi="Times New Roman" w:cs="Times New Roman"/>
          <w:lang w:val="en-US"/>
        </w:rPr>
        <w:t xml:space="preserve">of the house </w:t>
      </w:r>
      <w:r w:rsidRPr="0038097C">
        <w:rPr>
          <w:rFonts w:ascii="Times New Roman" w:hAnsi="Times New Roman" w:cs="Times New Roman"/>
          <w:lang w:val="en-US"/>
        </w:rPr>
        <w:t>being sold/lease purchased/</w:t>
      </w:r>
      <w:r w:rsidR="00BF5504" w:rsidRPr="0038097C">
        <w:rPr>
          <w:rFonts w:ascii="Times New Roman" w:hAnsi="Times New Roman" w:cs="Times New Roman"/>
          <w:lang w:val="en-US"/>
        </w:rPr>
        <w:t>gifted</w:t>
      </w:r>
      <w:r w:rsidRPr="0038097C">
        <w:rPr>
          <w:rFonts w:ascii="Times New Roman" w:hAnsi="Times New Roman" w:cs="Times New Roman"/>
          <w:lang w:val="en-US"/>
        </w:rPr>
        <w:t xml:space="preserve"> </w:t>
      </w:r>
      <w:r w:rsidR="00E87E94" w:rsidRPr="0038097C">
        <w:rPr>
          <w:rFonts w:ascii="Times New Roman" w:hAnsi="Times New Roman" w:cs="Times New Roman"/>
          <w:lang w:val="en-US"/>
        </w:rPr>
        <w:t xml:space="preserve">to the </w:t>
      </w:r>
      <w:r w:rsidR="001D4E6E" w:rsidRPr="0038097C">
        <w:rPr>
          <w:rFonts w:ascii="Times New Roman" w:hAnsi="Times New Roman" w:cs="Times New Roman"/>
          <w:lang w:val="en-US"/>
        </w:rPr>
        <w:t>housing management agency</w:t>
      </w:r>
      <w:r w:rsidR="00E87E94" w:rsidRPr="0038097C">
        <w:rPr>
          <w:rFonts w:ascii="Times New Roman" w:hAnsi="Times New Roman" w:cs="Times New Roman"/>
          <w:lang w:val="en-US"/>
        </w:rPr>
        <w:t xml:space="preserve"> of the province where the </w:t>
      </w:r>
      <w:r w:rsidR="004A7EB9" w:rsidRPr="0038097C">
        <w:rPr>
          <w:rFonts w:ascii="Times New Roman" w:hAnsi="Times New Roman" w:cs="Times New Roman"/>
          <w:lang w:val="en-US"/>
        </w:rPr>
        <w:t>house</w:t>
      </w:r>
      <w:r w:rsidR="00E87E94" w:rsidRPr="0038097C">
        <w:rPr>
          <w:rFonts w:ascii="Times New Roman" w:hAnsi="Times New Roman" w:cs="Times New Roman"/>
          <w:lang w:val="en-US"/>
        </w:rPr>
        <w:t xml:space="preserve"> is located for publishing on its website; within 03 working days from the receipt of the information from the </w:t>
      </w:r>
      <w:r w:rsidR="00BB4C7D" w:rsidRPr="0038097C">
        <w:rPr>
          <w:rFonts w:ascii="Times New Roman" w:hAnsi="Times New Roman" w:cs="Times New Roman"/>
          <w:lang w:val="en-US"/>
        </w:rPr>
        <w:t>developer</w:t>
      </w:r>
      <w:r w:rsidR="00E87E94" w:rsidRPr="0038097C">
        <w:rPr>
          <w:rFonts w:ascii="Times New Roman" w:hAnsi="Times New Roman" w:cs="Times New Roman"/>
          <w:lang w:val="en-US"/>
        </w:rPr>
        <w:t xml:space="preserve">/donor/seller, the </w:t>
      </w:r>
      <w:r w:rsidR="001D4E6E" w:rsidRPr="0038097C">
        <w:rPr>
          <w:rFonts w:ascii="Times New Roman" w:hAnsi="Times New Roman" w:cs="Times New Roman"/>
          <w:lang w:val="en-US"/>
        </w:rPr>
        <w:t>housing management agency</w:t>
      </w:r>
      <w:r w:rsidR="00E87E94" w:rsidRPr="0038097C">
        <w:rPr>
          <w:rFonts w:ascii="Times New Roman" w:hAnsi="Times New Roman" w:cs="Times New Roman"/>
          <w:lang w:val="en-US"/>
        </w:rPr>
        <w:t xml:space="preserve"> of the province shall verify and publish such information on its website.</w:t>
      </w:r>
    </w:p>
    <w:p w14:paraId="462FC016" w14:textId="77777777" w:rsidR="00944F61" w:rsidRPr="0038097C" w:rsidRDefault="00E87E94" w:rsidP="00581EF4">
      <w:pPr>
        <w:pStyle w:val="Vnbnnidung0"/>
        <w:tabs>
          <w:tab w:val="left" w:pos="88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Before issuing the Certificate of Title to the foreign entity, the </w:t>
      </w:r>
      <w:r w:rsidR="00BC4BBB" w:rsidRPr="0038097C">
        <w:rPr>
          <w:rFonts w:ascii="Times New Roman" w:hAnsi="Times New Roman" w:cs="Times New Roman"/>
          <w:lang w:val="en-US"/>
        </w:rPr>
        <w:t>issuing</w:t>
      </w:r>
      <w:r w:rsidRPr="0038097C">
        <w:rPr>
          <w:rFonts w:ascii="Times New Roman" w:hAnsi="Times New Roman" w:cs="Times New Roman"/>
          <w:lang w:val="en-US"/>
        </w:rPr>
        <w:t xml:space="preserve"> authority shall verify information published by </w:t>
      </w:r>
      <w:r w:rsidR="00BC4BBB" w:rsidRPr="0038097C">
        <w:rPr>
          <w:rFonts w:ascii="Times New Roman" w:hAnsi="Times New Roman" w:cs="Times New Roman"/>
          <w:lang w:val="en-US"/>
        </w:rPr>
        <w:t>the housing</w:t>
      </w:r>
      <w:r w:rsidR="001D4E6E" w:rsidRPr="0038097C">
        <w:rPr>
          <w:rFonts w:ascii="Times New Roman" w:hAnsi="Times New Roman" w:cs="Times New Roman"/>
          <w:lang w:val="en-US"/>
        </w:rPr>
        <w:t xml:space="preserve"> management agency</w:t>
      </w:r>
      <w:r w:rsidRPr="0038097C">
        <w:rPr>
          <w:rFonts w:ascii="Times New Roman" w:hAnsi="Times New Roman" w:cs="Times New Roman"/>
          <w:lang w:val="en-US"/>
        </w:rPr>
        <w:t xml:space="preserve"> of the province.</w:t>
      </w:r>
    </w:p>
    <w:p w14:paraId="30E8D86C" w14:textId="77777777" w:rsidR="00ED3CCD" w:rsidRPr="0038097C" w:rsidRDefault="00581EF4" w:rsidP="00A25C47">
      <w:pPr>
        <w:pStyle w:val="Vnbnnidung0"/>
        <w:ind w:firstLine="0"/>
        <w:rPr>
          <w:rFonts w:ascii="Times New Roman" w:hAnsi="Times New Roman" w:cs="Times New Roman"/>
          <w:lang w:val="en-US"/>
        </w:rPr>
      </w:pPr>
      <w:r w:rsidRPr="0038097C">
        <w:rPr>
          <w:rFonts w:ascii="Times New Roman" w:hAnsi="Times New Roman" w:cs="Times New Roman"/>
          <w:lang w:val="en-US"/>
        </w:rPr>
        <w:t xml:space="preserve">Within 03 working days from the day on which the Certificate of Title is issued to the foreign entity, the issuing authority shall send a notification (by email and on paper) of information about the </w:t>
      </w:r>
      <w:r w:rsidR="004A7EB9" w:rsidRPr="0038097C">
        <w:rPr>
          <w:rFonts w:ascii="Times New Roman" w:hAnsi="Times New Roman" w:cs="Times New Roman"/>
          <w:lang w:val="en-US"/>
        </w:rPr>
        <w:t>house</w:t>
      </w:r>
      <w:r w:rsidRPr="0038097C">
        <w:rPr>
          <w:rFonts w:ascii="Times New Roman" w:hAnsi="Times New Roman" w:cs="Times New Roman"/>
          <w:lang w:val="en-US"/>
        </w:rPr>
        <w:t xml:space="preserve"> granted the Certificate of Title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for publishing on its website.</w:t>
      </w:r>
    </w:p>
    <w:p w14:paraId="6FC36533" w14:textId="77777777" w:rsidR="00944F61" w:rsidRPr="0038097C" w:rsidRDefault="00944F61" w:rsidP="00BF5504">
      <w:pPr>
        <w:pStyle w:val="Vnbnnidung0"/>
        <w:tabs>
          <w:tab w:val="left" w:pos="85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BF5504" w:rsidRPr="0038097C">
        <w:rPr>
          <w:rFonts w:ascii="Times New Roman" w:hAnsi="Times New Roman" w:cs="Times New Roman"/>
          <w:lang w:val="en-US"/>
        </w:rPr>
        <w:t>All housing sale, lease purchase, gifting transactions of foreign entities in excess to the foreign ownership limits specified in Article 19 of the Law on Housing and all housing sale, lease purchase, gifting transactions at housing development projects not available for foreign ownership are invalid and will not be granted Certificates of Titles by competent authorities. The sellers/lessors shall pay recompense for the buyers/tenants.</w:t>
      </w:r>
    </w:p>
    <w:p w14:paraId="360E37AF" w14:textId="77777777" w:rsidR="00944F61" w:rsidRPr="0038097C" w:rsidRDefault="00944F61" w:rsidP="00BF5504">
      <w:pPr>
        <w:pStyle w:val="Vnbnnidung0"/>
        <w:tabs>
          <w:tab w:val="left" w:pos="8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BF5504" w:rsidRPr="0038097C">
        <w:rPr>
          <w:rFonts w:ascii="Times New Roman" w:hAnsi="Times New Roman" w:cs="Times New Roman"/>
          <w:lang w:val="en-US"/>
        </w:rPr>
        <w:t xml:space="preserve">Provincial </w:t>
      </w:r>
      <w:r w:rsidR="001D4E6E" w:rsidRPr="0038097C">
        <w:rPr>
          <w:rFonts w:ascii="Times New Roman" w:hAnsi="Times New Roman" w:cs="Times New Roman"/>
          <w:lang w:val="en-US"/>
        </w:rPr>
        <w:t>housing management agencies</w:t>
      </w:r>
      <w:r w:rsidR="00BF5504" w:rsidRPr="0038097C">
        <w:rPr>
          <w:rFonts w:ascii="Times New Roman" w:hAnsi="Times New Roman" w:cs="Times New Roman"/>
          <w:lang w:val="en-US"/>
        </w:rPr>
        <w:t xml:space="preserve">, </w:t>
      </w:r>
      <w:r w:rsidR="00A73255" w:rsidRPr="0038097C">
        <w:rPr>
          <w:rFonts w:ascii="Times New Roman" w:hAnsi="Times New Roman" w:cs="Times New Roman"/>
          <w:lang w:val="en-US"/>
        </w:rPr>
        <w:t>developers</w:t>
      </w:r>
      <w:r w:rsidR="00BF5504" w:rsidRPr="0038097C">
        <w:rPr>
          <w:rFonts w:ascii="Times New Roman" w:hAnsi="Times New Roman" w:cs="Times New Roman"/>
          <w:lang w:val="en-US"/>
        </w:rPr>
        <w:t>, sellers, donors of housing, issuing authorities of Certificates of Titles shall be legally responsible and pay recompense for damage caused by delays in notifying or publishing information as prescribed in Clause 2 of this Article.</w:t>
      </w:r>
    </w:p>
    <w:p w14:paraId="5A7B0C9D" w14:textId="77777777" w:rsidR="00944F61" w:rsidRPr="0038097C" w:rsidRDefault="00944F61" w:rsidP="00266EB2">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266EB2" w:rsidRPr="0038097C">
        <w:rPr>
          <w:rFonts w:ascii="Times New Roman" w:hAnsi="Times New Roman" w:cs="Times New Roman"/>
          <w:lang w:val="en-US"/>
        </w:rPr>
        <w:t>Reporting ownership of housing by foreign entities in Vietnam:</w:t>
      </w:r>
    </w:p>
    <w:p w14:paraId="3D9FCD49" w14:textId="77777777" w:rsidR="00944F61" w:rsidRPr="0038097C" w:rsidRDefault="00266EB2" w:rsidP="00266EB2">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Issuing authorities of Certificates of Titles shall send reports to the Ministry of Construction and the Ministry of Natural Resources and Environment on issuance of Certificates of Titles according to form No. 02 in Appendix I hereof enclosed with copies of the issued Certificates of Titles.</w:t>
      </w:r>
    </w:p>
    <w:p w14:paraId="369332BA" w14:textId="77777777" w:rsidR="00944F61" w:rsidRPr="0038097C" w:rsidRDefault="00266EB2" w:rsidP="00266EB2">
      <w:pPr>
        <w:pStyle w:val="Vnbnnidung0"/>
        <w:tabs>
          <w:tab w:val="left" w:pos="89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provision of information and data about issuance of Certificates of Housing Ownership to foreign entities shall comply with regulations of real estate business on provision of housing-related data and information.</w:t>
      </w:r>
    </w:p>
    <w:p w14:paraId="480DCECE" w14:textId="77777777" w:rsidR="00944F61" w:rsidRPr="0038097C" w:rsidRDefault="00F422AB" w:rsidP="00526DB9">
      <w:pPr>
        <w:pStyle w:val="Tiu20"/>
        <w:spacing w:before="120" w:after="0" w:line="240" w:lineRule="auto"/>
        <w:ind w:firstLine="0"/>
        <w:outlineLvl w:val="9"/>
        <w:rPr>
          <w:rFonts w:ascii="Times New Roman" w:hAnsi="Times New Roman" w:cs="Times New Roman"/>
          <w:lang w:val="en-US"/>
        </w:rPr>
      </w:pPr>
      <w:bookmarkStart w:id="13" w:name="dieu_8"/>
      <w:r w:rsidRPr="0038097C">
        <w:rPr>
          <w:rFonts w:ascii="Times New Roman" w:hAnsi="Times New Roman" w:cs="Times New Roman"/>
          <w:lang w:val="en-US"/>
        </w:rPr>
        <w:t xml:space="preserve">Article 8. Documentary evidence of eligibility of </w:t>
      </w:r>
      <w:r w:rsidR="005C3DFA" w:rsidRPr="0038097C">
        <w:rPr>
          <w:rFonts w:ascii="Times New Roman" w:hAnsi="Times New Roman" w:cs="Times New Roman"/>
          <w:lang w:val="en-US"/>
        </w:rPr>
        <w:t>housing for transaction without Certificates of Housing Ownership</w:t>
      </w:r>
      <w:bookmarkEnd w:id="13"/>
    </w:p>
    <w:p w14:paraId="54C38861" w14:textId="77777777" w:rsidR="00944F61" w:rsidRPr="0038097C" w:rsidRDefault="00944F61" w:rsidP="00526DB9">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526DB9" w:rsidRPr="0038097C">
        <w:rPr>
          <w:rFonts w:ascii="Times New Roman" w:hAnsi="Times New Roman" w:cs="Times New Roman"/>
          <w:lang w:val="en-US"/>
        </w:rPr>
        <w:t>Transactions including sale and lease purchase of housing in housing development projects shall have documentary evidence of eligibility of housing for transaction as follows:</w:t>
      </w:r>
    </w:p>
    <w:p w14:paraId="6C53DF61" w14:textId="77777777" w:rsidR="00944F61" w:rsidRPr="0038097C" w:rsidRDefault="00526DB9" w:rsidP="005A0966">
      <w:pPr>
        <w:pStyle w:val="Vnbnnidung0"/>
        <w:tabs>
          <w:tab w:val="left" w:pos="88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A person who is permitted to buy or lease purchase off-the-plan housing for relocation, this housing shall have documentary evidence of eligibility for sale according to real estate business laws, </w:t>
      </w:r>
      <w:r w:rsidR="009F6C69" w:rsidRPr="0038097C">
        <w:rPr>
          <w:rFonts w:ascii="Times New Roman" w:hAnsi="Times New Roman" w:cs="Times New Roman"/>
          <w:lang w:val="en-US"/>
        </w:rPr>
        <w:t>unless</w:t>
      </w:r>
      <w:r w:rsidRPr="0038097C">
        <w:rPr>
          <w:rFonts w:ascii="Times New Roman" w:hAnsi="Times New Roman" w:cs="Times New Roman"/>
          <w:lang w:val="en-US"/>
        </w:rPr>
        <w:t xml:space="preserve"> the written notification of eligibility of housing for sale or lease purchase issued by the provincial </w:t>
      </w:r>
      <w:r w:rsidR="001D4E6E" w:rsidRPr="0038097C">
        <w:rPr>
          <w:rFonts w:ascii="Times New Roman" w:hAnsi="Times New Roman" w:cs="Times New Roman"/>
          <w:lang w:val="en-US"/>
        </w:rPr>
        <w:t>housing management agency</w:t>
      </w:r>
      <w:r w:rsidR="009F6C69" w:rsidRPr="0038097C">
        <w:rPr>
          <w:rFonts w:ascii="Times New Roman" w:hAnsi="Times New Roman" w:cs="Times New Roman"/>
          <w:lang w:val="en-US"/>
        </w:rPr>
        <w:t xml:space="preserve"> is required</w:t>
      </w:r>
      <w:r w:rsidRPr="0038097C">
        <w:rPr>
          <w:rFonts w:ascii="Times New Roman" w:hAnsi="Times New Roman" w:cs="Times New Roman"/>
          <w:lang w:val="en-US"/>
        </w:rPr>
        <w:t>.</w:t>
      </w:r>
    </w:p>
    <w:p w14:paraId="68AD8CE3" w14:textId="77777777" w:rsidR="00FC1233" w:rsidRPr="0038097C" w:rsidRDefault="005A0966" w:rsidP="00FC123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In case of purchase or lease purchase of existing housing for relocation, this housing shall have documents </w:t>
      </w:r>
      <w:r w:rsidR="007D5A61" w:rsidRPr="0038097C">
        <w:rPr>
          <w:rFonts w:ascii="Times New Roman" w:hAnsi="Times New Roman" w:cs="Times New Roman"/>
          <w:lang w:val="en-US"/>
        </w:rPr>
        <w:t>proving that it has been commissioned</w:t>
      </w:r>
      <w:r w:rsidRPr="0038097C">
        <w:rPr>
          <w:rFonts w:ascii="Times New Roman" w:hAnsi="Times New Roman" w:cs="Times New Roman"/>
          <w:lang w:val="en-US"/>
        </w:rPr>
        <w:t xml:space="preserve"> </w:t>
      </w:r>
      <w:r w:rsidR="00E70F78" w:rsidRPr="0038097C">
        <w:rPr>
          <w:rFonts w:ascii="Times New Roman" w:hAnsi="Times New Roman" w:cs="Times New Roman"/>
          <w:lang w:val="en-US"/>
        </w:rPr>
        <w:t xml:space="preserve">and accepted </w:t>
      </w:r>
      <w:r w:rsidRPr="0038097C">
        <w:rPr>
          <w:rFonts w:ascii="Times New Roman" w:hAnsi="Times New Roman" w:cs="Times New Roman"/>
          <w:lang w:val="en-US"/>
        </w:rPr>
        <w:t>according to construction laws;</w:t>
      </w:r>
    </w:p>
    <w:p w14:paraId="6502DC05" w14:textId="77777777" w:rsidR="00ED3CCD" w:rsidRPr="0038097C" w:rsidRDefault="00034756" w:rsidP="00FC123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In </w:t>
      </w:r>
      <w:r w:rsidR="00BC4BBB" w:rsidRPr="0038097C">
        <w:rPr>
          <w:rFonts w:ascii="Times New Roman" w:hAnsi="Times New Roman" w:cs="Times New Roman"/>
          <w:lang w:val="en-US"/>
        </w:rPr>
        <w:t>case</w:t>
      </w:r>
      <w:r w:rsidRPr="0038097C">
        <w:rPr>
          <w:rFonts w:ascii="Times New Roman" w:hAnsi="Times New Roman" w:cs="Times New Roman"/>
          <w:lang w:val="en-US"/>
        </w:rPr>
        <w:t xml:space="preserve"> of purchase or lease purchase of social housing and housing for the people’s armed forces, there shall be documentary evidence of eligibility for transaction according to regulations of law on development and management of social housing.</w:t>
      </w:r>
    </w:p>
    <w:p w14:paraId="39BF99D0" w14:textId="77777777" w:rsidR="00944F61" w:rsidRPr="0038097C" w:rsidRDefault="00944F61" w:rsidP="0014147F">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14147F" w:rsidRPr="0038097C">
        <w:rPr>
          <w:rFonts w:ascii="Times New Roman" w:hAnsi="Times New Roman" w:cs="Times New Roman"/>
          <w:lang w:val="en-US"/>
        </w:rPr>
        <w:t>With regard to t</w:t>
      </w:r>
      <w:r w:rsidR="002351D5" w:rsidRPr="0038097C">
        <w:rPr>
          <w:rFonts w:ascii="Times New Roman" w:hAnsi="Times New Roman" w:cs="Times New Roman"/>
          <w:lang w:val="en-US"/>
        </w:rPr>
        <w:t xml:space="preserve">ransactions including sale and lease purchase of </w:t>
      </w:r>
      <w:r w:rsidR="0014147F" w:rsidRPr="0038097C">
        <w:rPr>
          <w:rFonts w:ascii="Times New Roman" w:hAnsi="Times New Roman" w:cs="Times New Roman"/>
          <w:lang w:val="en-US"/>
        </w:rPr>
        <w:t>off-the-plan housing</w:t>
      </w:r>
      <w:r w:rsidR="002351D5" w:rsidRPr="0038097C">
        <w:rPr>
          <w:rFonts w:ascii="Times New Roman" w:hAnsi="Times New Roman" w:cs="Times New Roman"/>
          <w:lang w:val="en-US"/>
        </w:rPr>
        <w:t xml:space="preserve"> </w:t>
      </w:r>
      <w:r w:rsidR="0014147F" w:rsidRPr="0038097C">
        <w:rPr>
          <w:rFonts w:ascii="Times New Roman" w:hAnsi="Times New Roman" w:cs="Times New Roman"/>
          <w:lang w:val="en-US"/>
        </w:rPr>
        <w:t>that does not belong to any housing development project, there must be documents certifying land use right (LUR) according to land laws and construction licenses (if required by construction laws). In case the construction license is not required, there must be documentary evidence of construction</w:t>
      </w:r>
      <w:r w:rsidR="004A7EB9" w:rsidRPr="0038097C">
        <w:rPr>
          <w:rFonts w:ascii="Times New Roman" w:hAnsi="Times New Roman" w:cs="Times New Roman"/>
          <w:lang w:val="en-US"/>
        </w:rPr>
        <w:t xml:space="preserve"> of the house</w:t>
      </w:r>
      <w:r w:rsidR="0014147F" w:rsidRPr="0038097C">
        <w:rPr>
          <w:rFonts w:ascii="Times New Roman" w:hAnsi="Times New Roman" w:cs="Times New Roman"/>
          <w:lang w:val="en-US"/>
        </w:rPr>
        <w:t>.</w:t>
      </w:r>
    </w:p>
    <w:p w14:paraId="067C8CEB" w14:textId="77777777" w:rsidR="00944F61" w:rsidRPr="0038097C" w:rsidRDefault="00944F61" w:rsidP="000D638E">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3. </w:t>
      </w:r>
      <w:r w:rsidR="000D638E" w:rsidRPr="0038097C">
        <w:rPr>
          <w:rFonts w:ascii="Times New Roman" w:hAnsi="Times New Roman" w:cs="Times New Roman"/>
          <w:lang w:val="en-US"/>
        </w:rPr>
        <w:t xml:space="preserve">Transactions including sale and lease of </w:t>
      </w:r>
      <w:r w:rsidR="00A46794" w:rsidRPr="0038097C">
        <w:rPr>
          <w:rFonts w:ascii="Times New Roman" w:hAnsi="Times New Roman" w:cs="Times New Roman"/>
          <w:lang w:val="en-US"/>
        </w:rPr>
        <w:t>state-owned housing</w:t>
      </w:r>
      <w:r w:rsidR="000D638E" w:rsidRPr="0038097C">
        <w:rPr>
          <w:rFonts w:ascii="Times New Roman" w:hAnsi="Times New Roman" w:cs="Times New Roman"/>
          <w:lang w:val="en-US"/>
        </w:rPr>
        <w:t xml:space="preserve"> prescribed in Point d Clause 1 Article 13 of the Law on Housing shall have documents certifying eligibility of the </w:t>
      </w:r>
      <w:r w:rsidR="004A7EB9" w:rsidRPr="0038097C">
        <w:rPr>
          <w:rFonts w:ascii="Times New Roman" w:hAnsi="Times New Roman" w:cs="Times New Roman"/>
          <w:lang w:val="en-US"/>
        </w:rPr>
        <w:t>house</w:t>
      </w:r>
      <w:r w:rsidR="000D638E" w:rsidRPr="0038097C">
        <w:rPr>
          <w:rFonts w:ascii="Times New Roman" w:hAnsi="Times New Roman" w:cs="Times New Roman"/>
          <w:lang w:val="en-US"/>
        </w:rPr>
        <w:t xml:space="preserve"> for sale or lease according to Article 63 and Article 69 of this Decree.</w:t>
      </w:r>
    </w:p>
    <w:p w14:paraId="7336CA5E" w14:textId="77777777" w:rsidR="00944F61" w:rsidRPr="0038097C" w:rsidRDefault="00944F61" w:rsidP="00501072">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501072" w:rsidRPr="0038097C">
        <w:rPr>
          <w:rFonts w:ascii="Times New Roman" w:hAnsi="Times New Roman" w:cs="Times New Roman"/>
          <w:lang w:val="en-US"/>
        </w:rPr>
        <w:t>Regarding gifting of charity housing, the gifting organization shall have documents proving the construction of housing for gifting.</w:t>
      </w:r>
    </w:p>
    <w:p w14:paraId="17FE5E6E" w14:textId="77777777" w:rsidR="00944F61" w:rsidRPr="0038097C" w:rsidRDefault="00944F61" w:rsidP="006B5F11">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6B5F11" w:rsidRPr="0038097C">
        <w:rPr>
          <w:rFonts w:ascii="Times New Roman" w:hAnsi="Times New Roman" w:cs="Times New Roman"/>
          <w:lang w:val="en-US"/>
        </w:rPr>
        <w:t xml:space="preserve">Regarding mortgage of off-the-plan housing by the </w:t>
      </w:r>
      <w:r w:rsidR="00A73255" w:rsidRPr="0038097C">
        <w:rPr>
          <w:rFonts w:ascii="Times New Roman" w:hAnsi="Times New Roman" w:cs="Times New Roman"/>
          <w:lang w:val="en-US"/>
        </w:rPr>
        <w:t xml:space="preserve">developer </w:t>
      </w:r>
      <w:r w:rsidR="006B5F11" w:rsidRPr="0038097C">
        <w:rPr>
          <w:rFonts w:ascii="Times New Roman" w:hAnsi="Times New Roman" w:cs="Times New Roman"/>
          <w:lang w:val="en-US"/>
        </w:rPr>
        <w:t xml:space="preserve">in a housing development project, there must be documentary evidence of eligibility for mortgage prescribed in Point a Clause 1 Article 184 of the Law on Housing, documentary evidence of finished foundation of </w:t>
      </w:r>
      <w:r w:rsidR="0008097F" w:rsidRPr="0038097C">
        <w:rPr>
          <w:rFonts w:ascii="Times New Roman" w:hAnsi="Times New Roman" w:cs="Times New Roman"/>
          <w:lang w:val="en-US"/>
        </w:rPr>
        <w:t>the house</w:t>
      </w:r>
      <w:r w:rsidR="006B5F11" w:rsidRPr="0038097C">
        <w:rPr>
          <w:rFonts w:ascii="Times New Roman" w:hAnsi="Times New Roman" w:cs="Times New Roman"/>
          <w:lang w:val="en-US"/>
        </w:rPr>
        <w:t xml:space="preserve"> according to construction laws, and documentary evidence that the mortgaged housing is not part or all of the project mortgaged by the project </w:t>
      </w:r>
      <w:r w:rsidR="00A73255" w:rsidRPr="0038097C">
        <w:rPr>
          <w:rFonts w:ascii="Times New Roman" w:hAnsi="Times New Roman" w:cs="Times New Roman"/>
          <w:lang w:val="en-US"/>
        </w:rPr>
        <w:t xml:space="preserve">developer </w:t>
      </w:r>
      <w:r w:rsidR="006B5F11" w:rsidRPr="0038097C">
        <w:rPr>
          <w:rFonts w:ascii="Times New Roman" w:hAnsi="Times New Roman" w:cs="Times New Roman"/>
          <w:lang w:val="en-US"/>
        </w:rPr>
        <w:t xml:space="preserve">or documentary evidence of mortgage redemption (if </w:t>
      </w:r>
      <w:r w:rsidR="0008097F" w:rsidRPr="0038097C">
        <w:rPr>
          <w:rFonts w:ascii="Times New Roman" w:hAnsi="Times New Roman" w:cs="Times New Roman"/>
          <w:lang w:val="en-US"/>
        </w:rPr>
        <w:t xml:space="preserve">the house </w:t>
      </w:r>
      <w:r w:rsidR="006B5F11" w:rsidRPr="0038097C">
        <w:rPr>
          <w:rFonts w:ascii="Times New Roman" w:hAnsi="Times New Roman" w:cs="Times New Roman"/>
          <w:lang w:val="en-US"/>
        </w:rPr>
        <w:t>was previously mortgaged).</w:t>
      </w:r>
    </w:p>
    <w:p w14:paraId="14795331" w14:textId="77777777" w:rsidR="00944F61" w:rsidRPr="0038097C" w:rsidRDefault="00036221" w:rsidP="0003622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In case of </w:t>
      </w:r>
      <w:r w:rsidR="00BC4BBB" w:rsidRPr="0038097C">
        <w:rPr>
          <w:rFonts w:ascii="Times New Roman" w:hAnsi="Times New Roman" w:cs="Times New Roman"/>
          <w:lang w:val="en-US"/>
        </w:rPr>
        <w:t>mortgage</w:t>
      </w:r>
      <w:r w:rsidRPr="0038097C">
        <w:rPr>
          <w:rFonts w:ascii="Times New Roman" w:hAnsi="Times New Roman" w:cs="Times New Roman"/>
          <w:lang w:val="en-US"/>
        </w:rPr>
        <w:t xml:space="preserve"> of off-the-plan housing, the documents specified in Clause 1 Article 184 of the Law on Housing are required.</w:t>
      </w:r>
    </w:p>
    <w:p w14:paraId="0D793F3E" w14:textId="77777777" w:rsidR="00944F61" w:rsidRPr="0038097C" w:rsidRDefault="00944F61" w:rsidP="00D05CF6">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036221" w:rsidRPr="0038097C">
        <w:rPr>
          <w:rFonts w:ascii="Times New Roman" w:hAnsi="Times New Roman" w:cs="Times New Roman"/>
          <w:lang w:val="en-US"/>
        </w:rPr>
        <w:t>In case of lease, lending, lodging, authorization of management of housing (</w:t>
      </w:r>
      <w:r w:rsidR="00D05CF6" w:rsidRPr="0038097C">
        <w:rPr>
          <w:rFonts w:ascii="Times New Roman" w:hAnsi="Times New Roman" w:cs="Times New Roman"/>
          <w:lang w:val="en-US"/>
        </w:rPr>
        <w:t xml:space="preserve">except lease of </w:t>
      </w:r>
      <w:r w:rsidR="00A46794" w:rsidRPr="0038097C">
        <w:rPr>
          <w:rFonts w:ascii="Times New Roman" w:hAnsi="Times New Roman" w:cs="Times New Roman"/>
          <w:lang w:val="en-US"/>
        </w:rPr>
        <w:t>state-owned housing</w:t>
      </w:r>
      <w:r w:rsidR="00D05CF6" w:rsidRPr="0038097C">
        <w:rPr>
          <w:rFonts w:ascii="Times New Roman" w:hAnsi="Times New Roman" w:cs="Times New Roman"/>
          <w:lang w:val="en-US"/>
        </w:rPr>
        <w:t xml:space="preserve"> prescribed in Point d Clause 1 Article 13 of the Law on Housing), the </w:t>
      </w:r>
      <w:r w:rsidR="008E2F01" w:rsidRPr="0038097C">
        <w:rPr>
          <w:rFonts w:ascii="Times New Roman" w:hAnsi="Times New Roman" w:cs="Times New Roman"/>
          <w:lang w:val="en-US"/>
        </w:rPr>
        <w:t>lessor</w:t>
      </w:r>
      <w:r w:rsidR="00D05CF6" w:rsidRPr="0038097C">
        <w:rPr>
          <w:rFonts w:ascii="Times New Roman" w:hAnsi="Times New Roman" w:cs="Times New Roman"/>
          <w:lang w:val="en-US"/>
        </w:rPr>
        <w:t xml:space="preserve">, lender, </w:t>
      </w:r>
      <w:r w:rsidR="002933A3" w:rsidRPr="0038097C">
        <w:rPr>
          <w:rFonts w:ascii="Times New Roman" w:hAnsi="Times New Roman" w:cs="Times New Roman"/>
          <w:lang w:val="en-US"/>
        </w:rPr>
        <w:t xml:space="preserve">authorizing party </w:t>
      </w:r>
      <w:r w:rsidR="00D05CF6" w:rsidRPr="0038097C">
        <w:rPr>
          <w:rFonts w:ascii="Times New Roman" w:hAnsi="Times New Roman" w:cs="Times New Roman"/>
          <w:lang w:val="en-US"/>
        </w:rPr>
        <w:t xml:space="preserve">shall have a contract for sale or </w:t>
      </w:r>
      <w:r w:rsidR="00BC4BBB" w:rsidRPr="0038097C">
        <w:rPr>
          <w:rFonts w:ascii="Times New Roman" w:hAnsi="Times New Roman" w:cs="Times New Roman"/>
          <w:lang w:val="en-US"/>
        </w:rPr>
        <w:t>lease</w:t>
      </w:r>
      <w:r w:rsidR="00D05CF6" w:rsidRPr="0038097C">
        <w:rPr>
          <w:rFonts w:ascii="Times New Roman" w:hAnsi="Times New Roman" w:cs="Times New Roman"/>
          <w:lang w:val="en-US"/>
        </w:rPr>
        <w:t xml:space="preserve"> purchased with </w:t>
      </w:r>
      <w:r w:rsidR="004A7EB9" w:rsidRPr="0038097C">
        <w:rPr>
          <w:rFonts w:ascii="Times New Roman" w:hAnsi="Times New Roman" w:cs="Times New Roman"/>
          <w:lang w:val="en-US"/>
        </w:rPr>
        <w:t>the housing project developer</w:t>
      </w:r>
      <w:r w:rsidR="00A73255" w:rsidRPr="0038097C">
        <w:rPr>
          <w:rFonts w:ascii="Times New Roman" w:hAnsi="Times New Roman" w:cs="Times New Roman"/>
          <w:lang w:val="en-US"/>
        </w:rPr>
        <w:t xml:space="preserve"> </w:t>
      </w:r>
      <w:r w:rsidR="00D05CF6" w:rsidRPr="0038097C">
        <w:rPr>
          <w:rFonts w:ascii="Times New Roman" w:hAnsi="Times New Roman" w:cs="Times New Roman"/>
          <w:lang w:val="en-US"/>
        </w:rPr>
        <w:t xml:space="preserve">if </w:t>
      </w:r>
      <w:r w:rsidR="0008097F" w:rsidRPr="0038097C">
        <w:rPr>
          <w:rFonts w:ascii="Times New Roman" w:hAnsi="Times New Roman" w:cs="Times New Roman"/>
          <w:lang w:val="en-US"/>
        </w:rPr>
        <w:t xml:space="preserve">the house </w:t>
      </w:r>
      <w:r w:rsidR="00D05CF6" w:rsidRPr="0038097C">
        <w:rPr>
          <w:rFonts w:ascii="Times New Roman" w:hAnsi="Times New Roman" w:cs="Times New Roman"/>
          <w:lang w:val="en-US"/>
        </w:rPr>
        <w:t xml:space="preserve">is purchased or lease purchased from such </w:t>
      </w:r>
      <w:r w:rsidR="00A73255" w:rsidRPr="0038097C">
        <w:rPr>
          <w:rFonts w:ascii="Times New Roman" w:hAnsi="Times New Roman" w:cs="Times New Roman"/>
          <w:lang w:val="en-US"/>
        </w:rPr>
        <w:t>developer</w:t>
      </w:r>
      <w:r w:rsidR="00D05CF6" w:rsidRPr="0038097C">
        <w:rPr>
          <w:rFonts w:ascii="Times New Roman" w:hAnsi="Times New Roman" w:cs="Times New Roman"/>
          <w:lang w:val="en-US"/>
        </w:rPr>
        <w:t>; In case of sale contract transfer, the contract transfer document shall be included in accordance with real estate business laws.</w:t>
      </w:r>
    </w:p>
    <w:p w14:paraId="7F7BE916" w14:textId="77777777" w:rsidR="00944F61" w:rsidRPr="0038097C" w:rsidRDefault="00D05CF6" w:rsidP="00D05CF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In case of self-construction of housing, there shall be a construction license of documents proving housing ownership according to civil laws and land laws.</w:t>
      </w:r>
    </w:p>
    <w:p w14:paraId="4FAA00B4" w14:textId="77777777" w:rsidR="00944F61" w:rsidRPr="0038097C" w:rsidRDefault="00944F61" w:rsidP="00D05CF6">
      <w:pPr>
        <w:pStyle w:val="Vnbnnidung0"/>
        <w:tabs>
          <w:tab w:val="left" w:pos="85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7. </w:t>
      </w:r>
      <w:r w:rsidR="00D05CF6" w:rsidRPr="0038097C">
        <w:rPr>
          <w:rFonts w:ascii="Times New Roman" w:hAnsi="Times New Roman" w:cs="Times New Roman"/>
          <w:lang w:val="en-US"/>
        </w:rPr>
        <w:t xml:space="preserve">In case of housing inheritance, the following documents are required: </w:t>
      </w:r>
    </w:p>
    <w:p w14:paraId="47E9E237" w14:textId="77777777" w:rsidR="000E1FA0" w:rsidRPr="0038097C" w:rsidRDefault="00D05CF6" w:rsidP="000E1FA0">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t>
      </w:r>
      <w:r w:rsidR="00745BAA" w:rsidRPr="0038097C">
        <w:rPr>
          <w:rFonts w:ascii="Times New Roman" w:hAnsi="Times New Roman" w:cs="Times New Roman"/>
          <w:lang w:val="en-US"/>
        </w:rPr>
        <w:t>In case of inheritance of housing in the form of gifting, there must be documentary evidence for housing ownership of the donor;</w:t>
      </w:r>
    </w:p>
    <w:p w14:paraId="7298363D" w14:textId="77777777" w:rsidR="00ED3CCD" w:rsidRPr="0038097C" w:rsidRDefault="00745BAA" w:rsidP="000E1FA0">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In case of inheritance of housing in the form of purchase/lease purchase, there must be a lawful sale/lease purchase contract and documentary evidence of housing ownership or housing construction of the seller or seller/lessor;</w:t>
      </w:r>
    </w:p>
    <w:p w14:paraId="5465AF54" w14:textId="77777777" w:rsidR="00944F61" w:rsidRPr="0038097C" w:rsidRDefault="002C0503" w:rsidP="002C0503">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In case of inheritance of a newly constructed house, there shall be a construction license (if required) and documentary evidence of LUR of the decedent under land laws;</w:t>
      </w:r>
    </w:p>
    <w:p w14:paraId="5C041C61" w14:textId="77777777" w:rsidR="00944F61" w:rsidRPr="0038097C" w:rsidRDefault="00FC3F87" w:rsidP="00FC3F87">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In case of housing inheritance under a court’s decision, there shall be an effective judgment or decision of the court;</w:t>
      </w:r>
    </w:p>
    <w:p w14:paraId="24C1A08A" w14:textId="77777777" w:rsidR="00944F61" w:rsidRPr="0038097C" w:rsidRDefault="00FC3F87" w:rsidP="00FC3F8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Other documentary evidence according to inheritance laws.</w:t>
      </w:r>
    </w:p>
    <w:p w14:paraId="333885CE" w14:textId="77777777" w:rsidR="00944F61" w:rsidRPr="0038097C" w:rsidRDefault="00944F61" w:rsidP="00FC3F87">
      <w:pPr>
        <w:pStyle w:val="Vnbnnidung0"/>
        <w:tabs>
          <w:tab w:val="left" w:pos="867"/>
        </w:tabs>
        <w:spacing w:before="120" w:after="0" w:line="240" w:lineRule="auto"/>
        <w:ind w:firstLine="0"/>
        <w:rPr>
          <w:rFonts w:ascii="Times New Roman" w:hAnsi="Times New Roman" w:cs="Times New Roman"/>
          <w:b/>
          <w:bCs/>
          <w:lang w:val="en-US"/>
        </w:rPr>
      </w:pPr>
      <w:r w:rsidRPr="0038097C">
        <w:rPr>
          <w:rFonts w:ascii="Times New Roman" w:hAnsi="Times New Roman" w:cs="Times New Roman"/>
          <w:lang w:val="en-US"/>
        </w:rPr>
        <w:t xml:space="preserve">8. </w:t>
      </w:r>
      <w:r w:rsidR="00FC3F87" w:rsidRPr="0038097C">
        <w:rPr>
          <w:rFonts w:ascii="Times New Roman" w:hAnsi="Times New Roman" w:cs="Times New Roman"/>
          <w:lang w:val="en-US"/>
        </w:rPr>
        <w:t xml:space="preserve">Regarding housing sale by </w:t>
      </w:r>
      <w:r w:rsidR="00BC4BBB" w:rsidRPr="0038097C">
        <w:rPr>
          <w:rFonts w:ascii="Times New Roman" w:hAnsi="Times New Roman" w:cs="Times New Roman"/>
          <w:lang w:val="en-US"/>
        </w:rPr>
        <w:t>an</w:t>
      </w:r>
      <w:r w:rsidR="00FC3F87" w:rsidRPr="0038097C">
        <w:rPr>
          <w:rFonts w:ascii="Times New Roman" w:hAnsi="Times New Roman" w:cs="Times New Roman"/>
          <w:lang w:val="en-US"/>
        </w:rPr>
        <w:t xml:space="preserve"> organization that has been </w:t>
      </w:r>
      <w:r w:rsidR="00BC4BBB" w:rsidRPr="0038097C">
        <w:rPr>
          <w:rFonts w:ascii="Times New Roman" w:hAnsi="Times New Roman" w:cs="Times New Roman"/>
          <w:lang w:val="en-US"/>
        </w:rPr>
        <w:t>dissolved</w:t>
      </w:r>
      <w:r w:rsidR="00FC3F87" w:rsidRPr="0038097C">
        <w:rPr>
          <w:rFonts w:ascii="Times New Roman" w:hAnsi="Times New Roman" w:cs="Times New Roman"/>
          <w:lang w:val="en-US"/>
        </w:rPr>
        <w:t xml:space="preserve"> or gone bankrupt, there shall be a resolution or decision on dissolution of such organization, or a competent authority’s notification of dissolution of the organization owning </w:t>
      </w:r>
      <w:r w:rsidR="00762660" w:rsidRPr="0038097C">
        <w:rPr>
          <w:rFonts w:ascii="Times New Roman" w:hAnsi="Times New Roman" w:cs="Times New Roman"/>
          <w:lang w:val="en-US"/>
        </w:rPr>
        <w:t>the house</w:t>
      </w:r>
      <w:r w:rsidR="00FC3F87" w:rsidRPr="0038097C">
        <w:rPr>
          <w:rFonts w:ascii="Times New Roman" w:hAnsi="Times New Roman" w:cs="Times New Roman"/>
          <w:lang w:val="en-US"/>
        </w:rPr>
        <w:t xml:space="preserve">; in case of bankruptcy, there shall be a court’s decision on declaration of bankruptcy of </w:t>
      </w:r>
      <w:r w:rsidR="00BC4BBB" w:rsidRPr="0038097C">
        <w:rPr>
          <w:rFonts w:ascii="Times New Roman" w:hAnsi="Times New Roman" w:cs="Times New Roman"/>
          <w:lang w:val="en-US"/>
        </w:rPr>
        <w:t>the organization</w:t>
      </w:r>
      <w:r w:rsidR="00FC3F87" w:rsidRPr="0038097C">
        <w:rPr>
          <w:rFonts w:ascii="Times New Roman" w:hAnsi="Times New Roman" w:cs="Times New Roman"/>
          <w:lang w:val="en-US"/>
        </w:rPr>
        <w:t xml:space="preserve"> owning </w:t>
      </w:r>
      <w:r w:rsidR="00762660" w:rsidRPr="0038097C">
        <w:rPr>
          <w:rFonts w:ascii="Times New Roman" w:hAnsi="Times New Roman" w:cs="Times New Roman"/>
          <w:lang w:val="en-US"/>
        </w:rPr>
        <w:t>the house</w:t>
      </w:r>
      <w:r w:rsidR="00FC3F87" w:rsidRPr="0038097C">
        <w:rPr>
          <w:rFonts w:ascii="Times New Roman" w:hAnsi="Times New Roman" w:cs="Times New Roman"/>
          <w:lang w:val="en-US"/>
        </w:rPr>
        <w:t>.</w:t>
      </w:r>
    </w:p>
    <w:p w14:paraId="1A72081B" w14:textId="77777777" w:rsidR="00714519" w:rsidRDefault="00714519" w:rsidP="00466439">
      <w:pPr>
        <w:pStyle w:val="Vnbnnidung0"/>
        <w:spacing w:before="120" w:after="0" w:line="240" w:lineRule="auto"/>
        <w:ind w:firstLine="0"/>
        <w:rPr>
          <w:rFonts w:ascii="Times New Roman" w:hAnsi="Times New Roman" w:cs="Times New Roman"/>
          <w:b/>
          <w:bCs/>
          <w:lang w:val="vi-VN"/>
        </w:rPr>
      </w:pPr>
      <w:bookmarkStart w:id="14" w:name="chuong_3"/>
    </w:p>
    <w:p w14:paraId="23ADA63D" w14:textId="77777777" w:rsidR="00944F61" w:rsidRPr="0038097C" w:rsidRDefault="00466439" w:rsidP="0046643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b/>
          <w:bCs/>
          <w:lang w:val="en-US"/>
        </w:rPr>
        <w:t>Chapter III</w:t>
      </w:r>
      <w:bookmarkEnd w:id="14"/>
    </w:p>
    <w:p w14:paraId="57CF2F00" w14:textId="77777777" w:rsidR="00944F61" w:rsidRPr="0038097C" w:rsidRDefault="007107B6" w:rsidP="007107B6">
      <w:pPr>
        <w:pStyle w:val="Vnbnnidung0"/>
        <w:spacing w:before="120" w:after="0" w:line="240" w:lineRule="auto"/>
        <w:ind w:firstLine="0"/>
        <w:jc w:val="center"/>
        <w:rPr>
          <w:rFonts w:ascii="Times New Roman" w:hAnsi="Times New Roman" w:cs="Times New Roman"/>
          <w:b/>
          <w:sz w:val="24"/>
          <w:lang w:val="en-US"/>
        </w:rPr>
      </w:pPr>
      <w:bookmarkStart w:id="15" w:name="chuong_3_name"/>
      <w:r w:rsidRPr="0038097C">
        <w:rPr>
          <w:rFonts w:ascii="Times New Roman" w:hAnsi="Times New Roman" w:cs="Times New Roman"/>
          <w:b/>
          <w:bCs/>
          <w:sz w:val="24"/>
          <w:lang w:val="en-US"/>
        </w:rPr>
        <w:t>PROVINCIAL HOUSING DEVELOPMENT PLANS AND PROGRAMS</w:t>
      </w:r>
      <w:bookmarkEnd w:id="15"/>
    </w:p>
    <w:p w14:paraId="424AFFB9" w14:textId="77777777" w:rsidR="00944F61" w:rsidRPr="0038097C" w:rsidRDefault="00466439" w:rsidP="00466439">
      <w:pPr>
        <w:pStyle w:val="Vnbnnidung0"/>
        <w:spacing w:before="120" w:after="0" w:line="240" w:lineRule="auto"/>
        <w:ind w:firstLine="0"/>
        <w:rPr>
          <w:rFonts w:ascii="Times New Roman" w:hAnsi="Times New Roman" w:cs="Times New Roman"/>
          <w:lang w:val="en-US"/>
        </w:rPr>
      </w:pPr>
      <w:bookmarkStart w:id="16" w:name="dieu_9"/>
      <w:r w:rsidRPr="0038097C">
        <w:rPr>
          <w:rFonts w:ascii="Times New Roman" w:hAnsi="Times New Roman" w:cs="Times New Roman"/>
          <w:b/>
          <w:bCs/>
          <w:lang w:val="en-US"/>
        </w:rPr>
        <w:t>Article 9. Contents of provincial housing development plans and programs</w:t>
      </w:r>
      <w:bookmarkEnd w:id="16"/>
    </w:p>
    <w:p w14:paraId="52412530" w14:textId="77777777" w:rsidR="00944F61" w:rsidRPr="0038097C" w:rsidRDefault="00944F61" w:rsidP="00FD2023">
      <w:pPr>
        <w:pStyle w:val="Vnbnnidung0"/>
        <w:tabs>
          <w:tab w:val="left" w:pos="82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466439" w:rsidRPr="0038097C">
        <w:rPr>
          <w:rFonts w:ascii="Times New Roman" w:hAnsi="Times New Roman" w:cs="Times New Roman"/>
          <w:lang w:val="en-US"/>
        </w:rPr>
        <w:t xml:space="preserve">Contents of </w:t>
      </w:r>
      <w:r w:rsidR="00FD2023" w:rsidRPr="0038097C">
        <w:rPr>
          <w:rFonts w:ascii="Times New Roman" w:hAnsi="Times New Roman" w:cs="Times New Roman"/>
          <w:lang w:val="en-US"/>
        </w:rPr>
        <w:t xml:space="preserve">a </w:t>
      </w:r>
      <w:r w:rsidR="00466439" w:rsidRPr="0038097C">
        <w:rPr>
          <w:rFonts w:ascii="Times New Roman" w:hAnsi="Times New Roman" w:cs="Times New Roman"/>
          <w:lang w:val="en-US"/>
        </w:rPr>
        <w:t xml:space="preserve">provincial housing development </w:t>
      </w:r>
      <w:r w:rsidR="00FD2023" w:rsidRPr="0038097C">
        <w:rPr>
          <w:rFonts w:ascii="Times New Roman" w:hAnsi="Times New Roman" w:cs="Times New Roman"/>
          <w:lang w:val="en-US"/>
        </w:rPr>
        <w:t>program:</w:t>
      </w:r>
    </w:p>
    <w:p w14:paraId="283C7922" w14:textId="77777777" w:rsidR="00944F61" w:rsidRPr="0038097C" w:rsidRDefault="00AB36AC" w:rsidP="005B0DBB">
      <w:pPr>
        <w:pStyle w:val="Vnbnnidung0"/>
        <w:tabs>
          <w:tab w:val="left" w:pos="89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basis for development of the provincial housing development program prescribed in Clause 1 Article 26 of the Law on Housing;</w:t>
      </w:r>
    </w:p>
    <w:p w14:paraId="32FFC6E6" w14:textId="77777777" w:rsidR="00944F61" w:rsidRPr="0038097C" w:rsidRDefault="005B0DBB" w:rsidP="005B0DBB">
      <w:pPr>
        <w:pStyle w:val="Vnbnnidung0"/>
        <w:tabs>
          <w:tab w:val="left" w:pos="90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Assessment of developments of each type of housing of the projects specified in Clause 1 Article  31 of the Law on Housing; housing built by individuals in terms of </w:t>
      </w:r>
      <w:r w:rsidR="00433EF1" w:rsidRPr="0038097C">
        <w:rPr>
          <w:rFonts w:ascii="Times New Roman" w:hAnsi="Times New Roman" w:cs="Times New Roman"/>
          <w:lang w:val="en-US"/>
        </w:rPr>
        <w:t>built-up area</w:t>
      </w:r>
      <w:r w:rsidRPr="0038097C">
        <w:rPr>
          <w:rFonts w:ascii="Times New Roman" w:hAnsi="Times New Roman" w:cs="Times New Roman"/>
          <w:lang w:val="en-US"/>
        </w:rPr>
        <w:t>; quality of detached houses and apartment buildings in urban areas and rural areas;</w:t>
      </w:r>
    </w:p>
    <w:p w14:paraId="197E2C37" w14:textId="77777777" w:rsidR="00944F61" w:rsidRPr="0038097C" w:rsidRDefault="00327A74" w:rsidP="00327A74">
      <w:pPr>
        <w:pStyle w:val="Vnbnnidung0"/>
        <w:tabs>
          <w:tab w:val="left" w:pos="90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Assessment of availability of social housing under national target programs for housing, public investment programs for housing (social housing, housing for the people’s armed forces, official housing, relocation housing, renovation and reconstructi</w:t>
      </w:r>
      <w:r w:rsidR="00730E47" w:rsidRPr="0038097C">
        <w:rPr>
          <w:rFonts w:ascii="Times New Roman" w:hAnsi="Times New Roman" w:cs="Times New Roman"/>
          <w:lang w:val="en-US"/>
        </w:rPr>
        <w:t>o</w:t>
      </w:r>
      <w:r w:rsidRPr="0038097C">
        <w:rPr>
          <w:rFonts w:ascii="Times New Roman" w:hAnsi="Times New Roman" w:cs="Times New Roman"/>
          <w:lang w:val="en-US"/>
        </w:rPr>
        <w:t>n of apartment buildings), and development of the real estate market in the province;</w:t>
      </w:r>
    </w:p>
    <w:p w14:paraId="1872F879" w14:textId="77777777" w:rsidR="00944F61" w:rsidRPr="0038097C" w:rsidRDefault="00730E47" w:rsidP="00730E47">
      <w:pPr>
        <w:pStyle w:val="Vnbnnidung0"/>
        <w:tabs>
          <w:tab w:val="left" w:pos="90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Analysis, assessment of achievements of targets set in previous programs; weaknesses, difficulties and their reasons;</w:t>
      </w:r>
    </w:p>
    <w:p w14:paraId="0DB3002B" w14:textId="77777777" w:rsidR="000E1FA0" w:rsidRPr="0038097C" w:rsidRDefault="00730E47"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dd) Estimation of total increase in demand for </w:t>
      </w:r>
      <w:r w:rsidR="00433EF1" w:rsidRPr="0038097C">
        <w:rPr>
          <w:rFonts w:ascii="Times New Roman" w:hAnsi="Times New Roman" w:cs="Times New Roman"/>
          <w:lang w:val="en-US"/>
        </w:rPr>
        <w:t xml:space="preserve">built-up area </w:t>
      </w:r>
      <w:r w:rsidRPr="0038097C">
        <w:rPr>
          <w:rFonts w:ascii="Times New Roman" w:hAnsi="Times New Roman" w:cs="Times New Roman"/>
          <w:lang w:val="en-US"/>
        </w:rPr>
        <w:t xml:space="preserve">and demand for </w:t>
      </w:r>
      <w:r w:rsidR="00433EF1" w:rsidRPr="0038097C">
        <w:rPr>
          <w:rFonts w:ascii="Times New Roman" w:hAnsi="Times New Roman" w:cs="Times New Roman"/>
          <w:lang w:val="en-US"/>
        </w:rPr>
        <w:t xml:space="preserve">built-up area </w:t>
      </w:r>
      <w:r w:rsidRPr="0038097C">
        <w:rPr>
          <w:rFonts w:ascii="Times New Roman" w:hAnsi="Times New Roman" w:cs="Times New Roman"/>
          <w:lang w:val="en-US"/>
        </w:rPr>
        <w:t xml:space="preserve">for housing of each group of beneficiaries of social housing policies, each </w:t>
      </w:r>
      <w:r w:rsidR="00BC4BBB" w:rsidRPr="0038097C">
        <w:rPr>
          <w:rFonts w:ascii="Times New Roman" w:hAnsi="Times New Roman" w:cs="Times New Roman"/>
          <w:lang w:val="en-US"/>
        </w:rPr>
        <w:t>type</w:t>
      </w:r>
      <w:r w:rsidRPr="0038097C">
        <w:rPr>
          <w:rFonts w:ascii="Times New Roman" w:hAnsi="Times New Roman" w:cs="Times New Roman"/>
          <w:lang w:val="en-US"/>
        </w:rPr>
        <w:t xml:space="preserve"> of housing developed under projects; estimated of land area for development of housing under projects (social housing, housing for the people’s armed forces, official housing of central authorities, official housing of local authorities, relocation housing, renovation and reconstruction of apartment buildings);</w:t>
      </w:r>
    </w:p>
    <w:p w14:paraId="271A2CAB" w14:textId="77777777" w:rsidR="00941CE4" w:rsidRPr="0038097C" w:rsidRDefault="00BC4BBB"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 General targets appropriate for targets of the national housing development strategy and local socio-economic development targets; specific targets according to contents of Point b Clause 2 Article 24 of the Law on Housing and other targets on the basis of local socio-economic development targets;</w:t>
      </w:r>
    </w:p>
    <w:p w14:paraId="323054B1" w14:textId="77777777" w:rsidR="00944F61" w:rsidRPr="0038097C" w:rsidRDefault="006978C0" w:rsidP="00BC4CD0">
      <w:pPr>
        <w:pStyle w:val="Vnbnnidung0"/>
        <w:tabs>
          <w:tab w:val="left" w:pos="90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g) </w:t>
      </w:r>
      <w:r w:rsidR="00433EF1" w:rsidRPr="0038097C">
        <w:rPr>
          <w:rFonts w:ascii="Times New Roman" w:hAnsi="Times New Roman" w:cs="Times New Roman"/>
          <w:lang w:val="en-US"/>
        </w:rPr>
        <w:t>Estimated</w:t>
      </w:r>
      <w:r w:rsidRPr="0038097C">
        <w:rPr>
          <w:rFonts w:ascii="Times New Roman" w:hAnsi="Times New Roman" w:cs="Times New Roman"/>
          <w:lang w:val="en-US"/>
        </w:rPr>
        <w:t xml:space="preserve"> </w:t>
      </w:r>
      <w:r w:rsidR="00433EF1" w:rsidRPr="0038097C">
        <w:rPr>
          <w:rFonts w:ascii="Times New Roman" w:hAnsi="Times New Roman" w:cs="Times New Roman"/>
          <w:lang w:val="en-US"/>
        </w:rPr>
        <w:t xml:space="preserve">built-up area </w:t>
      </w:r>
      <w:r w:rsidRPr="0038097C">
        <w:rPr>
          <w:rFonts w:ascii="Times New Roman" w:hAnsi="Times New Roman" w:cs="Times New Roman"/>
          <w:lang w:val="en-US"/>
        </w:rPr>
        <w:t>of each type of housing expected to be put into operation</w:t>
      </w:r>
      <w:r w:rsidR="009132C7" w:rsidRPr="0038097C">
        <w:rPr>
          <w:rFonts w:ascii="Times New Roman" w:hAnsi="Times New Roman" w:cs="Times New Roman"/>
          <w:lang w:val="en-US"/>
        </w:rPr>
        <w:t xml:space="preserve">; </w:t>
      </w:r>
      <w:r w:rsidR="00433EF1" w:rsidRPr="0038097C">
        <w:rPr>
          <w:rFonts w:ascii="Times New Roman" w:hAnsi="Times New Roman" w:cs="Times New Roman"/>
          <w:lang w:val="en-US"/>
        </w:rPr>
        <w:t xml:space="preserve">built-up area </w:t>
      </w:r>
      <w:r w:rsidR="00BC4CD0" w:rsidRPr="0038097C">
        <w:rPr>
          <w:rFonts w:ascii="Times New Roman" w:hAnsi="Times New Roman" w:cs="Times New Roman"/>
          <w:lang w:val="en-US"/>
        </w:rPr>
        <w:t xml:space="preserve">per capita in </w:t>
      </w:r>
      <w:r w:rsidR="00BC4BBB" w:rsidRPr="0038097C">
        <w:rPr>
          <w:rFonts w:ascii="Times New Roman" w:hAnsi="Times New Roman" w:cs="Times New Roman"/>
          <w:lang w:val="en-US"/>
        </w:rPr>
        <w:t>urban</w:t>
      </w:r>
      <w:r w:rsidR="00BC4CD0" w:rsidRPr="0038097C">
        <w:rPr>
          <w:rFonts w:ascii="Times New Roman" w:hAnsi="Times New Roman" w:cs="Times New Roman"/>
          <w:lang w:val="en-US"/>
        </w:rPr>
        <w:t xml:space="preserve"> areas, rural areas and the entire province; minimum </w:t>
      </w:r>
      <w:r w:rsidR="00433EF1" w:rsidRPr="0038097C">
        <w:rPr>
          <w:rFonts w:ascii="Times New Roman" w:hAnsi="Times New Roman" w:cs="Times New Roman"/>
          <w:lang w:val="en-US"/>
        </w:rPr>
        <w:t xml:space="preserve">built-up area </w:t>
      </w:r>
      <w:r w:rsidR="00BC4CD0" w:rsidRPr="0038097C">
        <w:rPr>
          <w:rFonts w:ascii="Times New Roman" w:hAnsi="Times New Roman" w:cs="Times New Roman"/>
          <w:lang w:val="en-US"/>
        </w:rPr>
        <w:t>per capita;</w:t>
      </w:r>
    </w:p>
    <w:p w14:paraId="032DE977" w14:textId="77777777" w:rsidR="00944F61" w:rsidRPr="0038097C" w:rsidRDefault="00CD5CD5" w:rsidP="00CD5CD5">
      <w:pPr>
        <w:pStyle w:val="Vnbnnidung0"/>
        <w:tabs>
          <w:tab w:val="left" w:pos="91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h) Demand for state budget capital for housing development (if any) divided into multiple stages, specifying: central government budget capital, local government budget and other sources of capital, with priority given to development of types of housing within the National Target Program for Housing.</w:t>
      </w:r>
    </w:p>
    <w:p w14:paraId="13622192" w14:textId="77777777" w:rsidR="00944F61" w:rsidRPr="0038097C" w:rsidRDefault="00CD5CD5" w:rsidP="00C1755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In case </w:t>
      </w:r>
      <w:r w:rsidR="00C17559" w:rsidRPr="0038097C">
        <w:rPr>
          <w:rFonts w:ascii="Times New Roman" w:hAnsi="Times New Roman" w:cs="Times New Roman"/>
          <w:lang w:val="en-US"/>
        </w:rPr>
        <w:t>public investment capital is needed for development of housing under the program, during development of the program, the People’s Committee of the province shall propose inclusion of this capital source in the medium-term public investment plan of the next period;</w:t>
      </w:r>
    </w:p>
    <w:p w14:paraId="36AE9F61" w14:textId="77777777" w:rsidR="00944F61" w:rsidRPr="0038097C" w:rsidRDefault="00B60E6F" w:rsidP="00B60E6F">
      <w:pPr>
        <w:pStyle w:val="Vnbnnidung0"/>
        <w:tabs>
          <w:tab w:val="left" w:pos="92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 Determination of areas intended for housing development under projects in each district within planned residential areas, residential units </w:t>
      </w:r>
      <w:r w:rsidR="00BC4BBB" w:rsidRPr="0038097C">
        <w:rPr>
          <w:rFonts w:ascii="Times New Roman" w:hAnsi="Times New Roman" w:cs="Times New Roman"/>
          <w:lang w:val="en-US"/>
        </w:rPr>
        <w:t>under</w:t>
      </w:r>
      <w:r w:rsidRPr="0038097C">
        <w:rPr>
          <w:rFonts w:ascii="Times New Roman" w:hAnsi="Times New Roman" w:cs="Times New Roman"/>
          <w:lang w:val="en-US"/>
        </w:rPr>
        <w:t xml:space="preserve"> overall urban planning schemes and areas planned for residential area organization under approved overall construction planning schemes;</w:t>
      </w:r>
    </w:p>
    <w:p w14:paraId="642525B3" w14:textId="77777777" w:rsidR="00944F61" w:rsidRPr="0038097C" w:rsidRDefault="00B60E6F" w:rsidP="00B60E6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k) Other contents according to Clause 1 Article 27 of the Law on Housing.</w:t>
      </w:r>
    </w:p>
    <w:p w14:paraId="00243F97" w14:textId="77777777" w:rsidR="00944F61" w:rsidRPr="0038097C" w:rsidRDefault="00944F61" w:rsidP="00BF6162">
      <w:pPr>
        <w:pStyle w:val="Vnbnnidung0"/>
        <w:tabs>
          <w:tab w:val="left" w:pos="88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BF6162" w:rsidRPr="0038097C">
        <w:rPr>
          <w:rFonts w:ascii="Times New Roman" w:hAnsi="Times New Roman" w:cs="Times New Roman"/>
          <w:lang w:val="en-US"/>
        </w:rPr>
        <w:t>Contents of a provincial housing development plan:</w:t>
      </w:r>
    </w:p>
    <w:p w14:paraId="09A82521" w14:textId="77777777" w:rsidR="00944F61" w:rsidRPr="0038097C" w:rsidRDefault="00BF6162" w:rsidP="00BF6162">
      <w:pPr>
        <w:pStyle w:val="Vnbnnidung0"/>
        <w:tabs>
          <w:tab w:val="left" w:pos="89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basis for development of the provincial housing development plan prescribed in Clause 2 Article 26 of the Law on Housing;</w:t>
      </w:r>
    </w:p>
    <w:p w14:paraId="12A508FB" w14:textId="77777777" w:rsidR="00944F61" w:rsidRPr="0038097C" w:rsidRDefault="00BF6162" w:rsidP="00433EF1">
      <w:pPr>
        <w:pStyle w:val="Vnbnnidung0"/>
        <w:tabs>
          <w:tab w:val="left" w:pos="91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Assessment of </w:t>
      </w:r>
      <w:r w:rsidR="00E905B4" w:rsidRPr="0038097C">
        <w:rPr>
          <w:rFonts w:ascii="Times New Roman" w:hAnsi="Times New Roman" w:cs="Times New Roman"/>
          <w:lang w:val="en-US"/>
        </w:rPr>
        <w:t xml:space="preserve">status of each type of housing developed under projects, results of the pervious housing development plan; </w:t>
      </w:r>
      <w:r w:rsidRPr="0038097C">
        <w:rPr>
          <w:rFonts w:ascii="Times New Roman" w:hAnsi="Times New Roman" w:cs="Times New Roman"/>
          <w:lang w:val="en-US"/>
        </w:rPr>
        <w:t>weaknesses, difficulties and their reasons;</w:t>
      </w:r>
    </w:p>
    <w:p w14:paraId="60564A8E" w14:textId="77777777" w:rsidR="00944F61" w:rsidRPr="0038097C" w:rsidRDefault="00433EF1" w:rsidP="00672CD3">
      <w:pPr>
        <w:pStyle w:val="Vnbnnidung0"/>
        <w:tabs>
          <w:tab w:val="left" w:pos="91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Estimated </w:t>
      </w:r>
      <w:r w:rsidR="00672CD3" w:rsidRPr="0038097C">
        <w:rPr>
          <w:rFonts w:ascii="Times New Roman" w:hAnsi="Times New Roman" w:cs="Times New Roman"/>
          <w:lang w:val="en-US"/>
        </w:rPr>
        <w:t xml:space="preserve">built-up area of types of housing that have been completed and put into operation (including commercial housing, </w:t>
      </w:r>
      <w:r w:rsidRPr="0038097C">
        <w:rPr>
          <w:rFonts w:ascii="Times New Roman" w:hAnsi="Times New Roman" w:cs="Times New Roman"/>
          <w:lang w:val="en-US"/>
        </w:rPr>
        <w:t xml:space="preserve">social housing, housing for the people’s armed forces, </w:t>
      </w:r>
      <w:r w:rsidR="00672CD3" w:rsidRPr="0038097C">
        <w:rPr>
          <w:rFonts w:ascii="Times New Roman" w:hAnsi="Times New Roman" w:cs="Times New Roman"/>
          <w:lang w:val="en-US"/>
        </w:rPr>
        <w:t xml:space="preserve">relocation housing, </w:t>
      </w:r>
      <w:r w:rsidRPr="0038097C">
        <w:rPr>
          <w:rFonts w:ascii="Times New Roman" w:hAnsi="Times New Roman" w:cs="Times New Roman"/>
          <w:lang w:val="en-US"/>
        </w:rPr>
        <w:t>official housing,</w:t>
      </w:r>
      <w:r w:rsidR="00672CD3" w:rsidRPr="0038097C">
        <w:rPr>
          <w:rFonts w:ascii="Times New Roman" w:hAnsi="Times New Roman" w:cs="Times New Roman"/>
          <w:lang w:val="en-US"/>
        </w:rPr>
        <w:t xml:space="preserve"> housing under National Target Program, housing funded by public investment capital</w:t>
      </w:r>
      <w:r w:rsidRPr="0038097C">
        <w:rPr>
          <w:rFonts w:ascii="Times New Roman" w:hAnsi="Times New Roman" w:cs="Times New Roman"/>
          <w:lang w:val="en-US"/>
        </w:rPr>
        <w:t xml:space="preserve">), </w:t>
      </w:r>
      <w:r w:rsidR="00672CD3" w:rsidRPr="0038097C">
        <w:rPr>
          <w:rFonts w:ascii="Times New Roman" w:hAnsi="Times New Roman" w:cs="Times New Roman"/>
          <w:lang w:val="en-US"/>
        </w:rPr>
        <w:t>quantities of housing of housing development projects scheduled to be completed in the period;</w:t>
      </w:r>
    </w:p>
    <w:p w14:paraId="6977222E" w14:textId="77777777" w:rsidR="00944F61" w:rsidRPr="0038097C" w:rsidRDefault="00BF3A25" w:rsidP="00BF3A25">
      <w:pPr>
        <w:pStyle w:val="Vnbnnidung0"/>
        <w:tabs>
          <w:tab w:val="left" w:pos="91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Estimated time of approving investment guidelines of projects and project execution schedules on the basis of housing status assessment, housing demand and supply, urbanization rate, capacity of traffic infrastructure and social infrastructure where the projects are planned and at the time of planning;</w:t>
      </w:r>
    </w:p>
    <w:p w14:paraId="1A673925" w14:textId="77777777" w:rsidR="00944F61" w:rsidRPr="0038097C" w:rsidRDefault="00BF3A25" w:rsidP="00BF3A2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Targets for average built-up area of housing per capita;</w:t>
      </w:r>
    </w:p>
    <w:p w14:paraId="050812A4" w14:textId="77777777" w:rsidR="000E1FA0" w:rsidRPr="0038097C" w:rsidRDefault="00BF3A25" w:rsidP="000E1FA0">
      <w:pPr>
        <w:pStyle w:val="Vnbnnidung0"/>
        <w:tabs>
          <w:tab w:val="left" w:pos="91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 Plans for renovation, reconstruction of apartment buildings (if any), including the contents specified in Article 66 of the Law on Housing;</w:t>
      </w:r>
    </w:p>
    <w:p w14:paraId="21BFDB06" w14:textId="77777777" w:rsidR="00E94FCC" w:rsidRPr="0038097C" w:rsidRDefault="00BF3A25" w:rsidP="000E1FA0">
      <w:pPr>
        <w:pStyle w:val="Vnbnnidung0"/>
        <w:tabs>
          <w:tab w:val="left" w:pos="91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g) Sources of funding in the plan, including state budget capital and other sources of funding for housing development;</w:t>
      </w:r>
    </w:p>
    <w:p w14:paraId="5842268E" w14:textId="77777777" w:rsidR="00944F61" w:rsidRPr="0038097C" w:rsidRDefault="00BF3A25" w:rsidP="00BF3A2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program uses public investment capital for housing development, the People’s Committee of the province shall clearly determine the public investment capital source in the period, make sure it is appropriate for the approved medium-term public investment plan of the province (if any);</w:t>
      </w:r>
    </w:p>
    <w:p w14:paraId="7CCE0A52" w14:textId="77777777" w:rsidR="003B759E" w:rsidRPr="0038097C" w:rsidRDefault="00BF3A25" w:rsidP="00AA491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h) Other contents according to Clause 2 Article 27 of the Law on Housing.</w:t>
      </w:r>
    </w:p>
    <w:p w14:paraId="076EEBD8" w14:textId="77777777" w:rsidR="003B759E" w:rsidRPr="0038097C" w:rsidRDefault="00944F61" w:rsidP="00AA491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BF3A25" w:rsidRPr="0038097C">
        <w:rPr>
          <w:rFonts w:ascii="Times New Roman" w:hAnsi="Times New Roman" w:cs="Times New Roman"/>
          <w:lang w:val="en-US"/>
        </w:rPr>
        <w:t>The People’s Committees of provinces shall formulate and approve their housing development plans and programs according to Form No. 01 and Form No. 02 in Appendix II hereof.</w:t>
      </w:r>
    </w:p>
    <w:p w14:paraId="455A8147" w14:textId="77777777" w:rsidR="00944F61" w:rsidRPr="0038097C" w:rsidRDefault="00AA4911" w:rsidP="00AA4911">
      <w:pPr>
        <w:pStyle w:val="Vnbnnidung0"/>
        <w:spacing w:before="120" w:after="0" w:line="240" w:lineRule="auto"/>
        <w:ind w:firstLine="0"/>
        <w:rPr>
          <w:rFonts w:ascii="Times New Roman" w:hAnsi="Times New Roman" w:cs="Times New Roman"/>
          <w:lang w:val="en-US"/>
        </w:rPr>
      </w:pPr>
      <w:bookmarkStart w:id="17" w:name="dieu_10"/>
      <w:r w:rsidRPr="0038097C">
        <w:rPr>
          <w:rFonts w:ascii="Times New Roman" w:hAnsi="Times New Roman" w:cs="Times New Roman"/>
          <w:b/>
          <w:bCs/>
          <w:lang w:val="en-US"/>
        </w:rPr>
        <w:t>Article 10. Procedures for formulation, approval, adjustment of provincial housing development programs</w:t>
      </w:r>
      <w:bookmarkEnd w:id="17"/>
    </w:p>
    <w:p w14:paraId="3C1E6965" w14:textId="77777777" w:rsidR="00944F61" w:rsidRPr="0038097C" w:rsidRDefault="00944F61" w:rsidP="005C74EE">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5C74EE" w:rsidRPr="0038097C">
        <w:rPr>
          <w:rFonts w:ascii="Times New Roman" w:hAnsi="Times New Roman" w:cs="Times New Roman"/>
          <w:lang w:val="en-US"/>
        </w:rPr>
        <w:t>Procedures for formulation and approval of a provincial housing development program:</w:t>
      </w:r>
    </w:p>
    <w:p w14:paraId="75BE110B" w14:textId="77777777" w:rsidR="00944F61" w:rsidRPr="0038097C" w:rsidRDefault="005C74EE" w:rsidP="005C74EE">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send a proposal for </w:t>
      </w:r>
      <w:r w:rsidR="00621E73" w:rsidRPr="0038097C">
        <w:rPr>
          <w:rFonts w:ascii="Times New Roman" w:hAnsi="Times New Roman" w:cs="Times New Roman"/>
          <w:lang w:val="en-US"/>
        </w:rPr>
        <w:t>formulation</w:t>
      </w:r>
      <w:r w:rsidRPr="0038097C">
        <w:rPr>
          <w:rFonts w:ascii="Times New Roman" w:hAnsi="Times New Roman" w:cs="Times New Roman"/>
          <w:lang w:val="en-US"/>
        </w:rPr>
        <w:t xml:space="preserve"> of the provincial housing development program to the People’s Committee of the province for approval, including detailed outlines, budget estimates for formulation of the housing development program, schedule and method (self-formulation or hiring a consultancy unit experienced in formulation of housing development programs and plans);</w:t>
      </w:r>
    </w:p>
    <w:p w14:paraId="17A0CC88" w14:textId="77777777" w:rsidR="00944F61" w:rsidRPr="0038097C" w:rsidRDefault="005C74EE" w:rsidP="005C74EE">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b) Within 45 days from the day on which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’s proposal is received, the People’s Committee of the province shall consider approving it;</w:t>
      </w:r>
    </w:p>
    <w:p w14:paraId="0ED348DD" w14:textId="77777777" w:rsidR="00944F61" w:rsidRPr="0038097C" w:rsidRDefault="00C44C57" w:rsidP="00145924">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On the basis of the contents of approval granted by the People’s Committee of the province, </w:t>
      </w:r>
      <w:r w:rsidR="00324DFA" w:rsidRPr="0038097C">
        <w:rPr>
          <w:rFonts w:ascii="Times New Roman" w:hAnsi="Times New Roman" w:cs="Times New Roman"/>
          <w:lang w:val="en-US"/>
        </w:rPr>
        <w:t xml:space="preserve">the housing development program shall stick to the approved schedule if it is formulated by the provincial </w:t>
      </w:r>
      <w:r w:rsidR="001D4E6E" w:rsidRPr="0038097C">
        <w:rPr>
          <w:rFonts w:ascii="Times New Roman" w:hAnsi="Times New Roman" w:cs="Times New Roman"/>
          <w:lang w:val="en-US"/>
        </w:rPr>
        <w:t>housing management agency</w:t>
      </w:r>
      <w:r w:rsidR="00324DFA" w:rsidRPr="0038097C">
        <w:rPr>
          <w:rFonts w:ascii="Times New Roman" w:hAnsi="Times New Roman" w:cs="Times New Roman"/>
          <w:lang w:val="en-US"/>
        </w:rPr>
        <w:t>; if</w:t>
      </w:r>
      <w:r w:rsidR="00145924" w:rsidRPr="0038097C">
        <w:rPr>
          <w:rFonts w:ascii="Times New Roman" w:hAnsi="Times New Roman" w:cs="Times New Roman"/>
          <w:lang w:val="en-US"/>
        </w:rPr>
        <w:t xml:space="preserve"> a </w:t>
      </w:r>
      <w:r w:rsidR="00324DFA" w:rsidRPr="0038097C">
        <w:rPr>
          <w:rFonts w:ascii="Times New Roman" w:hAnsi="Times New Roman" w:cs="Times New Roman"/>
          <w:lang w:val="en-US"/>
        </w:rPr>
        <w:t xml:space="preserve">consultancy unit is hired to developed the housing development program, the provincial </w:t>
      </w:r>
      <w:r w:rsidR="001D4E6E" w:rsidRPr="0038097C">
        <w:rPr>
          <w:rFonts w:ascii="Times New Roman" w:hAnsi="Times New Roman" w:cs="Times New Roman"/>
          <w:lang w:val="en-US"/>
        </w:rPr>
        <w:t>housing management agency</w:t>
      </w:r>
      <w:r w:rsidR="00324DFA" w:rsidRPr="0038097C">
        <w:rPr>
          <w:rFonts w:ascii="Times New Roman" w:hAnsi="Times New Roman" w:cs="Times New Roman"/>
          <w:lang w:val="en-US"/>
        </w:rPr>
        <w:t xml:space="preserve"> shall organize bidding to select a consultancy unit in accordance with bidding laws.</w:t>
      </w:r>
    </w:p>
    <w:p w14:paraId="5A9EF663" w14:textId="77777777" w:rsidR="00944F61" w:rsidRPr="0038097C" w:rsidRDefault="00145924" w:rsidP="0014592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During formulation of the housing development program, the People’s Committees of rural districts, urban districts, district-level towns and cities (hereinafter referred to as “districts”) of the province and relevant local authorities shall cooperate with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and the consultancy unit in survey, collection and provision of data, formulation of the housing development program;</w:t>
      </w:r>
    </w:p>
    <w:p w14:paraId="1F5F2555" w14:textId="77777777" w:rsidR="00944F61" w:rsidRPr="0038097C" w:rsidRDefault="00782544" w:rsidP="00782544">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After finish drafting the housing development program,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send </w:t>
      </w:r>
      <w:r w:rsidR="0079657D" w:rsidRPr="0038097C">
        <w:rPr>
          <w:rFonts w:ascii="Times New Roman" w:hAnsi="Times New Roman" w:cs="Times New Roman"/>
          <w:lang w:val="en-US"/>
        </w:rPr>
        <w:t>enquiry</w:t>
      </w:r>
      <w:r w:rsidRPr="0038097C">
        <w:rPr>
          <w:rFonts w:ascii="Times New Roman" w:hAnsi="Times New Roman" w:cs="Times New Roman"/>
          <w:lang w:val="en-US"/>
        </w:rPr>
        <w:t xml:space="preserve"> forms to the People’s Committees of districts, competent authorities and relevant organizations in the province.</w:t>
      </w:r>
    </w:p>
    <w:p w14:paraId="202800E7" w14:textId="77777777" w:rsidR="000E1FA0" w:rsidRPr="0038097C" w:rsidRDefault="00782544"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15 days from the receipt of the </w:t>
      </w:r>
      <w:r w:rsidR="0079657D" w:rsidRPr="0038097C">
        <w:rPr>
          <w:rFonts w:ascii="Times New Roman" w:hAnsi="Times New Roman" w:cs="Times New Roman"/>
          <w:lang w:val="en-US"/>
        </w:rPr>
        <w:t>enquiry</w:t>
      </w:r>
      <w:r w:rsidRPr="0038097C">
        <w:rPr>
          <w:rFonts w:ascii="Times New Roman" w:hAnsi="Times New Roman" w:cs="Times New Roman"/>
          <w:lang w:val="en-US"/>
        </w:rPr>
        <w:t xml:space="preserve"> form, the </w:t>
      </w:r>
      <w:r w:rsidR="0079657D" w:rsidRPr="0038097C">
        <w:rPr>
          <w:rFonts w:ascii="Times New Roman" w:hAnsi="Times New Roman" w:cs="Times New Roman"/>
          <w:lang w:val="en-US"/>
        </w:rPr>
        <w:t>enquired</w:t>
      </w:r>
      <w:r w:rsidRPr="0038097C">
        <w:rPr>
          <w:rFonts w:ascii="Times New Roman" w:hAnsi="Times New Roman" w:cs="Times New Roman"/>
          <w:lang w:val="en-US"/>
        </w:rPr>
        <w:t xml:space="preserve"> authorities and organizations shall send their responses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w:t>
      </w:r>
    </w:p>
    <w:p w14:paraId="39B75B49" w14:textId="77777777" w:rsidR="00E94FCC" w:rsidRPr="0038097C" w:rsidRDefault="00426A6E"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Within 45 days from the day on which the responses are sent,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complete the draft housing development program; submit a written proposal to the People’s Committee of the province for commenting and submitting to the People's Council of the province for approval.</w:t>
      </w:r>
    </w:p>
    <w:p w14:paraId="4A35D04B" w14:textId="77777777" w:rsidR="00944F61" w:rsidRPr="0038097C" w:rsidRDefault="000830D1" w:rsidP="000830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Documents to be submitted to the People’s Committee of the province: the written proposal prepared by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the draft housing development program, survey result report, draft proposal of the People’s Committee of the province to the People’s Council of the same province for approval, and draft Resolution of the People's Council of the province on approval for the housing development program.</w:t>
      </w:r>
    </w:p>
    <w:p w14:paraId="0D849FBF" w14:textId="77777777" w:rsidR="00944F61" w:rsidRPr="0038097C" w:rsidRDefault="000830D1" w:rsidP="000830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Contents of the proposal submitted to the People's Council for approval: housing development targets; the need for capital sources for housing development; estimated land areas for development of social housing, housing for the people’s armed force, relocation housing, official housing, renovation and reconstruction of apartment buildings (if any) and solutions for implementation of the housing development program;</w:t>
      </w:r>
    </w:p>
    <w:p w14:paraId="33F11557" w14:textId="77777777" w:rsidR="00944F61" w:rsidRPr="0038097C" w:rsidRDefault="000830D1" w:rsidP="000830D1">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e) Within 15 days after the People's Council of the province approves the housing development program, the People’s Committee of the province shall issue a decision to approve the provincial housing development program and upload it on the website of the People’s Committee of the province, send it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for uploading on its website, and send it to the Ministry of Construction for monitoring.</w:t>
      </w:r>
    </w:p>
    <w:p w14:paraId="42CC71DD" w14:textId="77777777" w:rsidR="00944F61" w:rsidRPr="0038097C" w:rsidRDefault="00944F61" w:rsidP="0079352B">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0830D1" w:rsidRPr="0038097C">
        <w:rPr>
          <w:rFonts w:ascii="Times New Roman" w:hAnsi="Times New Roman" w:cs="Times New Roman"/>
          <w:lang w:val="en-US"/>
        </w:rPr>
        <w:t xml:space="preserve">Procedures for </w:t>
      </w:r>
      <w:r w:rsidR="0079352B" w:rsidRPr="0038097C">
        <w:rPr>
          <w:rFonts w:ascii="Times New Roman" w:hAnsi="Times New Roman" w:cs="Times New Roman"/>
          <w:lang w:val="en-US"/>
        </w:rPr>
        <w:t xml:space="preserve">adjustment </w:t>
      </w:r>
      <w:r w:rsidR="000830D1" w:rsidRPr="0038097C">
        <w:rPr>
          <w:rFonts w:ascii="Times New Roman" w:hAnsi="Times New Roman" w:cs="Times New Roman"/>
          <w:lang w:val="en-US"/>
        </w:rPr>
        <w:t>of a provincial housing development program:</w:t>
      </w:r>
    </w:p>
    <w:p w14:paraId="3838FB29" w14:textId="77777777" w:rsidR="00944F61" w:rsidRPr="0038097C" w:rsidRDefault="00206633" w:rsidP="00206633">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Pursuant to Clause 1 Article 28 of the Law on Housing,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draft a proposal for adjustment of the housing development program and send it to the People’s Committee of the province for consideration and approval. The proposal shall contain: detailed outlines, </w:t>
      </w:r>
      <w:r w:rsidR="00C842C2" w:rsidRPr="0038097C">
        <w:rPr>
          <w:rFonts w:ascii="Times New Roman" w:hAnsi="Times New Roman" w:cs="Times New Roman"/>
          <w:lang w:val="en-US"/>
        </w:rPr>
        <w:t xml:space="preserve">budget estimates for </w:t>
      </w:r>
      <w:r w:rsidRPr="0038097C">
        <w:rPr>
          <w:rFonts w:ascii="Times New Roman" w:hAnsi="Times New Roman" w:cs="Times New Roman"/>
          <w:lang w:val="en-US"/>
        </w:rPr>
        <w:t>adjustment of the housing development program, schedule and intended executing units.</w:t>
      </w:r>
    </w:p>
    <w:p w14:paraId="7D081F7E" w14:textId="77777777" w:rsidR="00944F61" w:rsidRPr="0038097C" w:rsidRDefault="00206633" w:rsidP="00206633">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A provincial housing development program shall be adjusted following the procedures specified in Clause 1 of this Article;</w:t>
      </w:r>
    </w:p>
    <w:p w14:paraId="3BAD2F8B" w14:textId="77777777" w:rsidR="00944F61" w:rsidRPr="0038097C" w:rsidRDefault="00AE14B2" w:rsidP="00E7317F">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The time limit for formulation, approval and adjustment of a housing development program shall be 12 months from the time of occurrence of any bases specified in Clause 1 Article 28 of the Law on Housing.</w:t>
      </w:r>
    </w:p>
    <w:p w14:paraId="7E05AA41" w14:textId="77777777" w:rsidR="00944F61" w:rsidRPr="0038097C" w:rsidRDefault="00E7317F" w:rsidP="00360B9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In case an approved local housing development program does not include </w:t>
      </w:r>
      <w:r w:rsidR="00360B97" w:rsidRPr="0038097C">
        <w:rPr>
          <w:rFonts w:ascii="Times New Roman" w:hAnsi="Times New Roman" w:cs="Times New Roman"/>
          <w:lang w:val="en-US"/>
        </w:rPr>
        <w:t xml:space="preserve">targets for </w:t>
      </w:r>
      <w:r w:rsidR="006B15D3" w:rsidRPr="0038097C">
        <w:rPr>
          <w:rFonts w:ascii="Times New Roman" w:hAnsi="Times New Roman" w:cs="Times New Roman"/>
          <w:lang w:val="en-US"/>
        </w:rPr>
        <w:t xml:space="preserve">development of housing for the people’s armed forces, or the Ministry of National Defense or the Ministry of Public Security wishes to change the targets, </w:t>
      </w:r>
      <w:r w:rsidR="00360B97" w:rsidRPr="0038097C">
        <w:rPr>
          <w:rFonts w:ascii="Times New Roman" w:hAnsi="Times New Roman" w:cs="Times New Roman"/>
          <w:lang w:val="en-US"/>
        </w:rPr>
        <w:t>the People’s Committee of the province shall request the People's Council of the same province to consider adding or adjusting these targets in the housing development program; the addition or adjustment of these targets shall be carried out only once for the entire period of the approved program.</w:t>
      </w:r>
    </w:p>
    <w:p w14:paraId="3A6179BF" w14:textId="77777777" w:rsidR="000E1FA0" w:rsidRPr="0038097C" w:rsidRDefault="00944F61" w:rsidP="000E1FA0">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360B97" w:rsidRPr="0038097C">
        <w:rPr>
          <w:rFonts w:ascii="Times New Roman" w:hAnsi="Times New Roman" w:cs="Times New Roman"/>
          <w:lang w:val="en-US"/>
        </w:rPr>
        <w:t>Before June 30</w:t>
      </w:r>
      <w:r w:rsidR="00360B97" w:rsidRPr="0038097C">
        <w:rPr>
          <w:rFonts w:ascii="Times New Roman" w:hAnsi="Times New Roman" w:cs="Times New Roman"/>
          <w:vertAlign w:val="superscript"/>
          <w:lang w:val="en-US"/>
        </w:rPr>
        <w:t>th</w:t>
      </w:r>
      <w:r w:rsidR="00360B97" w:rsidRPr="0038097C">
        <w:rPr>
          <w:rFonts w:ascii="Times New Roman" w:hAnsi="Times New Roman" w:cs="Times New Roman"/>
          <w:lang w:val="en-US"/>
        </w:rPr>
        <w:t xml:space="preserve"> of the last year of the program, the People’s Committee of the province shall organize the formulation and approval of the next period’s housing development program.</w:t>
      </w:r>
    </w:p>
    <w:p w14:paraId="48887139" w14:textId="77777777" w:rsidR="00E94FCC" w:rsidRPr="0038097C" w:rsidRDefault="00944F61" w:rsidP="000E1FA0">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360B97" w:rsidRPr="0038097C">
        <w:rPr>
          <w:rFonts w:ascii="Times New Roman" w:hAnsi="Times New Roman" w:cs="Times New Roman"/>
          <w:lang w:val="en-US"/>
        </w:rPr>
        <w:t>The People’s Committee of the province shall annually assess the implementation of the provincial housing development program in order to have effective solutions and report the results to the Ministry of Construction.</w:t>
      </w:r>
    </w:p>
    <w:p w14:paraId="356C7392" w14:textId="77777777" w:rsidR="00944F61" w:rsidRPr="0038097C" w:rsidRDefault="00A66902" w:rsidP="00A66902">
      <w:pPr>
        <w:pStyle w:val="Vnbnnidung0"/>
        <w:spacing w:before="120" w:after="0" w:line="240" w:lineRule="auto"/>
        <w:ind w:firstLine="0"/>
        <w:rPr>
          <w:rFonts w:ascii="Times New Roman" w:hAnsi="Times New Roman" w:cs="Times New Roman"/>
          <w:lang w:val="en-US"/>
        </w:rPr>
      </w:pPr>
      <w:bookmarkStart w:id="18" w:name="dieu_11"/>
      <w:r w:rsidRPr="0038097C">
        <w:rPr>
          <w:rFonts w:ascii="Times New Roman" w:hAnsi="Times New Roman" w:cs="Times New Roman"/>
          <w:b/>
          <w:bCs/>
          <w:lang w:val="en-US"/>
        </w:rPr>
        <w:t>Article 11. Procedures for formulation, approval, adjustment of provincial housing development plans</w:t>
      </w:r>
      <w:bookmarkEnd w:id="18"/>
    </w:p>
    <w:p w14:paraId="1C9A760B" w14:textId="77777777" w:rsidR="00944F61" w:rsidRPr="0038097C" w:rsidRDefault="00944F61" w:rsidP="00A66902">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A66902" w:rsidRPr="0038097C">
        <w:rPr>
          <w:rFonts w:ascii="Times New Roman" w:hAnsi="Times New Roman" w:cs="Times New Roman"/>
          <w:lang w:val="en-US"/>
        </w:rPr>
        <w:t>Procedures for formulation and approval of a provincial housing development plan:</w:t>
      </w:r>
    </w:p>
    <w:p w14:paraId="6CAF3AD7" w14:textId="77777777" w:rsidR="00944F61" w:rsidRPr="0038097C" w:rsidRDefault="00A66902" w:rsidP="00013470">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a) T</w:t>
      </w:r>
      <w:r w:rsidR="00013470" w:rsidRPr="0038097C">
        <w:rPr>
          <w:rFonts w:ascii="Times New Roman" w:hAnsi="Times New Roman" w:cs="Times New Roman"/>
          <w:lang w:val="en-US"/>
        </w:rPr>
        <w:t xml:space="preserve">he provincial </w:t>
      </w:r>
      <w:r w:rsidR="001D4E6E" w:rsidRPr="0038097C">
        <w:rPr>
          <w:rFonts w:ascii="Times New Roman" w:hAnsi="Times New Roman" w:cs="Times New Roman"/>
          <w:lang w:val="en-US"/>
        </w:rPr>
        <w:t>housing management agency</w:t>
      </w:r>
      <w:r w:rsidR="00013470" w:rsidRPr="0038097C">
        <w:rPr>
          <w:rFonts w:ascii="Times New Roman" w:hAnsi="Times New Roman" w:cs="Times New Roman"/>
          <w:lang w:val="en-US"/>
        </w:rPr>
        <w:t xml:space="preserve"> </w:t>
      </w:r>
      <w:r w:rsidRPr="0038097C">
        <w:rPr>
          <w:rFonts w:ascii="Times New Roman" w:hAnsi="Times New Roman" w:cs="Times New Roman"/>
          <w:lang w:val="en-US"/>
        </w:rPr>
        <w:t xml:space="preserve">shall draft a proposal and send it to the People’s Committee of the province for approval, including detailed outlines, budget estimates for formulation of the housing development </w:t>
      </w:r>
      <w:r w:rsidR="00013470" w:rsidRPr="0038097C">
        <w:rPr>
          <w:rFonts w:ascii="Times New Roman" w:hAnsi="Times New Roman" w:cs="Times New Roman"/>
          <w:lang w:val="en-US"/>
        </w:rPr>
        <w:t>plan</w:t>
      </w:r>
      <w:r w:rsidRPr="0038097C">
        <w:rPr>
          <w:rFonts w:ascii="Times New Roman" w:hAnsi="Times New Roman" w:cs="Times New Roman"/>
          <w:lang w:val="en-US"/>
        </w:rPr>
        <w:t>, schedule and method (self-formulation or hiring a consultancy unit experienced in formulation of housing development programs and plans);</w:t>
      </w:r>
    </w:p>
    <w:p w14:paraId="197148D0" w14:textId="77777777" w:rsidR="00944F61" w:rsidRPr="0038097C" w:rsidRDefault="00013470" w:rsidP="0001347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Regarding formulation of the housing development plan for the first 05 years of the housing development program, within 15 days from the day on which the People’s Committee of the province approves the housing development program,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and submit a proposal report prescribed in this Point to the People’s Committee of the province for consideration and approval.</w:t>
      </w:r>
    </w:p>
    <w:p w14:paraId="2A030D09" w14:textId="77777777" w:rsidR="00944F61" w:rsidRPr="0038097C" w:rsidRDefault="00013470" w:rsidP="0001347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Regarding formulation of the housing development plan for the </w:t>
      </w:r>
      <w:r w:rsidR="00621E73" w:rsidRPr="0038097C">
        <w:rPr>
          <w:rFonts w:ascii="Times New Roman" w:hAnsi="Times New Roman" w:cs="Times New Roman"/>
          <w:lang w:val="en-US"/>
        </w:rPr>
        <w:t>next</w:t>
      </w:r>
      <w:r w:rsidRPr="0038097C">
        <w:rPr>
          <w:rFonts w:ascii="Times New Roman" w:hAnsi="Times New Roman" w:cs="Times New Roman"/>
          <w:lang w:val="en-US"/>
        </w:rPr>
        <w:t xml:space="preserve"> 05 years of the housing development program,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and submit a proposal to the People’s Committee of the province for consideration and approval before June 30</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of the least year of the previous planning period;</w:t>
      </w:r>
    </w:p>
    <w:p w14:paraId="5217D1F5" w14:textId="77777777" w:rsidR="00944F61" w:rsidRPr="0038097C" w:rsidRDefault="00013470" w:rsidP="001F7CC6">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Within 30 days from the day on which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’s proposal is received, the People’s Committee of the province shall consider approving </w:t>
      </w:r>
      <w:r w:rsidR="001F7CC6" w:rsidRPr="0038097C">
        <w:rPr>
          <w:rFonts w:ascii="Times New Roman" w:hAnsi="Times New Roman" w:cs="Times New Roman"/>
          <w:lang w:val="en-US"/>
        </w:rPr>
        <w:t>it</w:t>
      </w:r>
      <w:r w:rsidRPr="0038097C">
        <w:rPr>
          <w:rFonts w:ascii="Times New Roman" w:hAnsi="Times New Roman" w:cs="Times New Roman"/>
          <w:lang w:val="en-US"/>
        </w:rPr>
        <w:t>;</w:t>
      </w:r>
    </w:p>
    <w:p w14:paraId="76DE8CFA" w14:textId="77777777" w:rsidR="00944F61" w:rsidRPr="0038097C" w:rsidRDefault="001F7CC6" w:rsidP="001F7CC6">
      <w:pPr>
        <w:pStyle w:val="Vnbnnidung0"/>
        <w:tabs>
          <w:tab w:val="left" w:pos="90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On the basis of the contents of approval granted by the People’s Committee of the province, the housing development program shall stick to the approved schedule if it is formulated by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if a consultancy unit is hired to developed the housing development program,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organize bidding to select a consultancy unit in accordance with bidding laws.</w:t>
      </w:r>
    </w:p>
    <w:p w14:paraId="52D33F04" w14:textId="77777777" w:rsidR="00944F61" w:rsidRPr="0038097C" w:rsidRDefault="001F7CC6" w:rsidP="001F7CC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During formulation of the housing development plan, the People’s Committees of districts and relevant local authorities shall cooperate with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and the consultancy unit in survey, collection and provision of data, formulation of the housing development program; if the plan involves use of public investment capital for execution of housing development projects, </w:t>
      </w:r>
      <w:r w:rsidR="00621E73" w:rsidRPr="0038097C">
        <w:rPr>
          <w:rFonts w:ascii="Times New Roman" w:hAnsi="Times New Roman" w:cs="Times New Roman"/>
          <w:lang w:val="en-US"/>
        </w:rPr>
        <w:t>it</w:t>
      </w:r>
      <w:r w:rsidRPr="0038097C">
        <w:rPr>
          <w:rFonts w:ascii="Times New Roman" w:hAnsi="Times New Roman" w:cs="Times New Roman"/>
          <w:lang w:val="en-US"/>
        </w:rPr>
        <w:t xml:space="preserve"> must include a list of these projects, the capital needed, disbursement stages in the planning period for feedback by the provincial planning and investment authority.</w:t>
      </w:r>
    </w:p>
    <w:p w14:paraId="0D256163" w14:textId="77777777" w:rsidR="000E1FA0" w:rsidRPr="0038097C" w:rsidRDefault="001F7CC6" w:rsidP="000E1FA0">
      <w:pPr>
        <w:pStyle w:val="Vnbnnidung0"/>
        <w:tabs>
          <w:tab w:val="left" w:pos="90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After finish drafting the housing development plan,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send </w:t>
      </w:r>
      <w:r w:rsidR="00CF1BB6" w:rsidRPr="0038097C">
        <w:rPr>
          <w:rFonts w:ascii="Times New Roman" w:hAnsi="Times New Roman" w:cs="Times New Roman"/>
          <w:lang w:val="en-US"/>
        </w:rPr>
        <w:t>enquiry</w:t>
      </w:r>
      <w:r w:rsidRPr="0038097C">
        <w:rPr>
          <w:rFonts w:ascii="Times New Roman" w:hAnsi="Times New Roman" w:cs="Times New Roman"/>
          <w:lang w:val="en-US"/>
        </w:rPr>
        <w:t xml:space="preserve"> forms to the authorities and organizations mentioned in Point c of this Clause.</w:t>
      </w:r>
    </w:p>
    <w:p w14:paraId="6E15B9C6" w14:textId="77777777" w:rsidR="00E94FCC" w:rsidRPr="0038097C" w:rsidRDefault="001F7CC6" w:rsidP="000E1FA0">
      <w:pPr>
        <w:pStyle w:val="Vnbnnidung0"/>
        <w:tabs>
          <w:tab w:val="left" w:pos="90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15 days from the receipt of the </w:t>
      </w:r>
      <w:r w:rsidR="00CF1BB6" w:rsidRPr="0038097C">
        <w:rPr>
          <w:rFonts w:ascii="Times New Roman" w:hAnsi="Times New Roman" w:cs="Times New Roman"/>
          <w:lang w:val="en-US"/>
        </w:rPr>
        <w:t xml:space="preserve">enquiry </w:t>
      </w:r>
      <w:r w:rsidRPr="0038097C">
        <w:rPr>
          <w:rFonts w:ascii="Times New Roman" w:hAnsi="Times New Roman" w:cs="Times New Roman"/>
          <w:lang w:val="en-US"/>
        </w:rPr>
        <w:t xml:space="preserve">form, the </w:t>
      </w:r>
      <w:r w:rsidR="00CF1BB6" w:rsidRPr="0038097C">
        <w:rPr>
          <w:rFonts w:ascii="Times New Roman" w:hAnsi="Times New Roman" w:cs="Times New Roman"/>
          <w:lang w:val="en-US"/>
        </w:rPr>
        <w:t>enquired</w:t>
      </w:r>
      <w:r w:rsidRPr="0038097C">
        <w:rPr>
          <w:rFonts w:ascii="Times New Roman" w:hAnsi="Times New Roman" w:cs="Times New Roman"/>
          <w:lang w:val="en-US"/>
        </w:rPr>
        <w:t xml:space="preserve"> authorities and organizations shall send their </w:t>
      </w:r>
      <w:r w:rsidR="00C555BC" w:rsidRPr="0038097C">
        <w:rPr>
          <w:rFonts w:ascii="Times New Roman" w:hAnsi="Times New Roman" w:cs="Times New Roman"/>
          <w:lang w:val="en-US"/>
        </w:rPr>
        <w:t xml:space="preserve">written </w:t>
      </w:r>
      <w:r w:rsidRPr="0038097C">
        <w:rPr>
          <w:rFonts w:ascii="Times New Roman" w:hAnsi="Times New Roman" w:cs="Times New Roman"/>
          <w:lang w:val="en-US"/>
        </w:rPr>
        <w:t xml:space="preserve">responses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w:t>
      </w:r>
    </w:p>
    <w:p w14:paraId="5284E494" w14:textId="77777777" w:rsidR="000E1FA0" w:rsidRPr="0038097C" w:rsidRDefault="001F7CC6"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Within 30 days from the </w:t>
      </w:r>
      <w:r w:rsidR="00C555BC" w:rsidRPr="0038097C">
        <w:rPr>
          <w:rFonts w:ascii="Times New Roman" w:hAnsi="Times New Roman" w:cs="Times New Roman"/>
          <w:lang w:val="en-US"/>
        </w:rPr>
        <w:t xml:space="preserve">receipt of the written responses, </w:t>
      </w:r>
      <w:r w:rsidRPr="0038097C">
        <w:rPr>
          <w:rFonts w:ascii="Times New Roman" w:hAnsi="Times New Roman" w:cs="Times New Roman"/>
          <w:lang w:val="en-US"/>
        </w:rPr>
        <w:t xml:space="preserve">the provincial </w:t>
      </w:r>
      <w:r w:rsidR="001D4E6E" w:rsidRPr="0038097C">
        <w:rPr>
          <w:rFonts w:ascii="Times New Roman" w:hAnsi="Times New Roman" w:cs="Times New Roman"/>
          <w:lang w:val="en-US"/>
        </w:rPr>
        <w:t>housing management agency</w:t>
      </w:r>
      <w:r w:rsidR="00C555BC" w:rsidRPr="0038097C">
        <w:rPr>
          <w:rFonts w:ascii="Times New Roman" w:hAnsi="Times New Roman" w:cs="Times New Roman"/>
          <w:lang w:val="en-US"/>
        </w:rPr>
        <w:t xml:space="preserve"> shall cooperate with the consultancy unit (if any) in completing the draft housing development plan, prepare and send a proposal to the People’s Committee of the province for approval;</w:t>
      </w:r>
    </w:p>
    <w:p w14:paraId="4F41E126" w14:textId="77777777" w:rsidR="000E1FA0" w:rsidRPr="0038097C" w:rsidRDefault="00C555BC"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e) Within 15 days from the day on which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’s proposal is received, the People’s Committee of the province shall consider approving the housing development plan.</w:t>
      </w:r>
    </w:p>
    <w:p w14:paraId="2D675169" w14:textId="77777777" w:rsidR="00944F61" w:rsidRPr="0038097C" w:rsidRDefault="00C555BC" w:rsidP="000E1FA0">
      <w:pPr>
        <w:pStyle w:val="Vnbnnidung0"/>
        <w:tabs>
          <w:tab w:val="left" w:pos="89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05 working days from issuance date of the approval decision, the People’s Committee of the province shall publish the housing development plan on its website, send it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for </w:t>
      </w:r>
      <w:r w:rsidR="000E1FA0" w:rsidRPr="0038097C">
        <w:rPr>
          <w:rFonts w:ascii="Times New Roman" w:hAnsi="Times New Roman" w:cs="Times New Roman"/>
          <w:lang w:val="en-US"/>
        </w:rPr>
        <w:t xml:space="preserve">publishing on its website, and </w:t>
      </w:r>
      <w:r w:rsidRPr="0038097C">
        <w:rPr>
          <w:rFonts w:ascii="Times New Roman" w:hAnsi="Times New Roman" w:cs="Times New Roman"/>
          <w:lang w:val="en-US"/>
        </w:rPr>
        <w:t>send it to the Ministry of Construction for monitoring;</w:t>
      </w:r>
    </w:p>
    <w:p w14:paraId="6FAB047B" w14:textId="77777777" w:rsidR="00944F61" w:rsidRPr="0038097C" w:rsidRDefault="00E90AB6" w:rsidP="00E90A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g) Before December 31</w:t>
      </w:r>
      <w:r w:rsidRPr="0038097C">
        <w:rPr>
          <w:rFonts w:ascii="Times New Roman" w:hAnsi="Times New Roman" w:cs="Times New Roman"/>
          <w:vertAlign w:val="superscript"/>
          <w:lang w:val="en-US"/>
        </w:rPr>
        <w:t>st</w:t>
      </w:r>
      <w:r w:rsidRPr="0038097C">
        <w:rPr>
          <w:rFonts w:ascii="Times New Roman" w:hAnsi="Times New Roman" w:cs="Times New Roman"/>
          <w:lang w:val="en-US"/>
        </w:rPr>
        <w:t xml:space="preserve"> of the last year of the program, the People’s Committee of the province shall organize the formulation and approval of the next period’s housing development plan.</w:t>
      </w:r>
    </w:p>
    <w:p w14:paraId="0ED7CCA3" w14:textId="77777777" w:rsidR="00944F61" w:rsidRPr="0038097C" w:rsidRDefault="00944F61" w:rsidP="005E4D0A">
      <w:pPr>
        <w:pStyle w:val="Vnbnnidung0"/>
        <w:tabs>
          <w:tab w:val="left" w:pos="85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C40FDD" w:rsidRPr="0038097C">
        <w:rPr>
          <w:rFonts w:ascii="Times New Roman" w:hAnsi="Times New Roman" w:cs="Times New Roman"/>
          <w:lang w:val="en-US"/>
        </w:rPr>
        <w:t>Procedures for adjustment of a provincial housing development program:</w:t>
      </w:r>
    </w:p>
    <w:p w14:paraId="07D236B3" w14:textId="77777777" w:rsidR="00944F61" w:rsidRPr="0038097C" w:rsidRDefault="005E4D0A" w:rsidP="006F10F7">
      <w:pPr>
        <w:pStyle w:val="Vnbnnidung0"/>
        <w:tabs>
          <w:tab w:val="left" w:pos="88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After having one of the bases specified in Clause 3 Article 28 of the Law on Housing,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and send a proposal to the People’s Committee of the province for consideration and approval. Contents of the proposal include: implementation plan, detailed outlines, budget </w:t>
      </w:r>
      <w:r w:rsidR="00CC3609" w:rsidRPr="0038097C">
        <w:rPr>
          <w:rFonts w:ascii="Times New Roman" w:hAnsi="Times New Roman" w:cs="Times New Roman"/>
          <w:lang w:val="en-US"/>
        </w:rPr>
        <w:t xml:space="preserve">estimates </w:t>
      </w:r>
      <w:r w:rsidRPr="0038097C">
        <w:rPr>
          <w:rFonts w:ascii="Times New Roman" w:hAnsi="Times New Roman" w:cs="Times New Roman"/>
          <w:lang w:val="en-US"/>
        </w:rPr>
        <w:t>for adjustment of the housing development plan</w:t>
      </w:r>
      <w:r w:rsidR="006F10F7" w:rsidRPr="0038097C">
        <w:rPr>
          <w:rFonts w:ascii="Times New Roman" w:hAnsi="Times New Roman" w:cs="Times New Roman"/>
          <w:lang w:val="en-US"/>
        </w:rPr>
        <w:t>, and the necessity of such adjustment;</w:t>
      </w:r>
    </w:p>
    <w:p w14:paraId="26892E52" w14:textId="77777777" w:rsidR="00944F61" w:rsidRPr="0038097C" w:rsidRDefault="006F10F7" w:rsidP="006F10F7">
      <w:pPr>
        <w:pStyle w:val="Vnbnnidung0"/>
        <w:tabs>
          <w:tab w:val="left" w:pos="89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After the People’s Committee of the province approves the proposal, the housing development plan </w:t>
      </w:r>
      <w:r w:rsidR="00621E73" w:rsidRPr="0038097C">
        <w:rPr>
          <w:rFonts w:ascii="Times New Roman" w:hAnsi="Times New Roman" w:cs="Times New Roman"/>
          <w:lang w:val="en-US"/>
        </w:rPr>
        <w:t>shall</w:t>
      </w:r>
      <w:r w:rsidRPr="0038097C">
        <w:rPr>
          <w:rFonts w:ascii="Times New Roman" w:hAnsi="Times New Roman" w:cs="Times New Roman"/>
          <w:lang w:val="en-US"/>
        </w:rPr>
        <w:t xml:space="preserve"> be adjusted following the procedures specified in Clause 1 of this Article;</w:t>
      </w:r>
    </w:p>
    <w:p w14:paraId="77C2C997" w14:textId="77777777" w:rsidR="00944F61" w:rsidRPr="0038097C" w:rsidRDefault="006F10F7" w:rsidP="006F10F7">
      <w:pPr>
        <w:pStyle w:val="Vnbnnidung0"/>
        <w:tabs>
          <w:tab w:val="left" w:pos="90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The time limit for formulation, approval and adjustment of </w:t>
      </w:r>
      <w:r w:rsidR="00621E73" w:rsidRPr="0038097C">
        <w:rPr>
          <w:rFonts w:ascii="Times New Roman" w:hAnsi="Times New Roman" w:cs="Times New Roman"/>
          <w:lang w:val="en-US"/>
        </w:rPr>
        <w:t>a provincial</w:t>
      </w:r>
      <w:r w:rsidRPr="0038097C">
        <w:rPr>
          <w:rFonts w:ascii="Times New Roman" w:hAnsi="Times New Roman" w:cs="Times New Roman"/>
          <w:lang w:val="en-US"/>
        </w:rPr>
        <w:t xml:space="preserve"> housing development plan shall be 06 months from the time of occurrence of any bases specified in Clause 3 Article 28 of the Law on Housing.</w:t>
      </w:r>
    </w:p>
    <w:p w14:paraId="06BCA2D7" w14:textId="77777777" w:rsidR="000E1FA0" w:rsidRPr="0038097C" w:rsidRDefault="006F10F7"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adjusted housing development plan involves increase in public investment capital for housing development, the People’s Committee of the province shall submit a report to the People's Council of the same province for consideration and decision according to public investment laws before adjusting the plan.</w:t>
      </w:r>
    </w:p>
    <w:p w14:paraId="0DBFC4AF" w14:textId="77777777" w:rsidR="00941CE4" w:rsidRPr="0038097C" w:rsidRDefault="006F10F7" w:rsidP="000E1FA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targets for development of housing for the armed forces have been added by local governments but they are </w:t>
      </w:r>
      <w:r w:rsidRPr="0038097C">
        <w:rPr>
          <w:rFonts w:ascii="Times New Roman" w:hAnsi="Times New Roman" w:cs="Times New Roman"/>
          <w:lang w:val="en-US"/>
        </w:rPr>
        <w:lastRenderedPageBreak/>
        <w:t>not added in the plan, the Ministry of National Defense and the Ministry of Public Security shall request the People’s Committee of the province to consider adding these targets to the housing development plan; the adjustment and addition of these targets shall be carried out only once for the entire period of the approved housing development plan.</w:t>
      </w:r>
    </w:p>
    <w:p w14:paraId="10E9385B" w14:textId="77777777" w:rsidR="00944F61" w:rsidRPr="0038097C" w:rsidRDefault="0065550E" w:rsidP="0065550E">
      <w:pPr>
        <w:pStyle w:val="Vnbnnidung0"/>
        <w:spacing w:before="120" w:after="0" w:line="240" w:lineRule="auto"/>
        <w:ind w:firstLine="0"/>
        <w:rPr>
          <w:rFonts w:ascii="Times New Roman" w:hAnsi="Times New Roman" w:cs="Times New Roman"/>
          <w:lang w:val="en-US"/>
        </w:rPr>
      </w:pPr>
      <w:bookmarkStart w:id="19" w:name="dieu_12"/>
      <w:r w:rsidRPr="0038097C">
        <w:rPr>
          <w:rFonts w:ascii="Times New Roman" w:hAnsi="Times New Roman" w:cs="Times New Roman"/>
          <w:b/>
          <w:bCs/>
          <w:lang w:val="en-US"/>
        </w:rPr>
        <w:t xml:space="preserve">Article 12. Budget for formulation, approval, adjustment of provincial housing development </w:t>
      </w:r>
      <w:r w:rsidR="004F10CA" w:rsidRPr="0038097C">
        <w:rPr>
          <w:rFonts w:ascii="Times New Roman" w:hAnsi="Times New Roman" w:cs="Times New Roman"/>
          <w:b/>
          <w:bCs/>
          <w:lang w:val="en-US"/>
        </w:rPr>
        <w:t>programs</w:t>
      </w:r>
      <w:r w:rsidRPr="0038097C">
        <w:rPr>
          <w:rFonts w:ascii="Times New Roman" w:hAnsi="Times New Roman" w:cs="Times New Roman"/>
          <w:b/>
          <w:bCs/>
          <w:lang w:val="en-US"/>
        </w:rPr>
        <w:t xml:space="preserve"> and plans</w:t>
      </w:r>
      <w:bookmarkEnd w:id="19"/>
    </w:p>
    <w:p w14:paraId="5E23B92C" w14:textId="77777777" w:rsidR="00944F61" w:rsidRPr="0038097C" w:rsidRDefault="00944F61" w:rsidP="0065550E">
      <w:pPr>
        <w:pStyle w:val="Vnbnnidung0"/>
        <w:tabs>
          <w:tab w:val="left" w:pos="86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65550E" w:rsidRPr="0038097C">
        <w:rPr>
          <w:rFonts w:ascii="Times New Roman" w:hAnsi="Times New Roman" w:cs="Times New Roman"/>
          <w:lang w:val="en-US"/>
        </w:rPr>
        <w:t>Budget for formulation and adjustment of provincial housing development p</w:t>
      </w:r>
      <w:r w:rsidR="00E65F7B" w:rsidRPr="0038097C">
        <w:rPr>
          <w:rFonts w:ascii="Times New Roman" w:hAnsi="Times New Roman" w:cs="Times New Roman"/>
          <w:lang w:val="en-US"/>
        </w:rPr>
        <w:t>r</w:t>
      </w:r>
      <w:r w:rsidR="0065550E" w:rsidRPr="0038097C">
        <w:rPr>
          <w:rFonts w:ascii="Times New Roman" w:hAnsi="Times New Roman" w:cs="Times New Roman"/>
          <w:lang w:val="en-US"/>
        </w:rPr>
        <w:t>ograms and plans:</w:t>
      </w:r>
    </w:p>
    <w:p w14:paraId="1B83BD14" w14:textId="77777777" w:rsidR="00944F61" w:rsidRPr="0038097C" w:rsidRDefault="0065550E" w:rsidP="00172FA0">
      <w:pPr>
        <w:pStyle w:val="Vnbnnidung0"/>
        <w:tabs>
          <w:tab w:val="left" w:pos="89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w:t>
      </w:r>
      <w:r w:rsidR="00172FA0" w:rsidRPr="0038097C">
        <w:rPr>
          <w:rFonts w:ascii="Times New Roman" w:hAnsi="Times New Roman" w:cs="Times New Roman"/>
          <w:lang w:val="en-US"/>
        </w:rPr>
        <w:t xml:space="preserve">take charge and cooperate with the provincial finance authority in proposing budget for </w:t>
      </w:r>
      <w:r w:rsidR="00621E73" w:rsidRPr="0038097C">
        <w:rPr>
          <w:rFonts w:ascii="Times New Roman" w:hAnsi="Times New Roman" w:cs="Times New Roman"/>
          <w:lang w:val="en-US"/>
        </w:rPr>
        <w:t>formulation</w:t>
      </w:r>
      <w:r w:rsidRPr="0038097C">
        <w:rPr>
          <w:rFonts w:ascii="Times New Roman" w:hAnsi="Times New Roman" w:cs="Times New Roman"/>
          <w:lang w:val="en-US"/>
        </w:rPr>
        <w:t xml:space="preserve"> </w:t>
      </w:r>
      <w:r w:rsidR="00172FA0" w:rsidRPr="0038097C">
        <w:rPr>
          <w:rFonts w:ascii="Times New Roman" w:hAnsi="Times New Roman" w:cs="Times New Roman"/>
          <w:lang w:val="en-US"/>
        </w:rPr>
        <w:t xml:space="preserve">and adjustment </w:t>
      </w:r>
      <w:r w:rsidRPr="0038097C">
        <w:rPr>
          <w:rFonts w:ascii="Times New Roman" w:hAnsi="Times New Roman" w:cs="Times New Roman"/>
          <w:lang w:val="en-US"/>
        </w:rPr>
        <w:t>of provincial housing development program</w:t>
      </w:r>
      <w:r w:rsidR="00172FA0" w:rsidRPr="0038097C">
        <w:rPr>
          <w:rFonts w:ascii="Times New Roman" w:hAnsi="Times New Roman" w:cs="Times New Roman"/>
          <w:lang w:val="en-US"/>
        </w:rPr>
        <w:t xml:space="preserve">s and </w:t>
      </w:r>
      <w:r w:rsidR="00621E73" w:rsidRPr="0038097C">
        <w:rPr>
          <w:rFonts w:ascii="Times New Roman" w:hAnsi="Times New Roman" w:cs="Times New Roman"/>
          <w:lang w:val="en-US"/>
        </w:rPr>
        <w:t>plans. The</w:t>
      </w:r>
      <w:r w:rsidR="00172FA0" w:rsidRPr="0038097C">
        <w:rPr>
          <w:rFonts w:ascii="Times New Roman" w:hAnsi="Times New Roman" w:cs="Times New Roman"/>
          <w:lang w:val="en-US"/>
        </w:rPr>
        <w:t xml:space="preserve"> budget must be specified in the proposal for</w:t>
      </w:r>
      <w:r w:rsidRPr="0038097C">
        <w:rPr>
          <w:rFonts w:ascii="Times New Roman" w:hAnsi="Times New Roman" w:cs="Times New Roman"/>
          <w:lang w:val="en-US"/>
        </w:rPr>
        <w:t xml:space="preserve"> </w:t>
      </w:r>
      <w:r w:rsidR="00621E73" w:rsidRPr="0038097C">
        <w:rPr>
          <w:rFonts w:ascii="Times New Roman" w:hAnsi="Times New Roman" w:cs="Times New Roman"/>
          <w:lang w:val="en-US"/>
        </w:rPr>
        <w:t>formulation</w:t>
      </w:r>
      <w:r w:rsidR="00172FA0" w:rsidRPr="0038097C">
        <w:rPr>
          <w:rFonts w:ascii="Times New Roman" w:hAnsi="Times New Roman" w:cs="Times New Roman"/>
          <w:lang w:val="en-US"/>
        </w:rPr>
        <w:t xml:space="preserve"> and adjustment of provincial housing development programs and plans for it to be considered and approved by the People’s Committee of the province;</w:t>
      </w:r>
    </w:p>
    <w:p w14:paraId="27F977EB" w14:textId="77777777" w:rsidR="00944F61" w:rsidRPr="0038097C" w:rsidRDefault="00172FA0" w:rsidP="00943B32">
      <w:pPr>
        <w:pStyle w:val="Vnbnnidung0"/>
        <w:tabs>
          <w:tab w:val="left" w:pos="90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budget for formulation of housing development p</w:t>
      </w:r>
      <w:r w:rsidR="00E65F7B" w:rsidRPr="0038097C">
        <w:rPr>
          <w:rFonts w:ascii="Times New Roman" w:hAnsi="Times New Roman" w:cs="Times New Roman"/>
          <w:lang w:val="en-US"/>
        </w:rPr>
        <w:t>r</w:t>
      </w:r>
      <w:r w:rsidRPr="0038097C">
        <w:rPr>
          <w:rFonts w:ascii="Times New Roman" w:hAnsi="Times New Roman" w:cs="Times New Roman"/>
          <w:lang w:val="en-US"/>
        </w:rPr>
        <w:t xml:space="preserve">ograms and plans shall be funded by provincial government budget for recurring expenditures, including the expenditures specified in Clause 2 of this Article; </w:t>
      </w:r>
      <w:r w:rsidR="008663D2" w:rsidRPr="0038097C">
        <w:rPr>
          <w:rFonts w:ascii="Times New Roman" w:hAnsi="Times New Roman" w:cs="Times New Roman"/>
          <w:lang w:val="en-US"/>
        </w:rPr>
        <w:t xml:space="preserve">The budget for formulation of housing development </w:t>
      </w:r>
      <w:r w:rsidR="004F10CA" w:rsidRPr="0038097C">
        <w:rPr>
          <w:rFonts w:ascii="Times New Roman" w:hAnsi="Times New Roman" w:cs="Times New Roman"/>
          <w:lang w:val="en-US"/>
        </w:rPr>
        <w:t>programs</w:t>
      </w:r>
      <w:r w:rsidR="008663D2" w:rsidRPr="0038097C">
        <w:rPr>
          <w:rFonts w:ascii="Times New Roman" w:hAnsi="Times New Roman" w:cs="Times New Roman"/>
          <w:lang w:val="en-US"/>
        </w:rPr>
        <w:t xml:space="preserve"> and plans shall comply with Clause 3 of this Article;</w:t>
      </w:r>
    </w:p>
    <w:p w14:paraId="287A2912" w14:textId="77777777" w:rsidR="00944F61" w:rsidRPr="0038097C" w:rsidRDefault="00943B32" w:rsidP="000A31DE">
      <w:pPr>
        <w:pStyle w:val="Vnbnnidung0"/>
        <w:tabs>
          <w:tab w:val="left" w:pos="90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On the basis of proposal of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the People’s Committee of the province shall consider approving the budget for </w:t>
      </w:r>
      <w:r w:rsidR="006D3B8B" w:rsidRPr="0038097C">
        <w:rPr>
          <w:rFonts w:ascii="Times New Roman" w:hAnsi="Times New Roman" w:cs="Times New Roman"/>
          <w:lang w:val="en-US"/>
        </w:rPr>
        <w:t xml:space="preserve">formulation of housing development </w:t>
      </w:r>
      <w:r w:rsidR="004F10CA" w:rsidRPr="0038097C">
        <w:rPr>
          <w:rFonts w:ascii="Times New Roman" w:hAnsi="Times New Roman" w:cs="Times New Roman"/>
          <w:lang w:val="en-US"/>
        </w:rPr>
        <w:t>programs</w:t>
      </w:r>
      <w:r w:rsidR="006D3B8B" w:rsidRPr="0038097C">
        <w:rPr>
          <w:rFonts w:ascii="Times New Roman" w:hAnsi="Times New Roman" w:cs="Times New Roman"/>
          <w:lang w:val="en-US"/>
        </w:rPr>
        <w:t xml:space="preserve"> and plans </w:t>
      </w:r>
      <w:r w:rsidR="000A31DE" w:rsidRPr="0038097C">
        <w:rPr>
          <w:rFonts w:ascii="Times New Roman" w:hAnsi="Times New Roman" w:cs="Times New Roman"/>
          <w:lang w:val="en-US"/>
        </w:rPr>
        <w:t>while approving the proposals for formulation and adjustment of provincial housing development programs and plans.</w:t>
      </w:r>
    </w:p>
    <w:p w14:paraId="718661F1" w14:textId="77777777" w:rsidR="00944F61" w:rsidRPr="0038097C" w:rsidRDefault="00944F61" w:rsidP="00E65F7B">
      <w:pPr>
        <w:pStyle w:val="Vnbnnidung0"/>
        <w:tabs>
          <w:tab w:val="left" w:pos="86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E65F7B" w:rsidRPr="0038097C">
        <w:rPr>
          <w:rFonts w:ascii="Times New Roman" w:hAnsi="Times New Roman" w:cs="Times New Roman"/>
          <w:lang w:val="en-US"/>
        </w:rPr>
        <w:t>The b</w:t>
      </w:r>
      <w:r w:rsidR="008047A7" w:rsidRPr="0038097C">
        <w:rPr>
          <w:rFonts w:ascii="Times New Roman" w:hAnsi="Times New Roman" w:cs="Times New Roman"/>
          <w:lang w:val="en-US"/>
        </w:rPr>
        <w:t xml:space="preserve">udget for formulation </w:t>
      </w:r>
      <w:r w:rsidR="00E65F7B" w:rsidRPr="0038097C">
        <w:rPr>
          <w:rFonts w:ascii="Times New Roman" w:hAnsi="Times New Roman" w:cs="Times New Roman"/>
          <w:lang w:val="en-US"/>
        </w:rPr>
        <w:t xml:space="preserve">of a </w:t>
      </w:r>
      <w:r w:rsidR="008047A7" w:rsidRPr="0038097C">
        <w:rPr>
          <w:rFonts w:ascii="Times New Roman" w:hAnsi="Times New Roman" w:cs="Times New Roman"/>
          <w:lang w:val="en-US"/>
        </w:rPr>
        <w:t xml:space="preserve">provincial </w:t>
      </w:r>
      <w:r w:rsidR="00E65F7B" w:rsidRPr="0038097C">
        <w:rPr>
          <w:rFonts w:ascii="Times New Roman" w:hAnsi="Times New Roman" w:cs="Times New Roman"/>
          <w:lang w:val="en-US"/>
        </w:rPr>
        <w:t xml:space="preserve">housing development program/plan shall cover the following </w:t>
      </w:r>
      <w:r w:rsidR="00A70208" w:rsidRPr="0038097C">
        <w:rPr>
          <w:rFonts w:ascii="Times New Roman" w:hAnsi="Times New Roman" w:cs="Times New Roman"/>
          <w:lang w:val="en-US"/>
        </w:rPr>
        <w:t>costs</w:t>
      </w:r>
      <w:r w:rsidR="008047A7" w:rsidRPr="0038097C">
        <w:rPr>
          <w:rFonts w:ascii="Times New Roman" w:hAnsi="Times New Roman" w:cs="Times New Roman"/>
          <w:lang w:val="en-US"/>
        </w:rPr>
        <w:t>:</w:t>
      </w:r>
    </w:p>
    <w:p w14:paraId="4B68428D" w14:textId="77777777" w:rsidR="00944F61" w:rsidRPr="0038097C" w:rsidRDefault="00E65F7B" w:rsidP="00A70208">
      <w:pPr>
        <w:pStyle w:val="Vnbnnidung0"/>
        <w:tabs>
          <w:tab w:val="left" w:pos="89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Payment</w:t>
      </w:r>
      <w:r w:rsidR="00A70208" w:rsidRPr="0038097C">
        <w:rPr>
          <w:rFonts w:ascii="Times New Roman" w:hAnsi="Times New Roman" w:cs="Times New Roman"/>
          <w:lang w:val="en-US"/>
        </w:rPr>
        <w:t>s</w:t>
      </w:r>
      <w:r w:rsidRPr="0038097C">
        <w:rPr>
          <w:rFonts w:ascii="Times New Roman" w:hAnsi="Times New Roman" w:cs="Times New Roman"/>
          <w:lang w:val="en-US"/>
        </w:rPr>
        <w:t xml:space="preserve"> for experts of units and organizations assigned to formulate the housing development program/plan;</w:t>
      </w:r>
    </w:p>
    <w:p w14:paraId="79CDF98E" w14:textId="77777777" w:rsidR="00944F61" w:rsidRPr="0038097C" w:rsidRDefault="00A70208" w:rsidP="00A70208">
      <w:pPr>
        <w:pStyle w:val="Vnbnnidung0"/>
        <w:tabs>
          <w:tab w:val="left" w:pos="89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Cost of travel and lodging of experts of units and organizations assigned to formulate the housing development program/plan;</w:t>
      </w:r>
    </w:p>
    <w:p w14:paraId="6DEBB0B9" w14:textId="77777777" w:rsidR="00944F61" w:rsidRPr="0038097C" w:rsidRDefault="00A70208" w:rsidP="00A70208">
      <w:pPr>
        <w:pStyle w:val="Vnbnnidung0"/>
        <w:tabs>
          <w:tab w:val="left" w:pos="90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Costs of organizing </w:t>
      </w:r>
      <w:r w:rsidR="00621E73" w:rsidRPr="0038097C">
        <w:rPr>
          <w:rFonts w:ascii="Times New Roman" w:hAnsi="Times New Roman" w:cs="Times New Roman"/>
          <w:lang w:val="en-US"/>
        </w:rPr>
        <w:t>bidding</w:t>
      </w:r>
      <w:r w:rsidRPr="0038097C">
        <w:rPr>
          <w:rFonts w:ascii="Times New Roman" w:hAnsi="Times New Roman" w:cs="Times New Roman"/>
          <w:lang w:val="en-US"/>
        </w:rPr>
        <w:t xml:space="preserve"> for selection of a consultancy unit (if any); cost of management of program formulation by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(in case a consultancy unit is hired); cost of management by the consultancy unit (in case a consultancy unit is hired);</w:t>
      </w:r>
    </w:p>
    <w:p w14:paraId="05E79808" w14:textId="77777777" w:rsidR="00944F61" w:rsidRPr="0038097C" w:rsidRDefault="00A70208" w:rsidP="00A70208">
      <w:pPr>
        <w:pStyle w:val="Vnbnnidung0"/>
        <w:tabs>
          <w:tab w:val="left" w:pos="93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Taxes payable as prescribed by law, taxable income if a consultancy unit is hired;</w:t>
      </w:r>
    </w:p>
    <w:p w14:paraId="20C010E6" w14:textId="77777777" w:rsidR="00944F61" w:rsidRPr="0038097C" w:rsidRDefault="00A70208" w:rsidP="004F10C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Costs of organizing meeting</w:t>
      </w:r>
      <w:r w:rsidR="00446CD3" w:rsidRPr="0038097C">
        <w:rPr>
          <w:rFonts w:ascii="Times New Roman" w:hAnsi="Times New Roman" w:cs="Times New Roman"/>
          <w:lang w:val="en-US"/>
        </w:rPr>
        <w:t xml:space="preserve">s, survey, announcement of the housing development program/plan according to regulations of the Ministry of Finance on convention expenditures; </w:t>
      </w:r>
      <w:r w:rsidR="004F10CA" w:rsidRPr="0038097C">
        <w:rPr>
          <w:rFonts w:ascii="Times New Roman" w:hAnsi="Times New Roman" w:cs="Times New Roman"/>
          <w:lang w:val="en-US"/>
        </w:rPr>
        <w:t>costs of purchase of stationery, purchase and lease of equipment serving formulation of the housing development program/plan (if any).</w:t>
      </w:r>
    </w:p>
    <w:p w14:paraId="0354FE8E" w14:textId="77777777" w:rsidR="00944F61" w:rsidRPr="0038097C" w:rsidRDefault="00944F61" w:rsidP="004F10CA">
      <w:pPr>
        <w:pStyle w:val="Vnbnnidung0"/>
        <w:tabs>
          <w:tab w:val="left" w:pos="92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4F10CA" w:rsidRPr="0038097C">
        <w:rPr>
          <w:rFonts w:ascii="Times New Roman" w:hAnsi="Times New Roman" w:cs="Times New Roman"/>
          <w:lang w:val="en-US"/>
        </w:rPr>
        <w:t>The budget for adjustment a housing development program/plan shall depend on the adjustments and tasks to be performed before adjustment under the forms prescribed in Clause 4 of this Article.</w:t>
      </w:r>
    </w:p>
    <w:p w14:paraId="6EB64D7F" w14:textId="77777777" w:rsidR="00944F61" w:rsidRPr="0038097C" w:rsidRDefault="00944F61" w:rsidP="004F10CA">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4F10CA" w:rsidRPr="0038097C">
        <w:rPr>
          <w:rFonts w:ascii="Times New Roman" w:hAnsi="Times New Roman" w:cs="Times New Roman"/>
          <w:lang w:val="en-US"/>
        </w:rPr>
        <w:t>Budget estimates for formulation and adjustment of provincial housing development programs and plans:</w:t>
      </w:r>
    </w:p>
    <w:p w14:paraId="62C7FF04" w14:textId="77777777" w:rsidR="00944F61" w:rsidRPr="0038097C" w:rsidRDefault="004F10CA" w:rsidP="004F10CA">
      <w:pPr>
        <w:pStyle w:val="Vnbnnidung0"/>
        <w:tabs>
          <w:tab w:val="left" w:pos="93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Budget estimates for formulation and adjustment of provincial housing development programs shall be prepared according to Form No. 03 in Appendix II hereof;</w:t>
      </w:r>
    </w:p>
    <w:p w14:paraId="2D8F335E" w14:textId="77777777" w:rsidR="00550ED9" w:rsidRPr="0038097C" w:rsidRDefault="004F10CA" w:rsidP="00550ED9">
      <w:pPr>
        <w:pStyle w:val="Vnbnnidung0"/>
        <w:tabs>
          <w:tab w:val="left" w:pos="94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Budget estimates for formulation and adjustment of provincial housing development plans shall be prepared according to Form No. 04 in Appendix II hereof;</w:t>
      </w:r>
    </w:p>
    <w:p w14:paraId="69B25ABD" w14:textId="77777777" w:rsidR="00EB2D38" w:rsidRPr="0038097C" w:rsidRDefault="00944F61" w:rsidP="00550ED9">
      <w:pPr>
        <w:pStyle w:val="Vnbnnidung0"/>
        <w:tabs>
          <w:tab w:val="left" w:pos="94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4F10CA" w:rsidRPr="0038097C">
        <w:rPr>
          <w:rFonts w:ascii="Times New Roman" w:hAnsi="Times New Roman" w:cs="Times New Roman"/>
          <w:lang w:val="en-US"/>
        </w:rPr>
        <w:t>Use and finalization of budgets for formulation and adjustment of provincial housing development programs and plans prescribed in this Article shall comply with regulations of law on state budget.</w:t>
      </w:r>
    </w:p>
    <w:p w14:paraId="7A4FEA56" w14:textId="77777777" w:rsidR="00714519" w:rsidRDefault="00714519" w:rsidP="00273026">
      <w:pPr>
        <w:pStyle w:val="Vnbnnidung0"/>
        <w:spacing w:before="120" w:after="0" w:line="240" w:lineRule="auto"/>
        <w:ind w:firstLine="0"/>
        <w:rPr>
          <w:rFonts w:ascii="Times New Roman" w:hAnsi="Times New Roman" w:cs="Times New Roman"/>
          <w:b/>
          <w:bCs/>
          <w:lang w:val="vi-VN"/>
        </w:rPr>
      </w:pPr>
      <w:bookmarkStart w:id="20" w:name="chuong_4"/>
    </w:p>
    <w:p w14:paraId="66DDD1BC" w14:textId="77777777" w:rsidR="00944F61" w:rsidRPr="0038097C" w:rsidRDefault="00273026" w:rsidP="0027302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b/>
          <w:bCs/>
          <w:lang w:val="en-US"/>
        </w:rPr>
        <w:t>Chapter IV</w:t>
      </w:r>
      <w:bookmarkEnd w:id="20"/>
    </w:p>
    <w:p w14:paraId="66C41A19" w14:textId="77777777" w:rsidR="00944F61" w:rsidRPr="0038097C" w:rsidRDefault="007107B6" w:rsidP="007107B6">
      <w:pPr>
        <w:pStyle w:val="Vnbnnidung0"/>
        <w:spacing w:before="120" w:after="0" w:line="240" w:lineRule="auto"/>
        <w:ind w:firstLine="0"/>
        <w:jc w:val="center"/>
        <w:rPr>
          <w:rFonts w:ascii="Times New Roman" w:hAnsi="Times New Roman" w:cs="Times New Roman"/>
          <w:b/>
          <w:sz w:val="24"/>
          <w:lang w:val="en-US"/>
        </w:rPr>
      </w:pPr>
      <w:bookmarkStart w:id="21" w:name="chuong_4_name"/>
      <w:r w:rsidRPr="0038097C">
        <w:rPr>
          <w:rFonts w:ascii="Times New Roman" w:hAnsi="Times New Roman" w:cs="Times New Roman"/>
          <w:b/>
          <w:bCs/>
          <w:sz w:val="24"/>
          <w:lang w:val="en-US"/>
        </w:rPr>
        <w:t>STAGES OF HOUSING DEVELOPMENT PROJECTS</w:t>
      </w:r>
      <w:bookmarkEnd w:id="21"/>
    </w:p>
    <w:p w14:paraId="0C2A1424" w14:textId="77777777" w:rsidR="00944F61" w:rsidRPr="0038097C" w:rsidRDefault="00273026" w:rsidP="00273026">
      <w:pPr>
        <w:pStyle w:val="Vnbnnidung0"/>
        <w:spacing w:before="120" w:after="0" w:line="240" w:lineRule="auto"/>
        <w:ind w:firstLine="0"/>
        <w:rPr>
          <w:rFonts w:ascii="Times New Roman" w:hAnsi="Times New Roman" w:cs="Times New Roman"/>
          <w:b/>
          <w:bCs/>
          <w:lang w:val="en-US"/>
        </w:rPr>
      </w:pPr>
      <w:bookmarkStart w:id="22" w:name="muc_1_4"/>
      <w:r w:rsidRPr="0038097C">
        <w:rPr>
          <w:rFonts w:ascii="Times New Roman" w:hAnsi="Times New Roman" w:cs="Times New Roman"/>
          <w:b/>
          <w:bCs/>
          <w:lang w:val="en-US"/>
        </w:rPr>
        <w:t>Section 1. PREPARATION STAGE</w:t>
      </w:r>
      <w:bookmarkEnd w:id="22"/>
    </w:p>
    <w:p w14:paraId="45536180" w14:textId="77777777" w:rsidR="00944F61" w:rsidRPr="0038097C" w:rsidRDefault="00273026" w:rsidP="00273026">
      <w:pPr>
        <w:pStyle w:val="Tiu20"/>
        <w:spacing w:before="120" w:after="0" w:line="240" w:lineRule="auto"/>
        <w:ind w:firstLine="0"/>
        <w:outlineLvl w:val="9"/>
        <w:rPr>
          <w:rFonts w:ascii="Times New Roman" w:hAnsi="Times New Roman" w:cs="Times New Roman"/>
          <w:lang w:val="en-US"/>
        </w:rPr>
      </w:pPr>
      <w:bookmarkStart w:id="23" w:name="dieu_13"/>
      <w:r w:rsidRPr="0038097C">
        <w:rPr>
          <w:rFonts w:ascii="Times New Roman" w:hAnsi="Times New Roman" w:cs="Times New Roman"/>
          <w:lang w:val="en-US"/>
        </w:rPr>
        <w:t>Article 13. Proposing housing development project while following procedures for approval for investment guidelines or decision on investment guidelines</w:t>
      </w:r>
      <w:bookmarkEnd w:id="23"/>
    </w:p>
    <w:p w14:paraId="2AD03CB9" w14:textId="77777777" w:rsidR="00944F61" w:rsidRPr="0038097C" w:rsidRDefault="00944F61" w:rsidP="00273026">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273026" w:rsidRPr="0038097C">
        <w:rPr>
          <w:rFonts w:ascii="Times New Roman" w:hAnsi="Times New Roman" w:cs="Times New Roman"/>
          <w:lang w:val="en-US"/>
        </w:rPr>
        <w:t>If the housing development project is funded by public investment capital according to Point a Clause 1 Article 113 of the Law on Housing, the agency/unit assigned to prepare the project shall prepare a pre-feasibility study report or investment guideline proposal report in accordance with public investment laws.</w:t>
      </w:r>
    </w:p>
    <w:p w14:paraId="11B65B27" w14:textId="77777777" w:rsidR="00944F61" w:rsidRPr="0038097C" w:rsidRDefault="00944F61" w:rsidP="004D2F36">
      <w:pPr>
        <w:pStyle w:val="Vnbnnidung0"/>
        <w:tabs>
          <w:tab w:val="left" w:pos="91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273026" w:rsidRPr="0038097C">
        <w:rPr>
          <w:rFonts w:ascii="Times New Roman" w:hAnsi="Times New Roman" w:cs="Times New Roman"/>
          <w:lang w:val="en-US"/>
        </w:rPr>
        <w:t xml:space="preserve">If the housing development project is funded by </w:t>
      </w:r>
      <w:r w:rsidR="004D2F36" w:rsidRPr="0038097C">
        <w:rPr>
          <w:rFonts w:ascii="Times New Roman" w:hAnsi="Times New Roman" w:cs="Times New Roman"/>
          <w:lang w:val="en-US"/>
        </w:rPr>
        <w:t xml:space="preserve">capital sources specified in </w:t>
      </w:r>
      <w:r w:rsidR="00273026" w:rsidRPr="0038097C">
        <w:rPr>
          <w:rFonts w:ascii="Times New Roman" w:hAnsi="Times New Roman" w:cs="Times New Roman"/>
          <w:lang w:val="en-US"/>
        </w:rPr>
        <w:t xml:space="preserve">Point </w:t>
      </w:r>
      <w:r w:rsidR="004D2F36" w:rsidRPr="0038097C">
        <w:rPr>
          <w:rFonts w:ascii="Times New Roman" w:hAnsi="Times New Roman" w:cs="Times New Roman"/>
          <w:lang w:val="en-US"/>
        </w:rPr>
        <w:t>b</w:t>
      </w:r>
      <w:r w:rsidR="00273026" w:rsidRPr="0038097C">
        <w:rPr>
          <w:rFonts w:ascii="Times New Roman" w:hAnsi="Times New Roman" w:cs="Times New Roman"/>
          <w:lang w:val="en-US"/>
        </w:rPr>
        <w:t xml:space="preserve"> Clause 1 Article 113 of </w:t>
      </w:r>
      <w:r w:rsidR="00273026" w:rsidRPr="0038097C">
        <w:rPr>
          <w:rFonts w:ascii="Times New Roman" w:hAnsi="Times New Roman" w:cs="Times New Roman"/>
          <w:lang w:val="en-US"/>
        </w:rPr>
        <w:lastRenderedPageBreak/>
        <w:t xml:space="preserve">the Law on Housing, the </w:t>
      </w:r>
      <w:r w:rsidR="004D2F36" w:rsidRPr="0038097C">
        <w:rPr>
          <w:rFonts w:ascii="Times New Roman" w:hAnsi="Times New Roman" w:cs="Times New Roman"/>
          <w:lang w:val="en-US"/>
        </w:rPr>
        <w:t xml:space="preserve">preparing </w:t>
      </w:r>
      <w:r w:rsidR="00273026" w:rsidRPr="0038097C">
        <w:rPr>
          <w:rFonts w:ascii="Times New Roman" w:hAnsi="Times New Roman" w:cs="Times New Roman"/>
          <w:lang w:val="en-US"/>
        </w:rPr>
        <w:t xml:space="preserve">agency/unit </w:t>
      </w:r>
      <w:r w:rsidR="004D2F36" w:rsidRPr="0038097C">
        <w:rPr>
          <w:rFonts w:ascii="Times New Roman" w:hAnsi="Times New Roman" w:cs="Times New Roman"/>
          <w:lang w:val="en-US"/>
        </w:rPr>
        <w:t xml:space="preserve">assigned by </w:t>
      </w:r>
      <w:r w:rsidR="00621E73" w:rsidRPr="0038097C">
        <w:rPr>
          <w:rFonts w:ascii="Times New Roman" w:hAnsi="Times New Roman" w:cs="Times New Roman"/>
          <w:lang w:val="en-US"/>
        </w:rPr>
        <w:t>their</w:t>
      </w:r>
      <w:r w:rsidR="004D2F36" w:rsidRPr="0038097C">
        <w:rPr>
          <w:rFonts w:ascii="Times New Roman" w:hAnsi="Times New Roman" w:cs="Times New Roman"/>
          <w:lang w:val="en-US"/>
        </w:rPr>
        <w:t xml:space="preserve"> investment decider </w:t>
      </w:r>
      <w:r w:rsidR="00273026" w:rsidRPr="0038097C">
        <w:rPr>
          <w:rFonts w:ascii="Times New Roman" w:hAnsi="Times New Roman" w:cs="Times New Roman"/>
          <w:lang w:val="en-US"/>
        </w:rPr>
        <w:t xml:space="preserve">shall prepare </w:t>
      </w:r>
      <w:r w:rsidR="004D2F36" w:rsidRPr="0038097C">
        <w:rPr>
          <w:rFonts w:ascii="Times New Roman" w:hAnsi="Times New Roman" w:cs="Times New Roman"/>
          <w:lang w:val="en-US"/>
        </w:rPr>
        <w:t>the project proposal.</w:t>
      </w:r>
    </w:p>
    <w:p w14:paraId="1BD3A7C2" w14:textId="77777777" w:rsidR="00944F61" w:rsidRPr="0038097C" w:rsidRDefault="00944F61" w:rsidP="004D2F36">
      <w:pPr>
        <w:pStyle w:val="Vnbnnidung0"/>
        <w:tabs>
          <w:tab w:val="left" w:pos="86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4D2F36" w:rsidRPr="0038097C">
        <w:rPr>
          <w:rFonts w:ascii="Times New Roman" w:hAnsi="Times New Roman" w:cs="Times New Roman"/>
          <w:lang w:val="en-US"/>
        </w:rPr>
        <w:t>If the housing development project is funded by capital sources other than those mentioned in Clause 1 and Clause 2 of this Article, the investor or the assigned agency/unit shall prepare the project proposal in the application for approval for investment guidelines.</w:t>
      </w:r>
    </w:p>
    <w:p w14:paraId="21D786FC" w14:textId="77777777" w:rsidR="00944F61" w:rsidRPr="0038097C" w:rsidRDefault="00944F61" w:rsidP="004D2F36">
      <w:pPr>
        <w:pStyle w:val="Vnbnnidung0"/>
        <w:tabs>
          <w:tab w:val="left" w:pos="86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4D2F36" w:rsidRPr="0038097C">
        <w:rPr>
          <w:rFonts w:ascii="Times New Roman" w:hAnsi="Times New Roman" w:cs="Times New Roman"/>
          <w:lang w:val="en-US"/>
        </w:rPr>
        <w:t>If the pre-feasibility study report of the housing development project is required by construction laws, the investor may submit the pre-feasibility study report instead of the project proposal.</w:t>
      </w:r>
    </w:p>
    <w:p w14:paraId="64622C4A" w14:textId="77777777" w:rsidR="00944F61" w:rsidRPr="0038097C" w:rsidRDefault="004D2F36" w:rsidP="004D2F36">
      <w:pPr>
        <w:pStyle w:val="Vnbnnidung0"/>
        <w:spacing w:before="120" w:after="0" w:line="240" w:lineRule="auto"/>
        <w:ind w:firstLine="0"/>
        <w:rPr>
          <w:rFonts w:ascii="Times New Roman" w:hAnsi="Times New Roman" w:cs="Times New Roman"/>
          <w:lang w:val="en-US"/>
        </w:rPr>
      </w:pPr>
      <w:bookmarkStart w:id="24" w:name="dieu_14"/>
      <w:r w:rsidRPr="0038097C">
        <w:rPr>
          <w:rFonts w:ascii="Times New Roman" w:hAnsi="Times New Roman" w:cs="Times New Roman"/>
          <w:b/>
          <w:bCs/>
          <w:lang w:val="en-US"/>
        </w:rPr>
        <w:t>Article 14. Construction planning and urban planning serving execution of housing development projects</w:t>
      </w:r>
      <w:bookmarkEnd w:id="24"/>
    </w:p>
    <w:p w14:paraId="2549FC4F" w14:textId="77777777" w:rsidR="00944F61" w:rsidRPr="0038097C" w:rsidRDefault="00944F61" w:rsidP="004D2F36">
      <w:pPr>
        <w:pStyle w:val="Vnbnnidung0"/>
        <w:tabs>
          <w:tab w:val="left" w:pos="87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4D2F36" w:rsidRPr="0038097C">
        <w:rPr>
          <w:rFonts w:ascii="Times New Roman" w:hAnsi="Times New Roman" w:cs="Times New Roman"/>
          <w:lang w:val="en-US"/>
        </w:rPr>
        <w:t xml:space="preserve">The housing development project shall be executed after a detailed planning or a detailed construction planning under </w:t>
      </w:r>
      <w:r w:rsidR="001B29AF" w:rsidRPr="0038097C">
        <w:rPr>
          <w:rFonts w:ascii="Times New Roman" w:hAnsi="Times New Roman" w:cs="Times New Roman"/>
          <w:lang w:val="en-US"/>
        </w:rPr>
        <w:t>abridged</w:t>
      </w:r>
      <w:r w:rsidR="004D2F36" w:rsidRPr="0038097C">
        <w:rPr>
          <w:rFonts w:ascii="Times New Roman" w:hAnsi="Times New Roman" w:cs="Times New Roman"/>
          <w:lang w:val="en-US"/>
        </w:rPr>
        <w:t xml:space="preserve"> procedures (hereinafter referred to as “detailed planning) is approved by a competent authority in accordance with planning laws.</w:t>
      </w:r>
    </w:p>
    <w:p w14:paraId="22612BFB" w14:textId="77777777" w:rsidR="00944F61" w:rsidRPr="0038097C" w:rsidRDefault="00944F61" w:rsidP="00BB58AD">
      <w:pPr>
        <w:pStyle w:val="Vnbnnidung0"/>
        <w:tabs>
          <w:tab w:val="left" w:pos="86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BB58AD" w:rsidRPr="0038097C">
        <w:rPr>
          <w:rFonts w:ascii="Times New Roman" w:hAnsi="Times New Roman" w:cs="Times New Roman"/>
          <w:lang w:val="en-US"/>
        </w:rPr>
        <w:t>Planning requirements for execution of a housing development project:</w:t>
      </w:r>
    </w:p>
    <w:p w14:paraId="04E10864" w14:textId="77777777" w:rsidR="00944F61" w:rsidRPr="0038097C" w:rsidRDefault="00BB58AD" w:rsidP="00BB58AD">
      <w:pPr>
        <w:pStyle w:val="Vnbnnidung0"/>
        <w:tabs>
          <w:tab w:val="left" w:pos="89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In case of land use right (LUR) auction for execution of the housing development project, it is required to have a 1/500 detailed planning approved by a competent authority before auction;</w:t>
      </w:r>
    </w:p>
    <w:p w14:paraId="480B8D63" w14:textId="77777777" w:rsidR="00944F61" w:rsidRPr="0038097C" w:rsidRDefault="00BB58AD" w:rsidP="001B29AF">
      <w:pPr>
        <w:pStyle w:val="Vnbnnidung0"/>
        <w:tabs>
          <w:tab w:val="left" w:pos="89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In case bidding for selection of </w:t>
      </w:r>
      <w:r w:rsidR="00010B55" w:rsidRPr="0038097C">
        <w:rPr>
          <w:rFonts w:ascii="Times New Roman" w:hAnsi="Times New Roman" w:cs="Times New Roman"/>
          <w:lang w:val="en-US"/>
        </w:rPr>
        <w:t>investor</w:t>
      </w:r>
      <w:r w:rsidR="0050722C" w:rsidRPr="0038097C">
        <w:rPr>
          <w:rFonts w:ascii="Times New Roman" w:hAnsi="Times New Roman" w:cs="Times New Roman"/>
          <w:lang w:val="en-US"/>
        </w:rPr>
        <w:t xml:space="preserve"> of</w:t>
      </w:r>
      <w:r w:rsidRPr="0038097C">
        <w:rPr>
          <w:rFonts w:ascii="Times New Roman" w:hAnsi="Times New Roman" w:cs="Times New Roman"/>
          <w:lang w:val="en-US"/>
        </w:rPr>
        <w:t xml:space="preserve"> the land-</w:t>
      </w:r>
      <w:r w:rsidR="001B29AF" w:rsidRPr="0038097C">
        <w:rPr>
          <w:rFonts w:ascii="Times New Roman" w:hAnsi="Times New Roman" w:cs="Times New Roman"/>
          <w:lang w:val="en-US"/>
        </w:rPr>
        <w:t>based</w:t>
      </w:r>
      <w:r w:rsidRPr="0038097C">
        <w:rPr>
          <w:rFonts w:ascii="Times New Roman" w:hAnsi="Times New Roman" w:cs="Times New Roman"/>
          <w:lang w:val="en-US"/>
        </w:rPr>
        <w:t xml:space="preserve"> project, it is required to have a 1/2000 </w:t>
      </w:r>
      <w:r w:rsidR="000704FA" w:rsidRPr="0038097C">
        <w:rPr>
          <w:rFonts w:ascii="Times New Roman" w:hAnsi="Times New Roman" w:cs="Times New Roman"/>
          <w:lang w:val="en-US"/>
        </w:rPr>
        <w:t>sectoral</w:t>
      </w:r>
      <w:r w:rsidR="001B29AF" w:rsidRPr="0038097C">
        <w:rPr>
          <w:rFonts w:ascii="Times New Roman" w:hAnsi="Times New Roman" w:cs="Times New Roman"/>
          <w:lang w:val="en-US"/>
        </w:rPr>
        <w:t xml:space="preserve"> planning or </w:t>
      </w:r>
      <w:r w:rsidRPr="0038097C">
        <w:rPr>
          <w:rFonts w:ascii="Times New Roman" w:hAnsi="Times New Roman" w:cs="Times New Roman"/>
          <w:lang w:val="en-US"/>
        </w:rPr>
        <w:t>detailed planning approved by a competent authority before bidding;</w:t>
      </w:r>
    </w:p>
    <w:p w14:paraId="7E3BFD7B" w14:textId="77777777" w:rsidR="00F46AE6" w:rsidRPr="0038097C" w:rsidRDefault="001B29AF" w:rsidP="00F46AE6">
      <w:pPr>
        <w:pStyle w:val="Vnbnnidung0"/>
        <w:tabs>
          <w:tab w:val="left" w:pos="91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If the investment guidelines and the investor are approved at the same time, after a competent authority approves the investment guidelines and permits the investor to act as the project developer, the developer shall prepare the 1/500 detailed planning of the project and submit it to a competent authority for approval, unless such detailed planning already exists in the area of the project.</w:t>
      </w:r>
    </w:p>
    <w:p w14:paraId="5E7854D0" w14:textId="77777777" w:rsidR="00EB2D38" w:rsidRPr="0038097C" w:rsidRDefault="00944F61" w:rsidP="00F46AE6">
      <w:pPr>
        <w:pStyle w:val="Vnbnnidung0"/>
        <w:tabs>
          <w:tab w:val="left" w:pos="91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EC2D67" w:rsidRPr="0038097C">
        <w:rPr>
          <w:rFonts w:ascii="Times New Roman" w:hAnsi="Times New Roman" w:cs="Times New Roman"/>
          <w:lang w:val="en-US"/>
        </w:rPr>
        <w:t>The formulation, appraisal, approval and adjustment of planning for execution of housing development projects shall comply with planning laws.</w:t>
      </w:r>
    </w:p>
    <w:p w14:paraId="495A9697" w14:textId="77777777" w:rsidR="00944F61" w:rsidRPr="0038097C" w:rsidRDefault="004724FF" w:rsidP="004724F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During the process of formulation and approval of construction planning and urban planning, the appraising authority shall enquire the Ministry of National Defense and the Ministry of Public Security about areas with </w:t>
      </w:r>
      <w:r w:rsidR="001D76BB" w:rsidRPr="0038097C">
        <w:rPr>
          <w:rFonts w:ascii="Times New Roman" w:hAnsi="Times New Roman" w:cs="Times New Roman"/>
          <w:lang w:val="en-US"/>
        </w:rPr>
        <w:t xml:space="preserve">strict </w:t>
      </w:r>
      <w:r w:rsidRPr="0038097C">
        <w:rPr>
          <w:rFonts w:ascii="Times New Roman" w:hAnsi="Times New Roman" w:cs="Times New Roman"/>
          <w:lang w:val="en-US"/>
        </w:rPr>
        <w:t>defense and security requirements according to Article 4 of this Decree within 15 days from receipt of the request of the planning-appraising authority.</w:t>
      </w:r>
    </w:p>
    <w:p w14:paraId="334FEF54" w14:textId="77777777" w:rsidR="00944F61" w:rsidRPr="0038097C" w:rsidRDefault="004724FF" w:rsidP="00AE2459">
      <w:pPr>
        <w:pStyle w:val="Vnbnnidung0"/>
        <w:spacing w:before="120" w:after="0" w:line="240" w:lineRule="auto"/>
        <w:ind w:firstLine="0"/>
        <w:rPr>
          <w:rFonts w:ascii="Times New Roman" w:hAnsi="Times New Roman" w:cs="Times New Roman"/>
          <w:lang w:val="en-US"/>
        </w:rPr>
      </w:pPr>
      <w:bookmarkStart w:id="25" w:name="dieu_15"/>
      <w:r w:rsidRPr="0038097C">
        <w:rPr>
          <w:rFonts w:ascii="Times New Roman" w:hAnsi="Times New Roman" w:cs="Times New Roman"/>
          <w:b/>
          <w:bCs/>
          <w:lang w:val="en-US"/>
        </w:rPr>
        <w:t>Article 15. Decision, approval, adjustment of investment guidelines of housing development projects</w:t>
      </w:r>
      <w:bookmarkEnd w:id="25"/>
    </w:p>
    <w:p w14:paraId="1C9D4681" w14:textId="77777777" w:rsidR="00944F61" w:rsidRPr="0038097C" w:rsidRDefault="00944F61" w:rsidP="00057EC5">
      <w:pPr>
        <w:pStyle w:val="Vnbnnidung0"/>
        <w:tabs>
          <w:tab w:val="left" w:pos="85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AE2459" w:rsidRPr="0038097C">
        <w:rPr>
          <w:rFonts w:ascii="Times New Roman" w:hAnsi="Times New Roman" w:cs="Times New Roman"/>
          <w:lang w:val="en-US"/>
        </w:rPr>
        <w:t xml:space="preserve">If the </w:t>
      </w:r>
      <w:r w:rsidR="00057EC5" w:rsidRPr="0038097C">
        <w:rPr>
          <w:rFonts w:ascii="Times New Roman" w:hAnsi="Times New Roman" w:cs="Times New Roman"/>
          <w:lang w:val="en-US"/>
        </w:rPr>
        <w:t>housing development project</w:t>
      </w:r>
      <w:r w:rsidR="00AE2459" w:rsidRPr="0038097C">
        <w:rPr>
          <w:rFonts w:ascii="Times New Roman" w:hAnsi="Times New Roman" w:cs="Times New Roman"/>
          <w:lang w:val="en-US"/>
        </w:rPr>
        <w:t xml:space="preserve"> is funded by </w:t>
      </w:r>
      <w:r w:rsidR="00057EC5" w:rsidRPr="0038097C">
        <w:rPr>
          <w:rFonts w:ascii="Times New Roman" w:hAnsi="Times New Roman" w:cs="Times New Roman"/>
          <w:lang w:val="en-US"/>
        </w:rPr>
        <w:t>public investment capital, the decision and adjustment of its investment guidelines shall comply with public investment laws, except for the cases specified in Clause 2 of this Article.</w:t>
      </w:r>
    </w:p>
    <w:p w14:paraId="58A6864C" w14:textId="77777777" w:rsidR="00944F61" w:rsidRPr="0038097C" w:rsidRDefault="00944F61" w:rsidP="00234862">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F314A5" w:rsidRPr="0038097C">
        <w:rPr>
          <w:rFonts w:ascii="Times New Roman" w:hAnsi="Times New Roman" w:cs="Times New Roman"/>
          <w:lang w:val="en-US"/>
        </w:rPr>
        <w:t>Decision or adjustment of the investment guidelines of a project for development of official housing or purchase of commer</w:t>
      </w:r>
      <w:r w:rsidR="00234862" w:rsidRPr="0038097C">
        <w:rPr>
          <w:rFonts w:ascii="Times New Roman" w:hAnsi="Times New Roman" w:cs="Times New Roman"/>
          <w:lang w:val="en-US"/>
        </w:rPr>
        <w:t xml:space="preserve">cial housing as </w:t>
      </w:r>
      <w:r w:rsidR="00A46794" w:rsidRPr="0038097C">
        <w:rPr>
          <w:rFonts w:ascii="Times New Roman" w:hAnsi="Times New Roman" w:cs="Times New Roman"/>
          <w:lang w:val="en-US"/>
        </w:rPr>
        <w:t>state-owned housing</w:t>
      </w:r>
      <w:r w:rsidR="00234862" w:rsidRPr="0038097C">
        <w:rPr>
          <w:rFonts w:ascii="Times New Roman" w:hAnsi="Times New Roman" w:cs="Times New Roman"/>
          <w:lang w:val="en-US"/>
        </w:rPr>
        <w:t xml:space="preserve"> shall comply with Article 42 and Article 43 of the Law on Housing, construction laws and other relevant laws, procedures specified in Article 26 and Article 28 of this Decree shall be followed.</w:t>
      </w:r>
    </w:p>
    <w:p w14:paraId="077AFDBC" w14:textId="77777777" w:rsidR="00944F61" w:rsidRPr="0038097C" w:rsidRDefault="00944F61" w:rsidP="0057213A">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57213A" w:rsidRPr="0038097C">
        <w:rPr>
          <w:rFonts w:ascii="Times New Roman" w:hAnsi="Times New Roman" w:cs="Times New Roman"/>
          <w:lang w:val="en-US"/>
        </w:rPr>
        <w:t>For housing development projects that are not cases specified in Clause 1 and Clause 2 of this Article, the approval and adjustment of investment guidelines shall comply with investment laws.</w:t>
      </w:r>
    </w:p>
    <w:p w14:paraId="1464CCE6" w14:textId="77777777" w:rsidR="00944F61" w:rsidRPr="0038097C" w:rsidRDefault="00944F61" w:rsidP="0057213A">
      <w:pPr>
        <w:pStyle w:val="Vnbnnidung0"/>
        <w:tabs>
          <w:tab w:val="left" w:pos="85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931F76" w:rsidRPr="0038097C">
        <w:rPr>
          <w:rFonts w:ascii="Times New Roman" w:hAnsi="Times New Roman" w:cs="Times New Roman"/>
          <w:lang w:val="en-US"/>
        </w:rPr>
        <w:t xml:space="preserve">Documentation and </w:t>
      </w:r>
      <w:r w:rsidR="00B64D7F" w:rsidRPr="0038097C">
        <w:rPr>
          <w:rFonts w:ascii="Times New Roman" w:hAnsi="Times New Roman" w:cs="Times New Roman"/>
          <w:lang w:val="en-US"/>
        </w:rPr>
        <w:t>procedures</w:t>
      </w:r>
      <w:r w:rsidR="0057213A" w:rsidRPr="0038097C">
        <w:rPr>
          <w:rFonts w:ascii="Times New Roman" w:hAnsi="Times New Roman" w:cs="Times New Roman"/>
          <w:lang w:val="en-US"/>
        </w:rPr>
        <w:t xml:space="preserve"> for approval and adjustment of investment guidelines of housing development projects mentioned in Clause 3 of this Article shall comply with investment laws.</w:t>
      </w:r>
    </w:p>
    <w:p w14:paraId="7A153E7C" w14:textId="77777777" w:rsidR="00944F61" w:rsidRPr="0038097C" w:rsidRDefault="00944F61" w:rsidP="0057213A">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57213A" w:rsidRPr="0038097C">
        <w:rPr>
          <w:rFonts w:ascii="Times New Roman" w:hAnsi="Times New Roman" w:cs="Times New Roman"/>
          <w:lang w:val="en-US"/>
        </w:rPr>
        <w:t xml:space="preserve">The authority appraising the investment guidelines of the project in the cases specified in Clause 3 of this Article shall </w:t>
      </w:r>
      <w:r w:rsidR="00804B9A" w:rsidRPr="0038097C">
        <w:rPr>
          <w:rFonts w:ascii="Times New Roman" w:hAnsi="Times New Roman" w:cs="Times New Roman"/>
          <w:lang w:val="en-US"/>
        </w:rPr>
        <w:t>solicit opinions from</w:t>
      </w:r>
      <w:r w:rsidR="0057213A" w:rsidRPr="0038097C">
        <w:rPr>
          <w:rFonts w:ascii="Times New Roman" w:hAnsi="Times New Roman" w:cs="Times New Roman"/>
          <w:lang w:val="en-US"/>
        </w:rPr>
        <w:t xml:space="preserve"> same-level </w:t>
      </w:r>
      <w:r w:rsidR="001D4E6E" w:rsidRPr="0038097C">
        <w:rPr>
          <w:rFonts w:ascii="Times New Roman" w:hAnsi="Times New Roman" w:cs="Times New Roman"/>
          <w:lang w:val="en-US"/>
        </w:rPr>
        <w:t>housing management agencies</w:t>
      </w:r>
      <w:r w:rsidR="0057213A" w:rsidRPr="0038097C">
        <w:rPr>
          <w:rFonts w:ascii="Times New Roman" w:hAnsi="Times New Roman" w:cs="Times New Roman"/>
          <w:lang w:val="en-US"/>
        </w:rPr>
        <w:t xml:space="preserve"> about the contents according to investment laws and the following contents:</w:t>
      </w:r>
    </w:p>
    <w:p w14:paraId="1C0B1E53" w14:textId="77777777" w:rsidR="00944F61" w:rsidRPr="0038097C" w:rsidRDefault="0057213A" w:rsidP="0057213A">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project’s name; name of the area in the project (if any) according to housing laws; name of the developer if investment guidelines and investor are approved at the same time;</w:t>
      </w:r>
    </w:p>
    <w:p w14:paraId="7197129E" w14:textId="77777777" w:rsidR="00F46AE6" w:rsidRPr="0038097C" w:rsidRDefault="0057213A" w:rsidP="00F46AE6">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Investment targets of the project, location and scale of the project, land area reserved for construction of housing of the project;</w:t>
      </w:r>
    </w:p>
    <w:p w14:paraId="4BB227A4" w14:textId="77777777" w:rsidR="00EB2D38" w:rsidRPr="0038097C" w:rsidRDefault="00923E95" w:rsidP="00F46AE6">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Conformity of the housing-related proposal with the contents of the housing development programs and plans approved by competent authorities, including: suitability of the project’s location in the </w:t>
      </w:r>
      <w:r w:rsidR="00505839" w:rsidRPr="0038097C">
        <w:rPr>
          <w:rFonts w:ascii="Times New Roman" w:hAnsi="Times New Roman" w:cs="Times New Roman"/>
          <w:lang w:val="en-US"/>
        </w:rPr>
        <w:t xml:space="preserve">district where housing is planned to be developed; comparison between built-up areas of various types of housing of the project (commercial housing, social housing, relocation housing, official housing) and those of other housing projects in the same area and the same stage of the housing development program/plan; make sure the limits specified in the housing development program/plan are not exceeded; regarding the types of projects specified in Point c Clause </w:t>
      </w:r>
      <w:r w:rsidR="00505839" w:rsidRPr="0038097C">
        <w:rPr>
          <w:rFonts w:ascii="Times New Roman" w:hAnsi="Times New Roman" w:cs="Times New Roman"/>
          <w:lang w:val="en-US"/>
        </w:rPr>
        <w:lastRenderedPageBreak/>
        <w:t>1 Article 27 of the Law on Housing, there must be assessment of conformity with housing development land area criteria of the housing development program;</w:t>
      </w:r>
    </w:p>
    <w:p w14:paraId="0CA79C51" w14:textId="77777777" w:rsidR="00944F61" w:rsidRPr="0038097C" w:rsidRDefault="00965C16" w:rsidP="00965C1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In case the project is invested in between 2 stages of the housing development plan but in the same stage of the housing development program, the estimated area of housing planned to be finished in 2 stages of the plan must be specified;</w:t>
      </w:r>
    </w:p>
    <w:p w14:paraId="15248BD2" w14:textId="77777777" w:rsidR="00944F61" w:rsidRPr="0038097C" w:rsidRDefault="00965C16" w:rsidP="005D7FDD">
      <w:pPr>
        <w:pStyle w:val="Vnbnnidung0"/>
        <w:tabs>
          <w:tab w:val="left" w:pos="90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Preliminary assessment of the business plan of the project, including </w:t>
      </w:r>
      <w:r w:rsidR="00D83640" w:rsidRPr="0038097C">
        <w:rPr>
          <w:rFonts w:ascii="Times New Roman" w:hAnsi="Times New Roman" w:cs="Times New Roman"/>
          <w:lang w:val="en-US"/>
        </w:rPr>
        <w:t>transfer</w:t>
      </w:r>
      <w:r w:rsidRPr="0038097C">
        <w:rPr>
          <w:rFonts w:ascii="Times New Roman" w:hAnsi="Times New Roman" w:cs="Times New Roman"/>
          <w:lang w:val="en-US"/>
        </w:rPr>
        <w:t xml:space="preserve"> of LUR </w:t>
      </w:r>
      <w:r w:rsidR="00D83640" w:rsidRPr="0038097C">
        <w:rPr>
          <w:rFonts w:ascii="Times New Roman" w:hAnsi="Times New Roman" w:cs="Times New Roman"/>
          <w:lang w:val="en-US"/>
        </w:rPr>
        <w:t>after land development and subdivision</w:t>
      </w:r>
      <w:r w:rsidR="005D7FDD" w:rsidRPr="0038097C">
        <w:rPr>
          <w:rFonts w:ascii="Times New Roman" w:hAnsi="Times New Roman" w:cs="Times New Roman"/>
          <w:lang w:val="en-US"/>
        </w:rPr>
        <w:t xml:space="preserve"> (if any);</w:t>
      </w:r>
      <w:r w:rsidRPr="0038097C">
        <w:rPr>
          <w:rFonts w:ascii="Times New Roman" w:hAnsi="Times New Roman" w:cs="Times New Roman"/>
          <w:lang w:val="en-US"/>
        </w:rPr>
        <w:t xml:space="preserve"> </w:t>
      </w:r>
    </w:p>
    <w:p w14:paraId="3614BA33" w14:textId="77777777" w:rsidR="00944F61" w:rsidRPr="0038097C" w:rsidRDefault="005D7FDD" w:rsidP="004B75A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The division of </w:t>
      </w:r>
      <w:r w:rsidR="00CE5719" w:rsidRPr="0038097C">
        <w:rPr>
          <w:rFonts w:ascii="Times New Roman" w:hAnsi="Times New Roman" w:cs="Times New Roman"/>
          <w:lang w:val="en-US"/>
        </w:rPr>
        <w:t xml:space="preserve">the project into multiple </w:t>
      </w:r>
      <w:r w:rsidRPr="0038097C">
        <w:rPr>
          <w:rFonts w:ascii="Times New Roman" w:hAnsi="Times New Roman" w:cs="Times New Roman"/>
          <w:lang w:val="en-US"/>
        </w:rPr>
        <w:t>component projects (if any), responsibility and progress of construction of technical and social infrastructure of the project.</w:t>
      </w:r>
    </w:p>
    <w:p w14:paraId="5438183C" w14:textId="77777777" w:rsidR="00944F61" w:rsidRPr="0038097C" w:rsidRDefault="00944F61" w:rsidP="004B75A4">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4B75A4" w:rsidRPr="0038097C">
        <w:rPr>
          <w:rFonts w:ascii="Times New Roman" w:hAnsi="Times New Roman" w:cs="Times New Roman"/>
          <w:lang w:val="en-US"/>
        </w:rPr>
        <w:t>In addition to the contents specified in Clause 5 of this Article, the appraising authority shall solicit the Ministry of National Defense and the Ministry of Public Security for their opinions about whether the project is located within an area with</w:t>
      </w:r>
      <w:r w:rsidR="00172695" w:rsidRPr="0038097C">
        <w:rPr>
          <w:rFonts w:ascii="Times New Roman" w:hAnsi="Times New Roman" w:cs="Times New Roman"/>
          <w:lang w:val="en-US"/>
        </w:rPr>
        <w:t xml:space="preserve"> strict</w:t>
      </w:r>
      <w:r w:rsidR="004B75A4" w:rsidRPr="0038097C">
        <w:rPr>
          <w:rFonts w:ascii="Times New Roman" w:hAnsi="Times New Roman" w:cs="Times New Roman"/>
          <w:lang w:val="en-US"/>
        </w:rPr>
        <w:t xml:space="preserve"> defense and security requirements, which is the basis for determining whether the project is available for foreign buyers.   </w:t>
      </w:r>
    </w:p>
    <w:p w14:paraId="07068A3F" w14:textId="77777777" w:rsidR="00944F61" w:rsidRPr="0038097C" w:rsidRDefault="00944F61" w:rsidP="00013302">
      <w:pPr>
        <w:pStyle w:val="Vnbnnidung0"/>
        <w:tabs>
          <w:tab w:val="left" w:pos="90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7. </w:t>
      </w:r>
      <w:r w:rsidR="00013302" w:rsidRPr="0038097C">
        <w:rPr>
          <w:rFonts w:ascii="Times New Roman" w:hAnsi="Times New Roman" w:cs="Times New Roman"/>
          <w:lang w:val="en-US"/>
        </w:rPr>
        <w:t xml:space="preserve">In case adjustment of the investment guidelines of the housing development project in the case specified in Clause 3 of this Article involves adjustment of housing-related contents specified in Clause 5 of this Article, the appraising authority shall solicit opinions from the same-level </w:t>
      </w:r>
      <w:r w:rsidR="001D4E6E" w:rsidRPr="0038097C">
        <w:rPr>
          <w:rFonts w:ascii="Times New Roman" w:hAnsi="Times New Roman" w:cs="Times New Roman"/>
          <w:lang w:val="en-US"/>
        </w:rPr>
        <w:t>housing management agency</w:t>
      </w:r>
      <w:r w:rsidR="00013302" w:rsidRPr="0038097C">
        <w:rPr>
          <w:rFonts w:ascii="Times New Roman" w:hAnsi="Times New Roman" w:cs="Times New Roman"/>
          <w:lang w:val="en-US"/>
        </w:rPr>
        <w:t>.</w:t>
      </w:r>
    </w:p>
    <w:p w14:paraId="20F23B33" w14:textId="77777777" w:rsidR="00944F61" w:rsidRPr="0038097C" w:rsidRDefault="00440018" w:rsidP="00440018">
      <w:pPr>
        <w:pStyle w:val="Vnbnnidung0"/>
        <w:spacing w:before="120" w:after="0" w:line="240" w:lineRule="auto"/>
        <w:ind w:firstLine="0"/>
        <w:rPr>
          <w:rFonts w:ascii="Times New Roman" w:hAnsi="Times New Roman" w:cs="Times New Roman"/>
          <w:lang w:val="en-US"/>
        </w:rPr>
      </w:pPr>
      <w:bookmarkStart w:id="26" w:name="dieu_16"/>
      <w:r w:rsidRPr="0038097C">
        <w:rPr>
          <w:rFonts w:ascii="Times New Roman" w:hAnsi="Times New Roman" w:cs="Times New Roman"/>
          <w:b/>
          <w:bCs/>
          <w:lang w:val="en-US"/>
        </w:rPr>
        <w:t>Article 16. Developers of housing development projects</w:t>
      </w:r>
      <w:bookmarkEnd w:id="26"/>
    </w:p>
    <w:p w14:paraId="07D5E2BB" w14:textId="77777777" w:rsidR="00944F61" w:rsidRPr="0038097C" w:rsidRDefault="00944F61" w:rsidP="00E212C3">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D93F74" w:rsidRPr="0038097C">
        <w:rPr>
          <w:rFonts w:ascii="Times New Roman" w:hAnsi="Times New Roman" w:cs="Times New Roman"/>
          <w:lang w:val="en-US"/>
        </w:rPr>
        <w:t xml:space="preserve">Developers of housing development projects funded by capital sources specified in Clause 1 Article 113 of the Law on Housing shall be </w:t>
      </w:r>
      <w:r w:rsidR="00E212C3" w:rsidRPr="0038097C">
        <w:rPr>
          <w:rFonts w:ascii="Times New Roman" w:hAnsi="Times New Roman" w:cs="Times New Roman"/>
          <w:lang w:val="en-US"/>
        </w:rPr>
        <w:t>determined</w:t>
      </w:r>
      <w:r w:rsidR="00D93F74" w:rsidRPr="0038097C">
        <w:rPr>
          <w:rFonts w:ascii="Times New Roman" w:hAnsi="Times New Roman" w:cs="Times New Roman"/>
          <w:lang w:val="en-US"/>
        </w:rPr>
        <w:t xml:space="preserve"> according to construction laws and public investment laws.</w:t>
      </w:r>
    </w:p>
    <w:p w14:paraId="3367D330" w14:textId="77777777" w:rsidR="00944F61" w:rsidRPr="0038097C" w:rsidRDefault="00944F61" w:rsidP="00E212C3">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E212C3" w:rsidRPr="0038097C">
        <w:rPr>
          <w:rFonts w:ascii="Times New Roman" w:hAnsi="Times New Roman" w:cs="Times New Roman"/>
          <w:lang w:val="en-US"/>
        </w:rPr>
        <w:t>Developers of housing development projects funded by capital sources other than</w:t>
      </w:r>
      <w:r w:rsidR="00621E73" w:rsidRPr="0038097C">
        <w:rPr>
          <w:rFonts w:ascii="Times New Roman" w:hAnsi="Times New Roman" w:cs="Times New Roman"/>
          <w:lang w:val="en-US"/>
        </w:rPr>
        <w:t xml:space="preserve"> </w:t>
      </w:r>
      <w:r w:rsidR="00E212C3" w:rsidRPr="0038097C">
        <w:rPr>
          <w:rFonts w:ascii="Times New Roman" w:hAnsi="Times New Roman" w:cs="Times New Roman"/>
          <w:lang w:val="en-US"/>
        </w:rPr>
        <w:t>those specified in Clause 1 Article 113 of the Law on Housing shall be selected using one of the following methods:</w:t>
      </w:r>
    </w:p>
    <w:p w14:paraId="311D9535" w14:textId="77777777" w:rsidR="00944F61" w:rsidRPr="0038097C" w:rsidRDefault="0050722C" w:rsidP="0050722C">
      <w:pPr>
        <w:pStyle w:val="Vnbnnidung0"/>
        <w:tabs>
          <w:tab w:val="left" w:pos="87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LUR auction according to land laws;</w:t>
      </w:r>
    </w:p>
    <w:p w14:paraId="56F1D1A4" w14:textId="77777777" w:rsidR="00DC159F" w:rsidRPr="0038097C" w:rsidRDefault="0050722C" w:rsidP="00DC159F">
      <w:pPr>
        <w:pStyle w:val="Vnbnnidung0"/>
        <w:tabs>
          <w:tab w:val="left" w:pos="90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Bidding for selection </w:t>
      </w:r>
      <w:r w:rsidR="009C4630" w:rsidRPr="0038097C">
        <w:rPr>
          <w:rFonts w:ascii="Times New Roman" w:hAnsi="Times New Roman" w:cs="Times New Roman"/>
          <w:lang w:val="en-US"/>
        </w:rPr>
        <w:t xml:space="preserve">of investor in the land-based project </w:t>
      </w:r>
      <w:r w:rsidRPr="0038097C">
        <w:rPr>
          <w:rFonts w:ascii="Times New Roman" w:hAnsi="Times New Roman" w:cs="Times New Roman"/>
          <w:lang w:val="en-US"/>
        </w:rPr>
        <w:t>according to according to bidding laws;</w:t>
      </w:r>
    </w:p>
    <w:p w14:paraId="1604740C" w14:textId="77777777" w:rsidR="00944F61" w:rsidRPr="0038097C" w:rsidRDefault="00566095" w:rsidP="00DC159F">
      <w:pPr>
        <w:pStyle w:val="Vnbnnidung0"/>
        <w:tabs>
          <w:tab w:val="left" w:pos="90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t>
      </w:r>
      <w:r w:rsidR="00E32BEC" w:rsidRPr="0038097C">
        <w:rPr>
          <w:rFonts w:ascii="Times New Roman" w:hAnsi="Times New Roman" w:cs="Times New Roman"/>
          <w:lang w:val="en-US"/>
        </w:rPr>
        <w:t>Approving</w:t>
      </w:r>
      <w:r w:rsidRPr="0038097C">
        <w:rPr>
          <w:rFonts w:ascii="Times New Roman" w:hAnsi="Times New Roman" w:cs="Times New Roman"/>
          <w:lang w:val="en-US"/>
        </w:rPr>
        <w:t xml:space="preserve"> the investor in case bidding </w:t>
      </w:r>
      <w:r w:rsidR="00780339" w:rsidRPr="0038097C">
        <w:rPr>
          <w:rFonts w:ascii="Times New Roman" w:hAnsi="Times New Roman" w:cs="Times New Roman"/>
          <w:lang w:val="en-US"/>
        </w:rPr>
        <w:t xml:space="preserve">is unsuccessful </w:t>
      </w:r>
      <w:r w:rsidRPr="0038097C">
        <w:rPr>
          <w:rFonts w:ascii="Times New Roman" w:hAnsi="Times New Roman" w:cs="Times New Roman"/>
          <w:lang w:val="en-US"/>
        </w:rPr>
        <w:t xml:space="preserve">according to the Land Law or </w:t>
      </w:r>
      <w:r w:rsidR="00780339" w:rsidRPr="0038097C">
        <w:rPr>
          <w:rFonts w:ascii="Times New Roman" w:hAnsi="Times New Roman" w:cs="Times New Roman"/>
          <w:lang w:val="en-US"/>
        </w:rPr>
        <w:t>there is only one investor eligible for expression of interest (EOI)</w:t>
      </w:r>
      <w:r w:rsidR="00860F04" w:rsidRPr="0038097C">
        <w:rPr>
          <w:rFonts w:ascii="Times New Roman" w:hAnsi="Times New Roman" w:cs="Times New Roman"/>
          <w:lang w:val="en-US"/>
        </w:rPr>
        <w:t xml:space="preserve"> in case relevant regulations of law specify the quantity of EOIs submitted by bidders</w:t>
      </w:r>
      <w:r w:rsidR="00780339" w:rsidRPr="0038097C">
        <w:rPr>
          <w:rFonts w:ascii="Times New Roman" w:hAnsi="Times New Roman" w:cs="Times New Roman"/>
          <w:lang w:val="en-US"/>
        </w:rPr>
        <w:t>;</w:t>
      </w:r>
    </w:p>
    <w:p w14:paraId="43E4A050" w14:textId="77777777" w:rsidR="00944F61" w:rsidRPr="0038097C" w:rsidRDefault="00E32BEC" w:rsidP="00E32BEC">
      <w:pPr>
        <w:pStyle w:val="Vnbnnidung0"/>
        <w:tabs>
          <w:tab w:val="left" w:pos="91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Approving both the investment guidelines and the investor’s </w:t>
      </w:r>
      <w:r w:rsidR="00860F04" w:rsidRPr="0038097C">
        <w:rPr>
          <w:rFonts w:ascii="Times New Roman" w:hAnsi="Times New Roman" w:cs="Times New Roman"/>
          <w:lang w:val="en-US"/>
        </w:rPr>
        <w:t>acting</w:t>
      </w:r>
      <w:r w:rsidRPr="0038097C">
        <w:rPr>
          <w:rFonts w:ascii="Times New Roman" w:hAnsi="Times New Roman" w:cs="Times New Roman"/>
          <w:lang w:val="en-US"/>
        </w:rPr>
        <w:t xml:space="preserve"> as project developer when the investor has LUR under a LUR transfer agreement or has LUR of the type of land on which the housing development project is executed according to land laws.</w:t>
      </w:r>
    </w:p>
    <w:p w14:paraId="34E7007E" w14:textId="77777777" w:rsidR="00DC159F" w:rsidRPr="0038097C" w:rsidRDefault="00944F61" w:rsidP="00DC159F">
      <w:pPr>
        <w:pStyle w:val="Vnbnnidung0"/>
        <w:tabs>
          <w:tab w:val="left" w:pos="88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9C4630" w:rsidRPr="0038097C">
        <w:rPr>
          <w:rFonts w:ascii="Times New Roman" w:hAnsi="Times New Roman" w:cs="Times New Roman"/>
          <w:lang w:val="en-US"/>
        </w:rPr>
        <w:t>Designation</w:t>
      </w:r>
      <w:r w:rsidR="00E32BEC" w:rsidRPr="0038097C">
        <w:rPr>
          <w:rFonts w:ascii="Times New Roman" w:hAnsi="Times New Roman" w:cs="Times New Roman"/>
          <w:lang w:val="en-US"/>
        </w:rPr>
        <w:t xml:space="preserve"> of developers of housing development projects prescribed in Clause 2 of this Article:</w:t>
      </w:r>
    </w:p>
    <w:p w14:paraId="1D0ABD0A" w14:textId="77777777" w:rsidR="00EB2D38" w:rsidRPr="0038097C" w:rsidRDefault="009C4630" w:rsidP="00DC159F">
      <w:pPr>
        <w:pStyle w:val="Vnbnnidung0"/>
        <w:tabs>
          <w:tab w:val="left" w:pos="88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In the cases specified in Point a Clause 2 of this Article, the decision to approve the LUR auction result issued by a competent authority shall be the official project developer designation document;</w:t>
      </w:r>
    </w:p>
    <w:p w14:paraId="4002E540" w14:textId="77777777" w:rsidR="00944F61" w:rsidRPr="0038097C" w:rsidRDefault="009C4630" w:rsidP="009C4630">
      <w:pPr>
        <w:pStyle w:val="Vnbnnidung0"/>
        <w:tabs>
          <w:tab w:val="left" w:pos="88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In the cases specified in Point b Clause 2 of this Article, the decision to approve the result of bidding for selection of the investor in the land-based project issued by a competent authority shall be the official project developer designation document;</w:t>
      </w:r>
    </w:p>
    <w:p w14:paraId="4A21A011" w14:textId="77777777" w:rsidR="00944F61" w:rsidRPr="0038097C" w:rsidRDefault="009C4630" w:rsidP="009C4630">
      <w:pPr>
        <w:pStyle w:val="Vnbnnidung0"/>
        <w:tabs>
          <w:tab w:val="left" w:pos="90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In the cases specified in Point c Clause 2 of this Article, the written investor approval under investment laws shall be the official project developer designation document;</w:t>
      </w:r>
    </w:p>
    <w:p w14:paraId="07068186" w14:textId="77777777" w:rsidR="00944F61" w:rsidRPr="0038097C" w:rsidRDefault="009C4630" w:rsidP="009C4630">
      <w:pPr>
        <w:pStyle w:val="Vnbnnidung0"/>
        <w:tabs>
          <w:tab w:val="left" w:pos="90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In the cases specified in Point d Clause 2 of this Article, the written approval for both the investment guidelines and the investor under investment laws shall be the official project developer designation document.</w:t>
      </w:r>
    </w:p>
    <w:p w14:paraId="1FA3A0E3" w14:textId="77777777" w:rsidR="00944F61" w:rsidRPr="0038097C" w:rsidRDefault="00944F61" w:rsidP="0093636E">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93636E" w:rsidRPr="0038097C">
        <w:rPr>
          <w:rFonts w:ascii="Times New Roman" w:hAnsi="Times New Roman" w:cs="Times New Roman"/>
          <w:lang w:val="en-US"/>
        </w:rPr>
        <w:t>In case multiple commercial housing investors have their investment guidelines approved under investment laws, they may authorize a qualified investor or establish an enterprise or cooperative that is capable of acting as the housing project developer under housing laws and land laws. The authorization must be made into an authorization contract which specifies rights and responsibilities of the parties.</w:t>
      </w:r>
    </w:p>
    <w:p w14:paraId="635FE893" w14:textId="77777777" w:rsidR="00944F61" w:rsidRPr="0038097C" w:rsidRDefault="0093636E" w:rsidP="0093636E">
      <w:pPr>
        <w:pStyle w:val="Vnbnnidung0"/>
        <w:spacing w:before="120" w:after="0" w:line="240" w:lineRule="auto"/>
        <w:ind w:firstLine="0"/>
        <w:rPr>
          <w:rFonts w:ascii="Times New Roman" w:hAnsi="Times New Roman" w:cs="Times New Roman"/>
          <w:lang w:val="en-US"/>
        </w:rPr>
      </w:pPr>
      <w:bookmarkStart w:id="27" w:name="dieu_17"/>
      <w:r w:rsidRPr="0038097C">
        <w:rPr>
          <w:rFonts w:ascii="Times New Roman" w:hAnsi="Times New Roman" w:cs="Times New Roman"/>
          <w:b/>
          <w:bCs/>
          <w:lang w:val="en-US"/>
        </w:rPr>
        <w:t>Article 17. Allocation, leasing, repurposing of land for execution of housing development projects</w:t>
      </w:r>
      <w:bookmarkEnd w:id="27"/>
    </w:p>
    <w:p w14:paraId="716A2D82" w14:textId="77777777" w:rsidR="00944F61" w:rsidRPr="0038097C" w:rsidRDefault="00944F61" w:rsidP="00991EFE">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93636E" w:rsidRPr="0038097C">
        <w:rPr>
          <w:rFonts w:ascii="Times New Roman" w:hAnsi="Times New Roman" w:cs="Times New Roman"/>
          <w:lang w:val="en-US"/>
        </w:rPr>
        <w:t xml:space="preserve">The allocation, leasing, repurposing of land for execution of housing development projects under land laws after </w:t>
      </w:r>
      <w:r w:rsidR="00991EFE" w:rsidRPr="0038097C">
        <w:rPr>
          <w:rFonts w:ascii="Times New Roman" w:hAnsi="Times New Roman" w:cs="Times New Roman"/>
          <w:lang w:val="en-US"/>
        </w:rPr>
        <w:t>developer selection shall comply with Points a, b and c Clause 2 Article 16 of this Decree.</w:t>
      </w:r>
    </w:p>
    <w:p w14:paraId="1160D9D4" w14:textId="77777777" w:rsidR="00C70DDA" w:rsidRPr="0038097C" w:rsidRDefault="00944F61" w:rsidP="00C70DDA">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991EFE" w:rsidRPr="0038097C">
        <w:rPr>
          <w:rFonts w:ascii="Times New Roman" w:hAnsi="Times New Roman" w:cs="Times New Roman"/>
          <w:lang w:val="en-US"/>
        </w:rPr>
        <w:t>In case of land repurposing specified in Point d Clause 2 Article 16 of this Decree, the developer shall request a competent authority to permit land repurposing in accordance with land laws; land levy, land rents and fulfillment of financial obligations to the repurposed land area shall comply with land laws.</w:t>
      </w:r>
    </w:p>
    <w:p w14:paraId="4B914865" w14:textId="77777777" w:rsidR="00941CE4" w:rsidRPr="0038097C" w:rsidRDefault="00944F61" w:rsidP="00C70DDA">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991EFE" w:rsidRPr="0038097C">
        <w:rPr>
          <w:rFonts w:ascii="Times New Roman" w:hAnsi="Times New Roman" w:cs="Times New Roman"/>
          <w:lang w:val="en-US"/>
        </w:rPr>
        <w:t xml:space="preserve">Documentation, procedures and authority for allocation, leasing, repurposing of land, determination of land </w:t>
      </w:r>
      <w:r w:rsidR="00991EFE" w:rsidRPr="0038097C">
        <w:rPr>
          <w:rFonts w:ascii="Times New Roman" w:hAnsi="Times New Roman" w:cs="Times New Roman"/>
          <w:lang w:val="en-US"/>
        </w:rPr>
        <w:lastRenderedPageBreak/>
        <w:t>levies and land rents shall comply with land laws.</w:t>
      </w:r>
    </w:p>
    <w:p w14:paraId="1F93353E" w14:textId="77777777" w:rsidR="00944F61" w:rsidRPr="0038097C" w:rsidRDefault="008D2E2F" w:rsidP="008D2E2F">
      <w:pPr>
        <w:pStyle w:val="Vnbnnidung0"/>
        <w:spacing w:before="120" w:after="0" w:line="240" w:lineRule="auto"/>
        <w:ind w:firstLine="0"/>
        <w:rPr>
          <w:rFonts w:ascii="Times New Roman" w:hAnsi="Times New Roman" w:cs="Times New Roman"/>
          <w:lang w:val="en-US"/>
        </w:rPr>
      </w:pPr>
      <w:bookmarkStart w:id="28" w:name="dieu_18"/>
      <w:r w:rsidRPr="0038097C">
        <w:rPr>
          <w:rFonts w:ascii="Times New Roman" w:hAnsi="Times New Roman" w:cs="Times New Roman"/>
          <w:b/>
          <w:bCs/>
          <w:lang w:val="en-US"/>
        </w:rPr>
        <w:t>Article 18. Other procedures during preparation stage</w:t>
      </w:r>
      <w:bookmarkEnd w:id="28"/>
    </w:p>
    <w:p w14:paraId="6D6E4A3C" w14:textId="77777777" w:rsidR="00944F61" w:rsidRPr="0038097C" w:rsidRDefault="00944F61" w:rsidP="008D2E2F">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8D2E2F" w:rsidRPr="0038097C">
        <w:rPr>
          <w:rFonts w:ascii="Times New Roman" w:hAnsi="Times New Roman" w:cs="Times New Roman"/>
          <w:lang w:val="en-US"/>
        </w:rPr>
        <w:t>After selecting the project developer according to Article 16 of this Decree, the project developer shall complete relevant procedures such as infrastructure connection, commitment to environment protection (if required), implementation of fire safety measures in accordance with regulations of fire safety laws, and other relevant procedures prescribed by law.</w:t>
      </w:r>
    </w:p>
    <w:p w14:paraId="3B22E146" w14:textId="77777777" w:rsidR="00944F61" w:rsidRPr="0038097C" w:rsidRDefault="008D2E2F" w:rsidP="00A94BB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project does not have an approved detailed planning, the project developer shall formulate and submit the detailed planning for appraisal and approval in accordance with planning laws and construction laws.</w:t>
      </w:r>
    </w:p>
    <w:p w14:paraId="44290F79" w14:textId="77777777" w:rsidR="00944F61" w:rsidRPr="0038097C" w:rsidRDefault="00944F61" w:rsidP="00A94BB0">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A94BB0" w:rsidRPr="0038097C">
        <w:rPr>
          <w:rFonts w:ascii="Times New Roman" w:hAnsi="Times New Roman" w:cs="Times New Roman"/>
          <w:lang w:val="en-US"/>
        </w:rPr>
        <w:t>Depending on the characteristics of the project and specific conditions, the project developer may complete the procedures in succession or simultaneously as long as it is conformable with the procedures prescribed by construction laws, land laws and relevant laws.</w:t>
      </w:r>
    </w:p>
    <w:p w14:paraId="76437503" w14:textId="77777777" w:rsidR="00944F61" w:rsidRPr="0038097C" w:rsidRDefault="00A94BB0" w:rsidP="000641C8">
      <w:pPr>
        <w:pStyle w:val="Vnbnnidung0"/>
        <w:spacing w:before="120" w:after="0" w:line="240" w:lineRule="auto"/>
        <w:ind w:firstLine="0"/>
        <w:rPr>
          <w:rFonts w:ascii="Times New Roman" w:hAnsi="Times New Roman" w:cs="Times New Roman"/>
          <w:lang w:val="en-US"/>
        </w:rPr>
      </w:pPr>
      <w:bookmarkStart w:id="29" w:name="dieu_19"/>
      <w:r w:rsidRPr="0038097C">
        <w:rPr>
          <w:rFonts w:ascii="Times New Roman" w:hAnsi="Times New Roman" w:cs="Times New Roman"/>
          <w:b/>
          <w:bCs/>
          <w:lang w:val="en-US"/>
        </w:rPr>
        <w:t xml:space="preserve">Article 19. </w:t>
      </w:r>
      <w:r w:rsidR="0003323B" w:rsidRPr="0038097C">
        <w:rPr>
          <w:rFonts w:ascii="Times New Roman" w:hAnsi="Times New Roman" w:cs="Times New Roman"/>
          <w:b/>
          <w:bCs/>
          <w:lang w:val="en-US"/>
        </w:rPr>
        <w:t>Formulation</w:t>
      </w:r>
      <w:r w:rsidRPr="0038097C">
        <w:rPr>
          <w:rFonts w:ascii="Times New Roman" w:hAnsi="Times New Roman" w:cs="Times New Roman"/>
          <w:b/>
          <w:bCs/>
          <w:lang w:val="en-US"/>
        </w:rPr>
        <w:t xml:space="preserve">, appraisal and approval for </w:t>
      </w:r>
      <w:r w:rsidR="000641C8" w:rsidRPr="0038097C">
        <w:rPr>
          <w:rFonts w:ascii="Times New Roman" w:hAnsi="Times New Roman" w:cs="Times New Roman"/>
          <w:b/>
          <w:bCs/>
          <w:lang w:val="en-US"/>
        </w:rPr>
        <w:t>housing development projects</w:t>
      </w:r>
      <w:bookmarkEnd w:id="29"/>
    </w:p>
    <w:p w14:paraId="14ECEF0D" w14:textId="77777777" w:rsidR="00944F61" w:rsidRPr="0038097C" w:rsidRDefault="00944F61" w:rsidP="000641C8">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0641C8" w:rsidRPr="0038097C">
        <w:rPr>
          <w:rFonts w:ascii="Times New Roman" w:hAnsi="Times New Roman" w:cs="Times New Roman"/>
          <w:lang w:val="en-US"/>
        </w:rPr>
        <w:t>The project developer shall formulate the feasibility study report of the housing development project and submit it to a competent authority for appraisal in accordance with construction laws, unless only an economic-technical report is required.</w:t>
      </w:r>
    </w:p>
    <w:p w14:paraId="609B7C0B" w14:textId="77777777" w:rsidR="00944F61" w:rsidRPr="0038097C" w:rsidRDefault="00944F61" w:rsidP="00C0716B">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C0716B" w:rsidRPr="0038097C">
        <w:rPr>
          <w:rFonts w:ascii="Times New Roman" w:hAnsi="Times New Roman" w:cs="Times New Roman"/>
          <w:lang w:val="en-US"/>
        </w:rPr>
        <w:t>On the basis of the result of appraisal of the feasibility study report given by the construction authority, the investment decider or the project developer shall approval the project.</w:t>
      </w:r>
    </w:p>
    <w:p w14:paraId="47F2A649" w14:textId="77777777" w:rsidR="00944F61" w:rsidRPr="0038097C" w:rsidRDefault="00944F61" w:rsidP="00C0716B">
      <w:pPr>
        <w:pStyle w:val="Vnbnnidung0"/>
        <w:tabs>
          <w:tab w:val="left" w:pos="91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C0716B" w:rsidRPr="0038097C">
        <w:rPr>
          <w:rFonts w:ascii="Times New Roman" w:hAnsi="Times New Roman" w:cs="Times New Roman"/>
          <w:lang w:val="en-US"/>
        </w:rPr>
        <w:t>If adjustments to the project is made after it is approved which involve adjustments to the investment guidelines according to investment laws, procedures for adjusting investment guidelines must be completed before the project contents are adjusted.</w:t>
      </w:r>
    </w:p>
    <w:p w14:paraId="42E214C3" w14:textId="77777777" w:rsidR="00944F61" w:rsidRPr="0038097C" w:rsidRDefault="00C0716B" w:rsidP="005279A6">
      <w:pPr>
        <w:pStyle w:val="Vnbnnidung0"/>
        <w:spacing w:before="120" w:after="0" w:line="240" w:lineRule="auto"/>
        <w:ind w:firstLine="0"/>
        <w:rPr>
          <w:rFonts w:ascii="Times New Roman" w:hAnsi="Times New Roman" w:cs="Times New Roman"/>
          <w:b/>
          <w:lang w:val="en-US"/>
        </w:rPr>
      </w:pPr>
      <w:bookmarkStart w:id="30" w:name="muc_2_4"/>
      <w:r w:rsidRPr="0038097C">
        <w:rPr>
          <w:rFonts w:ascii="Times New Roman" w:hAnsi="Times New Roman" w:cs="Times New Roman"/>
          <w:b/>
          <w:bCs/>
          <w:lang w:val="en-US"/>
        </w:rPr>
        <w:t>Section 2. EXECUTION STAGE</w:t>
      </w:r>
      <w:bookmarkEnd w:id="30"/>
    </w:p>
    <w:p w14:paraId="7643594C" w14:textId="77777777" w:rsidR="00944F61" w:rsidRPr="0038097C" w:rsidRDefault="005279A6" w:rsidP="000F1CAF">
      <w:pPr>
        <w:pStyle w:val="Tiu20"/>
        <w:spacing w:before="120" w:after="0" w:line="240" w:lineRule="auto"/>
        <w:ind w:firstLine="0"/>
        <w:outlineLvl w:val="9"/>
        <w:rPr>
          <w:rFonts w:ascii="Times New Roman" w:hAnsi="Times New Roman" w:cs="Times New Roman"/>
          <w:lang w:val="en-US"/>
        </w:rPr>
      </w:pPr>
      <w:bookmarkStart w:id="31" w:name="dieu_20"/>
      <w:r w:rsidRPr="0038097C">
        <w:rPr>
          <w:rFonts w:ascii="Times New Roman" w:hAnsi="Times New Roman" w:cs="Times New Roman"/>
          <w:lang w:val="en-US"/>
        </w:rPr>
        <w:t xml:space="preserve">Article 20. </w:t>
      </w:r>
      <w:r w:rsidR="0003323B" w:rsidRPr="0038097C">
        <w:rPr>
          <w:rFonts w:ascii="Times New Roman" w:hAnsi="Times New Roman" w:cs="Times New Roman"/>
          <w:lang w:val="en-US"/>
        </w:rPr>
        <w:t>Formulation</w:t>
      </w:r>
      <w:r w:rsidRPr="0038097C">
        <w:rPr>
          <w:rFonts w:ascii="Times New Roman" w:hAnsi="Times New Roman" w:cs="Times New Roman"/>
          <w:lang w:val="en-US"/>
        </w:rPr>
        <w:t xml:space="preserve">, appraisal and approval for construction </w:t>
      </w:r>
      <w:r w:rsidR="000F1CAF" w:rsidRPr="0038097C">
        <w:rPr>
          <w:rFonts w:ascii="Times New Roman" w:hAnsi="Times New Roman" w:cs="Times New Roman"/>
          <w:lang w:val="en-US"/>
        </w:rPr>
        <w:t>designs</w:t>
      </w:r>
      <w:bookmarkEnd w:id="31"/>
    </w:p>
    <w:p w14:paraId="10C5BE5C" w14:textId="77777777" w:rsidR="00944F61" w:rsidRPr="0038097C" w:rsidRDefault="00944F61" w:rsidP="008A5464">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8A5464" w:rsidRPr="0038097C">
        <w:rPr>
          <w:rFonts w:ascii="Times New Roman" w:hAnsi="Times New Roman" w:cs="Times New Roman"/>
          <w:lang w:val="en-US"/>
        </w:rPr>
        <w:t>On the basis of the approved housing development project prescribed in Article 19 of this Decree, the developer shall approve the objectives including survey, site preparation, demining (if any), construction survey in order to create the construction design of the project in accordance with construction laws.</w:t>
      </w:r>
    </w:p>
    <w:p w14:paraId="0D248BBE" w14:textId="77777777" w:rsidR="00944F61" w:rsidRPr="0038097C" w:rsidRDefault="00944F61" w:rsidP="00B64D7F">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B64D7F" w:rsidRPr="0038097C">
        <w:rPr>
          <w:rFonts w:ascii="Times New Roman" w:hAnsi="Times New Roman" w:cs="Times New Roman"/>
          <w:lang w:val="en-US"/>
        </w:rPr>
        <w:t xml:space="preserve">The creation, </w:t>
      </w:r>
      <w:r w:rsidR="008A5464" w:rsidRPr="0038097C">
        <w:rPr>
          <w:rFonts w:ascii="Times New Roman" w:hAnsi="Times New Roman" w:cs="Times New Roman"/>
          <w:lang w:val="en-US"/>
        </w:rPr>
        <w:t xml:space="preserve">appraisal, approval and adjustment of </w:t>
      </w:r>
      <w:r w:rsidR="00B64D7F" w:rsidRPr="0038097C">
        <w:rPr>
          <w:rFonts w:ascii="Times New Roman" w:hAnsi="Times New Roman" w:cs="Times New Roman"/>
          <w:lang w:val="en-US"/>
        </w:rPr>
        <w:t>construction designs</w:t>
      </w:r>
      <w:r w:rsidR="008A5464" w:rsidRPr="0038097C">
        <w:rPr>
          <w:rFonts w:ascii="Times New Roman" w:hAnsi="Times New Roman" w:cs="Times New Roman"/>
          <w:lang w:val="en-US"/>
        </w:rPr>
        <w:t xml:space="preserve"> of housing development projects shall comply with </w:t>
      </w:r>
      <w:r w:rsidR="00B64D7F" w:rsidRPr="0038097C">
        <w:rPr>
          <w:rFonts w:ascii="Times New Roman" w:hAnsi="Times New Roman" w:cs="Times New Roman"/>
          <w:lang w:val="en-US"/>
        </w:rPr>
        <w:t>construction laws and satisfy requirements for design and installation of telecommunications and information infrastructure according to telecommunications laws.</w:t>
      </w:r>
    </w:p>
    <w:p w14:paraId="4E11B3F7" w14:textId="77777777" w:rsidR="00944F61" w:rsidRPr="0038097C" w:rsidRDefault="00B64D7F" w:rsidP="00B64D7F">
      <w:pPr>
        <w:pStyle w:val="Vnbnnidung0"/>
        <w:spacing w:before="120" w:after="0" w:line="240" w:lineRule="auto"/>
        <w:ind w:firstLine="0"/>
        <w:rPr>
          <w:rFonts w:ascii="Times New Roman" w:hAnsi="Times New Roman" w:cs="Times New Roman"/>
          <w:lang w:val="en-US"/>
        </w:rPr>
      </w:pPr>
      <w:bookmarkStart w:id="32" w:name="dieu_21"/>
      <w:r w:rsidRPr="0038097C">
        <w:rPr>
          <w:rFonts w:ascii="Times New Roman" w:hAnsi="Times New Roman" w:cs="Times New Roman"/>
          <w:b/>
          <w:bCs/>
          <w:lang w:val="en-US"/>
        </w:rPr>
        <w:t>Article 21. Construction licensing</w:t>
      </w:r>
      <w:bookmarkEnd w:id="32"/>
    </w:p>
    <w:p w14:paraId="1831F090" w14:textId="77777777" w:rsidR="00C70DDA" w:rsidRPr="0038097C" w:rsidRDefault="00944F61" w:rsidP="00C70DDA">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B64D7F" w:rsidRPr="0038097C">
        <w:rPr>
          <w:rFonts w:ascii="Times New Roman" w:hAnsi="Times New Roman" w:cs="Times New Roman"/>
          <w:lang w:val="en-US"/>
        </w:rPr>
        <w:t>After the execution design is approved after the fundamental design, the developer shall apply for the construction license in accordance with construction laws (if a construction license is required).</w:t>
      </w:r>
    </w:p>
    <w:p w14:paraId="4EE67205" w14:textId="77777777" w:rsidR="00EB2D38" w:rsidRPr="0038097C" w:rsidRDefault="00944F61" w:rsidP="00C70DDA">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B64D7F" w:rsidRPr="0038097C">
        <w:rPr>
          <w:rFonts w:ascii="Times New Roman" w:hAnsi="Times New Roman" w:cs="Times New Roman"/>
          <w:lang w:val="en-US"/>
        </w:rPr>
        <w:t>Documentation</w:t>
      </w:r>
      <w:r w:rsidR="00481C14" w:rsidRPr="0038097C">
        <w:rPr>
          <w:rFonts w:ascii="Times New Roman" w:hAnsi="Times New Roman" w:cs="Times New Roman"/>
          <w:lang w:val="en-US"/>
        </w:rPr>
        <w:t>, procedures, time and authority for issuing construction licenses to housing development projects shall comply with construction laws.</w:t>
      </w:r>
    </w:p>
    <w:p w14:paraId="79B0FC02" w14:textId="77777777" w:rsidR="00944F61" w:rsidRPr="0038097C" w:rsidRDefault="005E1941" w:rsidP="005E1941">
      <w:pPr>
        <w:pStyle w:val="Vnbnnidung0"/>
        <w:spacing w:before="120" w:after="0" w:line="240" w:lineRule="auto"/>
        <w:ind w:firstLine="0"/>
        <w:rPr>
          <w:rFonts w:ascii="Times New Roman" w:hAnsi="Times New Roman" w:cs="Times New Roman"/>
          <w:lang w:val="en-US"/>
        </w:rPr>
      </w:pPr>
      <w:bookmarkStart w:id="33" w:name="dieu_22"/>
      <w:r w:rsidRPr="0038097C">
        <w:rPr>
          <w:rFonts w:ascii="Times New Roman" w:hAnsi="Times New Roman" w:cs="Times New Roman"/>
          <w:b/>
          <w:bCs/>
          <w:lang w:val="en-US"/>
        </w:rPr>
        <w:t>Article 22. Construction, sale, lease purchase of housing and off-the-plan works</w:t>
      </w:r>
      <w:bookmarkEnd w:id="33"/>
    </w:p>
    <w:p w14:paraId="15C0E2E6" w14:textId="77777777" w:rsidR="00944F61" w:rsidRPr="0038097C" w:rsidRDefault="00944F61" w:rsidP="005E1941">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5E1941" w:rsidRPr="0038097C">
        <w:rPr>
          <w:rFonts w:ascii="Times New Roman" w:hAnsi="Times New Roman" w:cs="Times New Roman"/>
          <w:lang w:val="en-US"/>
        </w:rPr>
        <w:t xml:space="preserve">After the construction license is issued, the developer shall send the notification of construction commencement to the local construction authority in accordance with construction laws. </w:t>
      </w:r>
    </w:p>
    <w:p w14:paraId="23CD42EF" w14:textId="77777777" w:rsidR="00944F61" w:rsidRPr="0038097C" w:rsidRDefault="00944F61" w:rsidP="005E1941">
      <w:pPr>
        <w:pStyle w:val="Vnbnnidung0"/>
        <w:tabs>
          <w:tab w:val="left" w:pos="86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E1941" w:rsidRPr="0038097C">
        <w:rPr>
          <w:rFonts w:ascii="Times New Roman" w:hAnsi="Times New Roman" w:cs="Times New Roman"/>
          <w:lang w:val="en-US"/>
        </w:rPr>
        <w:t>The construction of the project shall comply with construction laws and relevant laws.</w:t>
      </w:r>
    </w:p>
    <w:p w14:paraId="148D9934" w14:textId="77777777" w:rsidR="00944F61" w:rsidRPr="0038097C" w:rsidRDefault="00944F61" w:rsidP="005E1941">
      <w:pPr>
        <w:pStyle w:val="Vnbnnidung0"/>
        <w:tabs>
          <w:tab w:val="left" w:pos="87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5E1941" w:rsidRPr="0038097C">
        <w:rPr>
          <w:rFonts w:ascii="Times New Roman" w:hAnsi="Times New Roman" w:cs="Times New Roman"/>
          <w:lang w:val="en-US"/>
        </w:rPr>
        <w:t>The sale and lease purchase of housing and off-the-plan works of the project shall comply with housing laws and real estate business laws.</w:t>
      </w:r>
    </w:p>
    <w:p w14:paraId="173B1338" w14:textId="77777777" w:rsidR="00944F61" w:rsidRPr="0038097C" w:rsidRDefault="00944F61" w:rsidP="005E1941">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5E1941" w:rsidRPr="0038097C">
        <w:rPr>
          <w:rFonts w:ascii="Times New Roman" w:hAnsi="Times New Roman" w:cs="Times New Roman"/>
          <w:lang w:val="en-US"/>
        </w:rPr>
        <w:t xml:space="preserve">On the basis of the progress of project execution and requirements of the People’s Committee of the province as prescribed in Point m Clause 1 Article 93 of this Decree, the developer shall impose the time limits for individuals that receive LUR of land subdivisions to complete housing construction under the LUR transfer contract (if the project </w:t>
      </w:r>
      <w:r w:rsidR="00773925" w:rsidRPr="0038097C">
        <w:rPr>
          <w:rFonts w:ascii="Times New Roman" w:hAnsi="Times New Roman" w:cs="Times New Roman"/>
          <w:lang w:val="en-US"/>
        </w:rPr>
        <w:t>is permitted for</w:t>
      </w:r>
      <w:r w:rsidR="005E1941" w:rsidRPr="0038097C">
        <w:rPr>
          <w:rFonts w:ascii="Times New Roman" w:hAnsi="Times New Roman" w:cs="Times New Roman"/>
          <w:lang w:val="en-US"/>
        </w:rPr>
        <w:t xml:space="preserve"> </w:t>
      </w:r>
      <w:r w:rsidR="00D83640" w:rsidRPr="0038097C">
        <w:rPr>
          <w:rFonts w:ascii="Times New Roman" w:hAnsi="Times New Roman" w:cs="Times New Roman"/>
          <w:lang w:val="en-US"/>
        </w:rPr>
        <w:t>land development and subdivision</w:t>
      </w:r>
      <w:r w:rsidR="005E1941" w:rsidRPr="0038097C">
        <w:rPr>
          <w:rFonts w:ascii="Times New Roman" w:hAnsi="Times New Roman" w:cs="Times New Roman"/>
          <w:lang w:val="en-US"/>
        </w:rPr>
        <w:t>). Any individual that fails to finish housing construction within this time limit shall incur administrative penalties for violations against regulations of law on construction, housing and real estate business. The developer shall supervise housing construction by individuals under the approved project contents and the concluded contracts.</w:t>
      </w:r>
    </w:p>
    <w:p w14:paraId="505D0F14" w14:textId="77777777" w:rsidR="00944F61" w:rsidRPr="0038097C" w:rsidRDefault="005E1941" w:rsidP="005E1941">
      <w:pPr>
        <w:pStyle w:val="Vnbnnidung0"/>
        <w:spacing w:before="120" w:after="0" w:line="240" w:lineRule="auto"/>
        <w:ind w:firstLine="0"/>
        <w:rPr>
          <w:rFonts w:ascii="Times New Roman" w:hAnsi="Times New Roman" w:cs="Times New Roman"/>
          <w:lang w:val="en-US"/>
        </w:rPr>
      </w:pPr>
      <w:bookmarkStart w:id="34" w:name="dieu_23"/>
      <w:r w:rsidRPr="0038097C">
        <w:rPr>
          <w:rFonts w:ascii="Times New Roman" w:hAnsi="Times New Roman" w:cs="Times New Roman"/>
          <w:b/>
          <w:bCs/>
          <w:lang w:val="en-US"/>
        </w:rPr>
        <w:t>Article 23. Commissioning</w:t>
      </w:r>
      <w:r w:rsidR="00773925" w:rsidRPr="0038097C">
        <w:rPr>
          <w:rFonts w:ascii="Times New Roman" w:hAnsi="Times New Roman" w:cs="Times New Roman"/>
          <w:b/>
          <w:bCs/>
          <w:lang w:val="en-US"/>
        </w:rPr>
        <w:t xml:space="preserve"> and acceptance</w:t>
      </w:r>
      <w:bookmarkEnd w:id="34"/>
    </w:p>
    <w:p w14:paraId="1D1853E6" w14:textId="77777777" w:rsidR="00944F61" w:rsidRPr="0038097C" w:rsidRDefault="00944F61" w:rsidP="005E1941">
      <w:pPr>
        <w:pStyle w:val="Vnbnnidung0"/>
        <w:tabs>
          <w:tab w:val="left" w:pos="87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5E1941" w:rsidRPr="0038097C">
        <w:rPr>
          <w:rFonts w:ascii="Times New Roman" w:hAnsi="Times New Roman" w:cs="Times New Roman"/>
          <w:lang w:val="en-US"/>
        </w:rPr>
        <w:t>The developer shall cooperate with the contractor and relevant units in commissioning each stage and construction work of the project, prepare the construction completion records in accordance with construction laws.</w:t>
      </w:r>
    </w:p>
    <w:p w14:paraId="49576C08" w14:textId="77777777" w:rsidR="00944F61" w:rsidRPr="0038097C" w:rsidRDefault="00944F61" w:rsidP="00E33368">
      <w:pPr>
        <w:pStyle w:val="Vnbnnidung0"/>
        <w:tabs>
          <w:tab w:val="left" w:pos="86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2. </w:t>
      </w:r>
      <w:r w:rsidR="00E33368" w:rsidRPr="0038097C">
        <w:rPr>
          <w:rFonts w:ascii="Times New Roman" w:hAnsi="Times New Roman" w:cs="Times New Roman"/>
          <w:lang w:val="en-US"/>
        </w:rPr>
        <w:t>Documentation, procedures,</w:t>
      </w:r>
      <w:r w:rsidR="005E1941" w:rsidRPr="0038097C">
        <w:rPr>
          <w:rFonts w:ascii="Times New Roman" w:hAnsi="Times New Roman" w:cs="Times New Roman"/>
          <w:lang w:val="en-US"/>
        </w:rPr>
        <w:t xml:space="preserve"> time </w:t>
      </w:r>
      <w:r w:rsidR="00E33368" w:rsidRPr="0038097C">
        <w:rPr>
          <w:rFonts w:ascii="Times New Roman" w:hAnsi="Times New Roman" w:cs="Times New Roman"/>
          <w:lang w:val="en-US"/>
        </w:rPr>
        <w:t xml:space="preserve">of commissioning and inauguration of the construction work; responsibility, the organization in charge of commissioning housing and works of the housing development project </w:t>
      </w:r>
      <w:r w:rsidR="005E1941" w:rsidRPr="0038097C">
        <w:rPr>
          <w:rFonts w:ascii="Times New Roman" w:hAnsi="Times New Roman" w:cs="Times New Roman"/>
          <w:lang w:val="en-US"/>
        </w:rPr>
        <w:t>shall comply with construction laws</w:t>
      </w:r>
      <w:r w:rsidR="00E33368" w:rsidRPr="0038097C">
        <w:rPr>
          <w:rFonts w:ascii="Times New Roman" w:hAnsi="Times New Roman" w:cs="Times New Roman"/>
          <w:lang w:val="en-US"/>
        </w:rPr>
        <w:t xml:space="preserve"> and relevant laws</w:t>
      </w:r>
      <w:r w:rsidR="005E1941" w:rsidRPr="0038097C">
        <w:rPr>
          <w:rFonts w:ascii="Times New Roman" w:hAnsi="Times New Roman" w:cs="Times New Roman"/>
          <w:lang w:val="en-US"/>
        </w:rPr>
        <w:t>.</w:t>
      </w:r>
    </w:p>
    <w:p w14:paraId="39D841B4" w14:textId="77777777" w:rsidR="00944F61" w:rsidRPr="0038097C" w:rsidRDefault="00E33368" w:rsidP="00E33368">
      <w:pPr>
        <w:pStyle w:val="Vnbnnidung0"/>
        <w:spacing w:before="120" w:after="0" w:line="240" w:lineRule="auto"/>
        <w:ind w:firstLine="0"/>
        <w:rPr>
          <w:rFonts w:ascii="Times New Roman" w:hAnsi="Times New Roman" w:cs="Times New Roman"/>
          <w:lang w:val="en-US"/>
        </w:rPr>
      </w:pPr>
      <w:bookmarkStart w:id="35" w:name="muc_3_4"/>
      <w:r w:rsidRPr="0038097C">
        <w:rPr>
          <w:rFonts w:ascii="Times New Roman" w:hAnsi="Times New Roman" w:cs="Times New Roman"/>
          <w:b/>
          <w:bCs/>
          <w:lang w:val="en-US"/>
        </w:rPr>
        <w:t>Section 3. COMPLETION STAGE</w:t>
      </w:r>
      <w:bookmarkEnd w:id="35"/>
    </w:p>
    <w:p w14:paraId="385D6537" w14:textId="77777777" w:rsidR="00944F61" w:rsidRPr="0038097C" w:rsidRDefault="00E33368" w:rsidP="00E33368">
      <w:pPr>
        <w:pStyle w:val="Vnbnnidung0"/>
        <w:spacing w:before="120" w:after="0" w:line="240" w:lineRule="auto"/>
        <w:ind w:firstLine="0"/>
        <w:rPr>
          <w:rFonts w:ascii="Times New Roman" w:hAnsi="Times New Roman" w:cs="Times New Roman"/>
          <w:lang w:val="en-US"/>
        </w:rPr>
      </w:pPr>
      <w:bookmarkStart w:id="36" w:name="dieu_24"/>
      <w:r w:rsidRPr="0038097C">
        <w:rPr>
          <w:rFonts w:ascii="Times New Roman" w:hAnsi="Times New Roman" w:cs="Times New Roman"/>
          <w:b/>
          <w:bCs/>
          <w:lang w:val="en-US"/>
        </w:rPr>
        <w:t>Article 24. Completion stage of a housing development project</w:t>
      </w:r>
      <w:bookmarkEnd w:id="36"/>
    </w:p>
    <w:p w14:paraId="7200CC1D" w14:textId="77777777" w:rsidR="00944F61" w:rsidRPr="0038097C" w:rsidRDefault="00944F61" w:rsidP="00EA6759">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EA6759" w:rsidRPr="0038097C">
        <w:rPr>
          <w:rFonts w:ascii="Times New Roman" w:hAnsi="Times New Roman" w:cs="Times New Roman"/>
          <w:lang w:val="en-US"/>
        </w:rPr>
        <w:t>Housing works and other construction works in the housing development project may only be transferred and put into operation after being commissioned in accordance with construction laws. The transfer of apartment buildings must also comply with regulations of Article 25 of this Decree.</w:t>
      </w:r>
    </w:p>
    <w:p w14:paraId="23A36C46" w14:textId="77777777" w:rsidR="00C70DDA" w:rsidRPr="0038097C" w:rsidRDefault="00EA6759" w:rsidP="00C70DD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In case of an urban area, the transfer of urban infrastructure shall comply with construction laws and urban development and management laws.</w:t>
      </w:r>
    </w:p>
    <w:p w14:paraId="4F7D7718" w14:textId="77777777" w:rsidR="00EB2D38" w:rsidRPr="0038097C" w:rsidRDefault="00944F61" w:rsidP="00C70DD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EA6759" w:rsidRPr="0038097C">
        <w:rPr>
          <w:rFonts w:ascii="Times New Roman" w:hAnsi="Times New Roman" w:cs="Times New Roman"/>
          <w:lang w:val="en-US"/>
        </w:rPr>
        <w:t>The developer shall finalize construction contracts, project completion; confirm the construction completion; provide construction work warranty, hand over relevant documents and tasks in accordance with construction laws.</w:t>
      </w:r>
    </w:p>
    <w:p w14:paraId="1B4EC05E" w14:textId="77777777" w:rsidR="0017535B" w:rsidRPr="0038097C" w:rsidRDefault="00944F61" w:rsidP="00734605">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7E56A1" w:rsidRPr="0038097C">
        <w:rPr>
          <w:rFonts w:ascii="Times New Roman" w:hAnsi="Times New Roman" w:cs="Times New Roman"/>
          <w:lang w:val="en-US"/>
        </w:rPr>
        <w:t xml:space="preserve">Depending on the type of each project, the audit, verification, approval of </w:t>
      </w:r>
      <w:r w:rsidR="00EF0AC5" w:rsidRPr="0038097C">
        <w:rPr>
          <w:rFonts w:ascii="Times New Roman" w:hAnsi="Times New Roman" w:cs="Times New Roman"/>
          <w:lang w:val="en-US"/>
        </w:rPr>
        <w:t xml:space="preserve">final </w:t>
      </w:r>
      <w:r w:rsidR="007E56A1" w:rsidRPr="0038097C">
        <w:rPr>
          <w:rFonts w:ascii="Times New Roman" w:hAnsi="Times New Roman" w:cs="Times New Roman"/>
          <w:lang w:val="en-US"/>
        </w:rPr>
        <w:t>construction cost statements and assessments shall be carr</w:t>
      </w:r>
      <w:r w:rsidR="0017535B" w:rsidRPr="0038097C">
        <w:rPr>
          <w:rFonts w:ascii="Times New Roman" w:hAnsi="Times New Roman" w:cs="Times New Roman"/>
          <w:lang w:val="en-US"/>
        </w:rPr>
        <w:t>ied out in accordance with law.</w:t>
      </w:r>
    </w:p>
    <w:p w14:paraId="37369829" w14:textId="77777777" w:rsidR="0017535B" w:rsidRPr="0038097C" w:rsidRDefault="00944F61" w:rsidP="00734605">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6A49EA" w:rsidRPr="0038097C">
        <w:rPr>
          <w:rFonts w:ascii="Times New Roman" w:hAnsi="Times New Roman" w:cs="Times New Roman"/>
          <w:lang w:val="en-US"/>
        </w:rPr>
        <w:t>The developer shall apply for the Certificate of Title in accordance with land laws, unless the owner applies for the Certificate of Title themselves.</w:t>
      </w:r>
    </w:p>
    <w:p w14:paraId="447837B5" w14:textId="77777777" w:rsidR="00944F61" w:rsidRPr="0038097C" w:rsidRDefault="00944F61" w:rsidP="00734605">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6A49EA" w:rsidRPr="0038097C">
        <w:rPr>
          <w:rFonts w:ascii="Times New Roman" w:hAnsi="Times New Roman" w:cs="Times New Roman"/>
          <w:lang w:val="en-US"/>
        </w:rPr>
        <w:t xml:space="preserve">Documentation, procedures and authority for execution of the steps in the project completion stage shall comply with regulations of law on construction, investment </w:t>
      </w:r>
      <w:r w:rsidR="0003323B" w:rsidRPr="0038097C">
        <w:rPr>
          <w:rFonts w:ascii="Times New Roman" w:hAnsi="Times New Roman" w:cs="Times New Roman"/>
          <w:lang w:val="en-US"/>
        </w:rPr>
        <w:t>supervision</w:t>
      </w:r>
      <w:r w:rsidR="006A49EA" w:rsidRPr="0038097C">
        <w:rPr>
          <w:rFonts w:ascii="Times New Roman" w:hAnsi="Times New Roman" w:cs="Times New Roman"/>
          <w:lang w:val="en-US"/>
        </w:rPr>
        <w:t xml:space="preserve"> and assessment, land, tax and relevant laws.</w:t>
      </w:r>
    </w:p>
    <w:p w14:paraId="52FDFA49" w14:textId="77777777" w:rsidR="00944F61" w:rsidRPr="0038097C" w:rsidRDefault="00944F61" w:rsidP="00734605">
      <w:pPr>
        <w:pStyle w:val="Vnbnnidung0"/>
        <w:tabs>
          <w:tab w:val="left" w:pos="89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734605" w:rsidRPr="0038097C">
        <w:rPr>
          <w:rFonts w:ascii="Times New Roman" w:hAnsi="Times New Roman" w:cs="Times New Roman"/>
          <w:lang w:val="en-US"/>
        </w:rPr>
        <w:t>The repurposing of housing after it is commissioned shall comply with regulations of Chapter IX of this Decree.</w:t>
      </w:r>
    </w:p>
    <w:p w14:paraId="7477B30F" w14:textId="77777777" w:rsidR="00944F61" w:rsidRPr="0038097C" w:rsidRDefault="00734605" w:rsidP="00734605">
      <w:pPr>
        <w:pStyle w:val="Vnbnnidung0"/>
        <w:spacing w:before="120" w:after="0" w:line="240" w:lineRule="auto"/>
        <w:ind w:firstLine="0"/>
        <w:rPr>
          <w:rFonts w:ascii="Times New Roman" w:hAnsi="Times New Roman" w:cs="Times New Roman"/>
          <w:lang w:val="en-US"/>
        </w:rPr>
      </w:pPr>
      <w:bookmarkStart w:id="37" w:name="dieu_25"/>
      <w:r w:rsidRPr="0038097C">
        <w:rPr>
          <w:rFonts w:ascii="Times New Roman" w:hAnsi="Times New Roman" w:cs="Times New Roman"/>
          <w:b/>
          <w:bCs/>
          <w:lang w:val="en-US"/>
        </w:rPr>
        <w:t>Article 25. Transfer of housing</w:t>
      </w:r>
      <w:bookmarkEnd w:id="37"/>
    </w:p>
    <w:p w14:paraId="2F1D3FE9" w14:textId="77777777" w:rsidR="00944F61" w:rsidRPr="0038097C" w:rsidRDefault="00944F61" w:rsidP="00734605">
      <w:pPr>
        <w:pStyle w:val="Vnbnnidung0"/>
        <w:tabs>
          <w:tab w:val="left" w:pos="88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734605" w:rsidRPr="0038097C">
        <w:rPr>
          <w:rFonts w:ascii="Times New Roman" w:hAnsi="Times New Roman" w:cs="Times New Roman"/>
          <w:lang w:val="en-US"/>
        </w:rPr>
        <w:t>The transfer of technical, social infrastructure works and housing in the housing development project shall comply with regulations of law on construction, housing, urban management and development.</w:t>
      </w:r>
    </w:p>
    <w:p w14:paraId="1029920F" w14:textId="77777777" w:rsidR="00944F61" w:rsidRPr="0038097C" w:rsidRDefault="00944F61" w:rsidP="00511728">
      <w:pPr>
        <w:pStyle w:val="Vnbnnidung0"/>
        <w:tabs>
          <w:tab w:val="left" w:pos="89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734605" w:rsidRPr="0038097C">
        <w:rPr>
          <w:rFonts w:ascii="Times New Roman" w:hAnsi="Times New Roman" w:cs="Times New Roman"/>
          <w:lang w:val="en-US"/>
        </w:rPr>
        <w:t xml:space="preserve">An apartment may only be transferred to the buyer under a </w:t>
      </w:r>
      <w:r w:rsidR="00511728" w:rsidRPr="0038097C">
        <w:rPr>
          <w:rFonts w:ascii="Times New Roman" w:hAnsi="Times New Roman" w:cs="Times New Roman"/>
          <w:lang w:val="en-US"/>
        </w:rPr>
        <w:t xml:space="preserve">sale contract or </w:t>
      </w:r>
      <w:r w:rsidR="00734605" w:rsidRPr="0038097C">
        <w:rPr>
          <w:rFonts w:ascii="Times New Roman" w:hAnsi="Times New Roman" w:cs="Times New Roman"/>
          <w:lang w:val="en-US"/>
        </w:rPr>
        <w:t xml:space="preserve">lease purchase </w:t>
      </w:r>
      <w:r w:rsidR="00511728" w:rsidRPr="0038097C">
        <w:rPr>
          <w:rFonts w:ascii="Times New Roman" w:hAnsi="Times New Roman" w:cs="Times New Roman"/>
          <w:lang w:val="en-US"/>
        </w:rPr>
        <w:t>contract</w:t>
      </w:r>
      <w:r w:rsidR="00734605" w:rsidRPr="0038097C">
        <w:rPr>
          <w:rFonts w:ascii="Times New Roman" w:hAnsi="Times New Roman" w:cs="Times New Roman"/>
          <w:lang w:val="en-US"/>
        </w:rPr>
        <w:t xml:space="preserve"> after completion of commissioning of the apartment building and technical infrastructure in its vicinity </w:t>
      </w:r>
      <w:r w:rsidR="00154671" w:rsidRPr="0038097C">
        <w:rPr>
          <w:rFonts w:ascii="Times New Roman" w:hAnsi="Times New Roman" w:cs="Times New Roman"/>
          <w:lang w:val="en-US"/>
        </w:rPr>
        <w:t xml:space="preserve">as the </w:t>
      </w:r>
      <w:r w:rsidR="00734605" w:rsidRPr="0038097C">
        <w:rPr>
          <w:rFonts w:ascii="Times New Roman" w:hAnsi="Times New Roman" w:cs="Times New Roman"/>
          <w:lang w:val="en-US"/>
        </w:rPr>
        <w:t>approved project</w:t>
      </w:r>
      <w:r w:rsidR="00154671" w:rsidRPr="0038097C">
        <w:rPr>
          <w:rFonts w:ascii="Times New Roman" w:hAnsi="Times New Roman" w:cs="Times New Roman"/>
          <w:lang w:val="en-US"/>
        </w:rPr>
        <w:t xml:space="preserve"> progresses</w:t>
      </w:r>
      <w:r w:rsidR="00734605" w:rsidRPr="0038097C">
        <w:rPr>
          <w:rFonts w:ascii="Times New Roman" w:hAnsi="Times New Roman" w:cs="Times New Roman"/>
          <w:lang w:val="en-US"/>
        </w:rPr>
        <w:t xml:space="preserve">. </w:t>
      </w:r>
      <w:r w:rsidR="00511728" w:rsidRPr="0038097C">
        <w:rPr>
          <w:rFonts w:ascii="Times New Roman" w:hAnsi="Times New Roman" w:cs="Times New Roman"/>
          <w:lang w:val="en-US"/>
        </w:rPr>
        <w:t>If the developer has to build social infrastructure according to the approved investment guidelines of the project, it must be completed and commissioned on schedule before the apartment is transferred.</w:t>
      </w:r>
    </w:p>
    <w:p w14:paraId="25D4F6B5" w14:textId="77777777" w:rsidR="00944F61" w:rsidRPr="0038097C" w:rsidRDefault="00944F61" w:rsidP="00511728">
      <w:pPr>
        <w:pStyle w:val="Vnbnnidung0"/>
        <w:tabs>
          <w:tab w:val="left" w:pos="89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511728" w:rsidRPr="0038097C">
        <w:rPr>
          <w:rFonts w:ascii="Times New Roman" w:hAnsi="Times New Roman" w:cs="Times New Roman"/>
          <w:lang w:val="en-US"/>
        </w:rPr>
        <w:t xml:space="preserve">Before transferring an apartment to the buyer under a sale contract or lease purchase contract, the developer shall prepare 01 dossier which </w:t>
      </w:r>
      <w:r w:rsidR="0003323B" w:rsidRPr="0038097C">
        <w:rPr>
          <w:rFonts w:ascii="Times New Roman" w:hAnsi="Times New Roman" w:cs="Times New Roman"/>
          <w:lang w:val="en-US"/>
        </w:rPr>
        <w:t>consists</w:t>
      </w:r>
      <w:r w:rsidR="00511728" w:rsidRPr="0038097C">
        <w:rPr>
          <w:rFonts w:ascii="Times New Roman" w:hAnsi="Times New Roman" w:cs="Times New Roman"/>
          <w:lang w:val="en-US"/>
        </w:rPr>
        <w:t xml:space="preserve"> of the following documents:</w:t>
      </w:r>
    </w:p>
    <w:p w14:paraId="76094C80" w14:textId="77777777" w:rsidR="00944F61" w:rsidRPr="0038097C" w:rsidRDefault="00511728" w:rsidP="007A58D3">
      <w:pPr>
        <w:pStyle w:val="Vnbnnidung0"/>
        <w:tabs>
          <w:tab w:val="left" w:pos="89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t>
      </w:r>
      <w:r w:rsidR="007A58D3" w:rsidRPr="0038097C">
        <w:rPr>
          <w:rFonts w:ascii="Times New Roman" w:hAnsi="Times New Roman" w:cs="Times New Roman"/>
          <w:lang w:val="en-US"/>
        </w:rPr>
        <w:t xml:space="preserve">Records </w:t>
      </w:r>
      <w:r w:rsidRPr="0038097C">
        <w:rPr>
          <w:rFonts w:ascii="Times New Roman" w:hAnsi="Times New Roman" w:cs="Times New Roman"/>
          <w:lang w:val="en-US"/>
        </w:rPr>
        <w:t>on completion of construction of the apartment building, social infrastructure and technical infrastructure as the project progresses according to construction laws;</w:t>
      </w:r>
    </w:p>
    <w:p w14:paraId="5DC8C708" w14:textId="77777777" w:rsidR="00944F61" w:rsidRPr="0038097C" w:rsidRDefault="007A58D3" w:rsidP="007A58D3">
      <w:pPr>
        <w:pStyle w:val="Vnbnnidung0"/>
        <w:tabs>
          <w:tab w:val="left" w:pos="94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Written approval for result of commissioning of fire safety of the apartment building according to fire safety laws;</w:t>
      </w:r>
    </w:p>
    <w:p w14:paraId="7A88538C" w14:textId="77777777" w:rsidR="00944F61" w:rsidRPr="0038097C" w:rsidRDefault="007A58D3" w:rsidP="007A58D3">
      <w:pPr>
        <w:pStyle w:val="Vnbnnidung0"/>
        <w:tabs>
          <w:tab w:val="left" w:pos="9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Notification of approval for result of commissioning of the apartment building issued by a construction authority according to construction laws;</w:t>
      </w:r>
    </w:p>
    <w:p w14:paraId="5AFA134D" w14:textId="77777777" w:rsidR="00344E09" w:rsidRPr="0038097C" w:rsidRDefault="007A58D3" w:rsidP="00344E09">
      <w:pPr>
        <w:pStyle w:val="Vnbnnidung0"/>
        <w:tabs>
          <w:tab w:val="left" w:pos="9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The floor plan drawing of the parking lot created by the developer on the basis of the project dossier and construction design appraised by competent authorities, in which the parking lot for owners and users of the apartment building (including commonly owned parking spaces and automobile parking spaces) and the public parking lot are separated.</w:t>
      </w:r>
    </w:p>
    <w:p w14:paraId="46C34B1C" w14:textId="77777777" w:rsidR="00EB2D38" w:rsidRPr="0038097C" w:rsidRDefault="00944F61" w:rsidP="00344E09">
      <w:pPr>
        <w:pStyle w:val="Vnbnnidung0"/>
        <w:tabs>
          <w:tab w:val="left" w:pos="9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7A58D3" w:rsidRPr="0038097C">
        <w:rPr>
          <w:rFonts w:ascii="Times New Roman" w:hAnsi="Times New Roman" w:cs="Times New Roman"/>
          <w:lang w:val="en-US"/>
        </w:rPr>
        <w:t xml:space="preserve">The developer shall provide the documents specified in Clause 3 of this Article for the buyer before transfer of housing. The transfer of housing shall be made into a written record enclosed with legal documents </w:t>
      </w:r>
      <w:r w:rsidR="0003323B" w:rsidRPr="0038097C">
        <w:rPr>
          <w:rFonts w:ascii="Times New Roman" w:hAnsi="Times New Roman" w:cs="Times New Roman"/>
          <w:lang w:val="en-US"/>
        </w:rPr>
        <w:t>relevant</w:t>
      </w:r>
      <w:r w:rsidR="007A58D3" w:rsidRPr="0038097C">
        <w:rPr>
          <w:rFonts w:ascii="Times New Roman" w:hAnsi="Times New Roman" w:cs="Times New Roman"/>
          <w:lang w:val="en-US"/>
        </w:rPr>
        <w:t xml:space="preserve"> to the house being sold/lease purchased.</w:t>
      </w:r>
    </w:p>
    <w:p w14:paraId="4D255EB7" w14:textId="77777777" w:rsidR="00714519" w:rsidRDefault="00714519" w:rsidP="00F43059">
      <w:pPr>
        <w:pStyle w:val="Vnbnnidung0"/>
        <w:spacing w:before="120" w:after="0" w:line="240" w:lineRule="auto"/>
        <w:ind w:firstLine="0"/>
        <w:rPr>
          <w:rFonts w:ascii="Times New Roman" w:hAnsi="Times New Roman" w:cs="Times New Roman"/>
          <w:b/>
          <w:bCs/>
          <w:lang w:val="vi-VN"/>
        </w:rPr>
      </w:pPr>
      <w:bookmarkStart w:id="38" w:name="chuong_5"/>
    </w:p>
    <w:p w14:paraId="2DAF81C0" w14:textId="77777777" w:rsidR="00714519" w:rsidRDefault="00714519" w:rsidP="00F43059">
      <w:pPr>
        <w:pStyle w:val="Vnbnnidung0"/>
        <w:spacing w:before="120" w:after="0" w:line="240" w:lineRule="auto"/>
        <w:ind w:firstLine="0"/>
        <w:rPr>
          <w:rFonts w:ascii="Times New Roman" w:hAnsi="Times New Roman" w:cs="Times New Roman"/>
          <w:b/>
          <w:bCs/>
          <w:lang w:val="vi-VN"/>
        </w:rPr>
      </w:pPr>
    </w:p>
    <w:p w14:paraId="41117279" w14:textId="77777777" w:rsidR="00714519" w:rsidRDefault="00714519" w:rsidP="00F43059">
      <w:pPr>
        <w:pStyle w:val="Vnbnnidung0"/>
        <w:spacing w:before="120" w:after="0" w:line="240" w:lineRule="auto"/>
        <w:ind w:firstLine="0"/>
        <w:rPr>
          <w:rFonts w:ascii="Times New Roman" w:hAnsi="Times New Roman" w:cs="Times New Roman"/>
          <w:b/>
          <w:bCs/>
          <w:lang w:val="vi-VN"/>
        </w:rPr>
      </w:pPr>
    </w:p>
    <w:p w14:paraId="55616FFC" w14:textId="77777777" w:rsidR="00944F61" w:rsidRPr="0038097C" w:rsidRDefault="00F43059" w:rsidP="00F4305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b/>
          <w:bCs/>
          <w:lang w:val="en-US"/>
        </w:rPr>
        <w:t>Chapter V</w:t>
      </w:r>
      <w:bookmarkEnd w:id="38"/>
    </w:p>
    <w:p w14:paraId="16120332" w14:textId="77777777" w:rsidR="00944F61" w:rsidRPr="0038097C" w:rsidRDefault="007107B6" w:rsidP="007107B6">
      <w:pPr>
        <w:pStyle w:val="Vnbnnidung0"/>
        <w:spacing w:before="120" w:after="0" w:line="240" w:lineRule="auto"/>
        <w:ind w:firstLine="0"/>
        <w:jc w:val="center"/>
        <w:rPr>
          <w:rFonts w:ascii="Times New Roman" w:hAnsi="Times New Roman" w:cs="Times New Roman"/>
          <w:b/>
          <w:sz w:val="24"/>
          <w:lang w:val="en-US"/>
        </w:rPr>
      </w:pPr>
      <w:bookmarkStart w:id="39" w:name="chuong_5_name"/>
      <w:r w:rsidRPr="0038097C">
        <w:rPr>
          <w:rFonts w:ascii="Times New Roman" w:hAnsi="Times New Roman" w:cs="Times New Roman"/>
          <w:b/>
          <w:bCs/>
          <w:sz w:val="24"/>
          <w:lang w:val="en-US"/>
        </w:rPr>
        <w:lastRenderedPageBreak/>
        <w:t>DEVELOPMENT, MANAGEMENT, USE OF OFFICIAL HOUSING</w:t>
      </w:r>
      <w:bookmarkEnd w:id="39"/>
      <w:r w:rsidRPr="0038097C">
        <w:rPr>
          <w:rFonts w:ascii="Times New Roman" w:hAnsi="Times New Roman" w:cs="Times New Roman"/>
          <w:b/>
          <w:bCs/>
          <w:sz w:val="24"/>
          <w:lang w:val="en-US"/>
        </w:rPr>
        <w:t xml:space="preserve"> </w:t>
      </w:r>
    </w:p>
    <w:p w14:paraId="4C11572D" w14:textId="77777777" w:rsidR="00944F61" w:rsidRPr="0038097C" w:rsidRDefault="00F43059" w:rsidP="00F43059">
      <w:pPr>
        <w:pStyle w:val="Vnbnnidung0"/>
        <w:spacing w:before="120" w:after="0" w:line="240" w:lineRule="auto"/>
        <w:ind w:firstLine="0"/>
        <w:rPr>
          <w:rFonts w:ascii="Times New Roman" w:hAnsi="Times New Roman" w:cs="Times New Roman"/>
          <w:b/>
          <w:bCs/>
          <w:lang w:val="en-US"/>
        </w:rPr>
      </w:pPr>
      <w:bookmarkStart w:id="40" w:name="muc_1_5"/>
      <w:r w:rsidRPr="0038097C">
        <w:rPr>
          <w:rFonts w:ascii="Times New Roman" w:hAnsi="Times New Roman" w:cs="Times New Roman"/>
          <w:b/>
          <w:bCs/>
          <w:lang w:val="en-US"/>
        </w:rPr>
        <w:t>Section 1. PROCEDURES FOR INVESTMENT IN CONSTRUCTION OF OFFICIAL HOUSING</w:t>
      </w:r>
      <w:bookmarkEnd w:id="40"/>
    </w:p>
    <w:p w14:paraId="504A3429" w14:textId="77777777" w:rsidR="00944F61" w:rsidRPr="0038097C" w:rsidRDefault="00F43059" w:rsidP="00F43059">
      <w:pPr>
        <w:pStyle w:val="Tiu20"/>
        <w:spacing w:before="120" w:after="0" w:line="240" w:lineRule="auto"/>
        <w:ind w:firstLine="0"/>
        <w:outlineLvl w:val="9"/>
        <w:rPr>
          <w:rFonts w:ascii="Times New Roman" w:hAnsi="Times New Roman" w:cs="Times New Roman"/>
          <w:lang w:val="en-US"/>
        </w:rPr>
      </w:pPr>
      <w:bookmarkStart w:id="41" w:name="dieu_26"/>
      <w:r w:rsidRPr="0038097C">
        <w:rPr>
          <w:rFonts w:ascii="Times New Roman" w:hAnsi="Times New Roman" w:cs="Times New Roman"/>
          <w:lang w:val="en-US"/>
        </w:rPr>
        <w:t xml:space="preserve">Article 26. Documentation and procedures for </w:t>
      </w:r>
      <w:r w:rsidR="00397497" w:rsidRPr="0038097C">
        <w:rPr>
          <w:rFonts w:ascii="Times New Roman" w:hAnsi="Times New Roman" w:cs="Times New Roman"/>
          <w:lang w:val="en-US"/>
        </w:rPr>
        <w:t xml:space="preserve">issuance of decision on investment guidelines </w:t>
      </w:r>
      <w:r w:rsidRPr="0038097C">
        <w:rPr>
          <w:rFonts w:ascii="Times New Roman" w:hAnsi="Times New Roman" w:cs="Times New Roman"/>
          <w:lang w:val="en-US"/>
        </w:rPr>
        <w:t>of official housing development projects</w:t>
      </w:r>
      <w:bookmarkEnd w:id="41"/>
    </w:p>
    <w:p w14:paraId="49BFE86E" w14:textId="77777777" w:rsidR="00944F61" w:rsidRPr="0038097C" w:rsidRDefault="00944F61" w:rsidP="00F43059">
      <w:pPr>
        <w:pStyle w:val="Vnbnnidung0"/>
        <w:tabs>
          <w:tab w:val="left" w:pos="92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873241" w:rsidRPr="0038097C">
        <w:rPr>
          <w:rFonts w:ascii="Times New Roman" w:hAnsi="Times New Roman" w:cs="Times New Roman"/>
          <w:lang w:val="en-US"/>
        </w:rPr>
        <w:t>An application for issuance of the</w:t>
      </w:r>
      <w:r w:rsidR="00F43059" w:rsidRPr="0038097C">
        <w:rPr>
          <w:rFonts w:ascii="Times New Roman" w:hAnsi="Times New Roman" w:cs="Times New Roman"/>
          <w:lang w:val="en-US"/>
        </w:rPr>
        <w:t xml:space="preserve"> decision on investment guidelines of an official housing development project includes:</w:t>
      </w:r>
    </w:p>
    <w:p w14:paraId="62448E23" w14:textId="77777777" w:rsidR="00944F61" w:rsidRPr="0038097C" w:rsidRDefault="00F43059" w:rsidP="00F43059">
      <w:pPr>
        <w:pStyle w:val="Vnbnnidung0"/>
        <w:tabs>
          <w:tab w:val="left" w:pos="93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written request for decision on investment guidelines of the project prepared according to Form No. 01 in Appendix III hereof;</w:t>
      </w:r>
    </w:p>
    <w:p w14:paraId="7B0DCE2C" w14:textId="77777777" w:rsidR="00944F61" w:rsidRPr="0038097C" w:rsidRDefault="00F43059" w:rsidP="00397497">
      <w:pPr>
        <w:pStyle w:val="Vnbnnidung0"/>
        <w:tabs>
          <w:tab w:val="left" w:pos="94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pre-feasibility study report of the project (if the decision on investment guidelines of the project is issued by the Prime Minister);</w:t>
      </w:r>
    </w:p>
    <w:p w14:paraId="5BAB58AE" w14:textId="77777777" w:rsidR="00944F61" w:rsidRPr="0038097C" w:rsidRDefault="00397497" w:rsidP="00397497">
      <w:pPr>
        <w:pStyle w:val="Vnbnnidung0"/>
        <w:tabs>
          <w:tab w:val="left" w:pos="95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Other relevant documents (if any).</w:t>
      </w:r>
    </w:p>
    <w:p w14:paraId="5775FE3A" w14:textId="77777777" w:rsidR="00944F61" w:rsidRPr="0038097C" w:rsidRDefault="00944F61" w:rsidP="0016149A">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397497" w:rsidRPr="0038097C">
        <w:rPr>
          <w:rFonts w:ascii="Times New Roman" w:hAnsi="Times New Roman" w:cs="Times New Roman"/>
          <w:lang w:val="en-US"/>
        </w:rPr>
        <w:t>Procedures for issuance of decision on investment guidelines of official housing development project:</w:t>
      </w:r>
    </w:p>
    <w:p w14:paraId="64A6C9F0" w14:textId="77777777" w:rsidR="00944F61" w:rsidRPr="0038097C" w:rsidRDefault="00317632" w:rsidP="00A26413">
      <w:pPr>
        <w:pStyle w:val="Vnbnnidung0"/>
        <w:tabs>
          <w:tab w:val="left" w:pos="94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If the Prime Minister has the power to issue the decision on investment guidelines of the project, the Ministry of Construction shall assign an affiliated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to prepare the proposal and documents specified in Clause 1 of this Article</w:t>
      </w:r>
      <w:r w:rsidR="00A26413" w:rsidRPr="0038097C">
        <w:rPr>
          <w:rFonts w:ascii="Times New Roman" w:hAnsi="Times New Roman" w:cs="Times New Roman"/>
          <w:lang w:val="en-US"/>
        </w:rPr>
        <w:t xml:space="preserve">, </w:t>
      </w:r>
      <w:r w:rsidR="00804B9A" w:rsidRPr="0038097C">
        <w:rPr>
          <w:rFonts w:ascii="Times New Roman" w:hAnsi="Times New Roman" w:cs="Times New Roman"/>
          <w:lang w:val="en-US"/>
        </w:rPr>
        <w:t xml:space="preserve">solicit opinions from </w:t>
      </w:r>
      <w:r w:rsidR="00A26413" w:rsidRPr="0038097C">
        <w:rPr>
          <w:rFonts w:ascii="Times New Roman" w:hAnsi="Times New Roman" w:cs="Times New Roman"/>
          <w:lang w:val="en-US"/>
        </w:rPr>
        <w:t>the central public investment authority in accordance with public investment laws; after the central public investment authority</w:t>
      </w:r>
      <w:r w:rsidR="000C5847" w:rsidRPr="0038097C">
        <w:rPr>
          <w:rFonts w:ascii="Times New Roman" w:hAnsi="Times New Roman" w:cs="Times New Roman"/>
          <w:lang w:val="en-US"/>
        </w:rPr>
        <w:t xml:space="preserve"> responds</w:t>
      </w:r>
      <w:r w:rsidR="00A26413" w:rsidRPr="0038097C">
        <w:rPr>
          <w:rFonts w:ascii="Times New Roman" w:hAnsi="Times New Roman" w:cs="Times New Roman"/>
          <w:lang w:val="en-US"/>
        </w:rPr>
        <w:t>, the Ministry of Construction shall complete the documentation and request the Prime Minister to consider establishing an interdisciplinary appraisal council or take charge of appraisal of the decision on investment guidelines of the official housing development project.</w:t>
      </w:r>
    </w:p>
    <w:p w14:paraId="6D9DF857" w14:textId="77777777" w:rsidR="00944F61" w:rsidRPr="0038097C" w:rsidRDefault="00A26413" w:rsidP="00A2641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On the basis of opinions offered by the appraisal council</w:t>
      </w:r>
      <w:r w:rsidR="00C10800" w:rsidRPr="0038097C">
        <w:rPr>
          <w:rFonts w:ascii="Times New Roman" w:hAnsi="Times New Roman" w:cs="Times New Roman"/>
          <w:lang w:val="en-US"/>
        </w:rPr>
        <w:t>,</w:t>
      </w:r>
      <w:r w:rsidRPr="0038097C">
        <w:rPr>
          <w:rFonts w:ascii="Times New Roman" w:hAnsi="Times New Roman" w:cs="Times New Roman"/>
          <w:lang w:val="en-US"/>
        </w:rPr>
        <w:t xml:space="preserve"> the Ministry of Construction shall complete the documentation and request the Prime Minister to consider issuing the decision on investment guidelines of the official housing development project.</w:t>
      </w:r>
    </w:p>
    <w:p w14:paraId="604D20FB" w14:textId="77777777" w:rsidR="00944F61" w:rsidRPr="0038097C" w:rsidRDefault="00A26413" w:rsidP="00A2641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time limit for the central public investment authority to respond the Ministry of Construction is 30 days from the receipt of the documentation from the Ministry of Construction; the time limit for appraisal and reporting to the Prime Minister for issuance of the decision on investment guidelines shall </w:t>
      </w:r>
      <w:r w:rsidR="0003323B" w:rsidRPr="0038097C">
        <w:rPr>
          <w:rFonts w:ascii="Times New Roman" w:hAnsi="Times New Roman" w:cs="Times New Roman"/>
          <w:lang w:val="en-US"/>
        </w:rPr>
        <w:t>comply</w:t>
      </w:r>
      <w:r w:rsidRPr="0038097C">
        <w:rPr>
          <w:rFonts w:ascii="Times New Roman" w:hAnsi="Times New Roman" w:cs="Times New Roman"/>
          <w:lang w:val="en-US"/>
        </w:rPr>
        <w:t xml:space="preserve"> with public investment laws.</w:t>
      </w:r>
    </w:p>
    <w:p w14:paraId="09F7354C" w14:textId="77777777" w:rsidR="00FA5A14" w:rsidRPr="0038097C" w:rsidRDefault="00A26413" w:rsidP="00FA5A14">
      <w:pPr>
        <w:pStyle w:val="Vnbnnidung0"/>
        <w:tabs>
          <w:tab w:val="left" w:pos="90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If the Minister of National Defense or the Minister of Public Security has the power to issue the decision on investment guidelines of the project, the Minister of National Defense or the Minister of Public Security shall prepare the proposal and documents specified in Clause 1 of this Article, </w:t>
      </w:r>
      <w:r w:rsidR="00804B9A" w:rsidRPr="0038097C">
        <w:rPr>
          <w:rFonts w:ascii="Times New Roman" w:hAnsi="Times New Roman" w:cs="Times New Roman"/>
          <w:lang w:val="en-US"/>
        </w:rPr>
        <w:t xml:space="preserve">solicit opinions from </w:t>
      </w:r>
      <w:r w:rsidRPr="0038097C">
        <w:rPr>
          <w:rFonts w:ascii="Times New Roman" w:hAnsi="Times New Roman" w:cs="Times New Roman"/>
          <w:lang w:val="en-US"/>
        </w:rPr>
        <w:t xml:space="preserve">the central public investment authority in accordance with public investment laws; after the central public investment authority responds, </w:t>
      </w:r>
      <w:r w:rsidR="00C10800" w:rsidRPr="0038097C">
        <w:rPr>
          <w:rFonts w:ascii="Times New Roman" w:hAnsi="Times New Roman" w:cs="Times New Roman"/>
          <w:lang w:val="en-US"/>
        </w:rPr>
        <w:t>the Ministry of National Defense or the Ministry of Public Security shall establish</w:t>
      </w:r>
      <w:r w:rsidRPr="0038097C">
        <w:rPr>
          <w:rFonts w:ascii="Times New Roman" w:hAnsi="Times New Roman" w:cs="Times New Roman"/>
          <w:lang w:val="en-US"/>
        </w:rPr>
        <w:t xml:space="preserve"> an appraisal council</w:t>
      </w:r>
      <w:r w:rsidR="00C10800" w:rsidRPr="0038097C">
        <w:rPr>
          <w:rFonts w:ascii="Times New Roman" w:hAnsi="Times New Roman" w:cs="Times New Roman"/>
          <w:lang w:val="en-US"/>
        </w:rPr>
        <w:t xml:space="preserve"> and reach an agreement with the Ministry of Construction.</w:t>
      </w:r>
    </w:p>
    <w:p w14:paraId="6BC45E9A" w14:textId="77777777" w:rsidR="00EB2D38" w:rsidRPr="0038097C" w:rsidRDefault="00C10800" w:rsidP="00FA5A14">
      <w:pPr>
        <w:pStyle w:val="Vnbnnidung0"/>
        <w:tabs>
          <w:tab w:val="left" w:pos="90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On the basis of opinions offered by the appraisal council and the Ministry of Construction, the Minister of National Defense or the Minister of Public Security shall consider issuing the decision on investment guidelines of the official housing development project.</w:t>
      </w:r>
    </w:p>
    <w:p w14:paraId="676E2A69" w14:textId="77777777" w:rsidR="00944F61" w:rsidRPr="0038097C" w:rsidRDefault="00A676AB" w:rsidP="00A676AB">
      <w:pPr>
        <w:pStyle w:val="Vnbnnidung0"/>
        <w:tabs>
          <w:tab w:val="left" w:pos="814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time limit for the central public investment authority to respond is 30 days from the receipt of the documentation from the Ministry of National Defense or the Ministry of Public Security; the time limit for the Ministry of National Defense or the Ministry of Public Security to appraise and issue the decision on investment guidelines shall </w:t>
      </w:r>
      <w:r w:rsidR="0003323B" w:rsidRPr="0038097C">
        <w:rPr>
          <w:rFonts w:ascii="Times New Roman" w:hAnsi="Times New Roman" w:cs="Times New Roman"/>
          <w:lang w:val="en-US"/>
        </w:rPr>
        <w:t>comply</w:t>
      </w:r>
      <w:r w:rsidRPr="0038097C">
        <w:rPr>
          <w:rFonts w:ascii="Times New Roman" w:hAnsi="Times New Roman" w:cs="Times New Roman"/>
          <w:lang w:val="en-US"/>
        </w:rPr>
        <w:t xml:space="preserve"> with public investment laws;</w:t>
      </w:r>
    </w:p>
    <w:p w14:paraId="085DF0B7" w14:textId="77777777" w:rsidR="00944F61" w:rsidRPr="0038097C" w:rsidRDefault="00A676AB" w:rsidP="006370CB">
      <w:pPr>
        <w:pStyle w:val="Vnbnnidung0"/>
        <w:tabs>
          <w:tab w:val="left" w:pos="90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If provincial People’s Council has the power to, or assigns the People’s Committee of the same province to issue the decision on investment guidelines of the project,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the proposal and documents specified in Clause 1 of this Article, </w:t>
      </w:r>
      <w:r w:rsidR="00804B9A" w:rsidRPr="0038097C">
        <w:rPr>
          <w:rFonts w:ascii="Times New Roman" w:hAnsi="Times New Roman" w:cs="Times New Roman"/>
          <w:lang w:val="en-US"/>
        </w:rPr>
        <w:t xml:space="preserve">solicit opinions from </w:t>
      </w:r>
      <w:r w:rsidRPr="0038097C">
        <w:rPr>
          <w:rFonts w:ascii="Times New Roman" w:hAnsi="Times New Roman" w:cs="Times New Roman"/>
          <w:lang w:val="en-US"/>
        </w:rPr>
        <w:t xml:space="preserve">the local public investment authority in accordance with public investment laws; after the local public investment authority responds, the local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complete the documentation and request </w:t>
      </w:r>
      <w:r w:rsidR="006370CB" w:rsidRPr="0038097C">
        <w:rPr>
          <w:rFonts w:ascii="Times New Roman" w:hAnsi="Times New Roman" w:cs="Times New Roman"/>
          <w:lang w:val="en-US"/>
        </w:rPr>
        <w:t>the People’s Committee of the province to establish</w:t>
      </w:r>
      <w:r w:rsidRPr="0038097C">
        <w:rPr>
          <w:rFonts w:ascii="Times New Roman" w:hAnsi="Times New Roman" w:cs="Times New Roman"/>
          <w:lang w:val="en-US"/>
        </w:rPr>
        <w:t xml:space="preserve"> an interdisciplinary appraisal council.</w:t>
      </w:r>
    </w:p>
    <w:p w14:paraId="16E8458B" w14:textId="77777777" w:rsidR="00944F61" w:rsidRPr="0038097C" w:rsidRDefault="006370CB" w:rsidP="006370C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On the basis of opinions offered by the appraisal council, the People’s Committee of the province shall assign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to complete the documentation and report to the People's Council of the same province for issuance of the decision on investment guidelines of the project or authorizing the People’s Committee of the province to issue the decision on investment guidelines of the official housing development project.</w:t>
      </w:r>
    </w:p>
    <w:p w14:paraId="67C0ADA6" w14:textId="77777777" w:rsidR="00944F61" w:rsidRPr="0038097C" w:rsidRDefault="006370CB" w:rsidP="006370C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time limit for the local public investment authority to respond is 30 days from the receipt of the documentation from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the time limit for appraisal and reporting the People's Council or the People’s Committee of the province for issuance of the decision on investment </w:t>
      </w:r>
      <w:r w:rsidRPr="0038097C">
        <w:rPr>
          <w:rFonts w:ascii="Times New Roman" w:hAnsi="Times New Roman" w:cs="Times New Roman"/>
          <w:lang w:val="en-US"/>
        </w:rPr>
        <w:lastRenderedPageBreak/>
        <w:t xml:space="preserve">guidelines shall </w:t>
      </w:r>
      <w:r w:rsidR="0003323B" w:rsidRPr="0038097C">
        <w:rPr>
          <w:rFonts w:ascii="Times New Roman" w:hAnsi="Times New Roman" w:cs="Times New Roman"/>
          <w:lang w:val="en-US"/>
        </w:rPr>
        <w:t>comply</w:t>
      </w:r>
      <w:r w:rsidRPr="0038097C">
        <w:rPr>
          <w:rFonts w:ascii="Times New Roman" w:hAnsi="Times New Roman" w:cs="Times New Roman"/>
          <w:lang w:val="en-US"/>
        </w:rPr>
        <w:t xml:space="preserve"> with public investment laws.</w:t>
      </w:r>
    </w:p>
    <w:p w14:paraId="65D2B66F" w14:textId="77777777" w:rsidR="00944F61" w:rsidRPr="0038097C" w:rsidRDefault="00944F61" w:rsidP="007126E1">
      <w:pPr>
        <w:pStyle w:val="Vnbnnidung0"/>
        <w:tabs>
          <w:tab w:val="left" w:pos="90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7126E1" w:rsidRPr="0038097C">
        <w:rPr>
          <w:rFonts w:ascii="Times New Roman" w:hAnsi="Times New Roman" w:cs="Times New Roman"/>
          <w:lang w:val="en-US"/>
        </w:rPr>
        <w:t>Contents of the decision on investment guidelines of an official housing development project:</w:t>
      </w:r>
    </w:p>
    <w:p w14:paraId="5FADA733" w14:textId="77777777" w:rsidR="00944F61" w:rsidRPr="0038097C" w:rsidRDefault="007126E1" w:rsidP="007126E1">
      <w:pPr>
        <w:pStyle w:val="Vnbnnidung0"/>
        <w:tabs>
          <w:tab w:val="left" w:pos="93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necessity of investment, conditions for investment, conformity with planning as prescribed by law;</w:t>
      </w:r>
    </w:p>
    <w:p w14:paraId="23F4386E" w14:textId="77777777" w:rsidR="00944F61" w:rsidRPr="0038097C" w:rsidRDefault="007126E1" w:rsidP="007126E1">
      <w:pPr>
        <w:pStyle w:val="Vnbnnidung0"/>
        <w:tabs>
          <w:tab w:val="left" w:pos="95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name of the project;</w:t>
      </w:r>
    </w:p>
    <w:p w14:paraId="6B2592D3" w14:textId="77777777" w:rsidR="00944F61" w:rsidRPr="0038097C" w:rsidRDefault="0003323B" w:rsidP="007126E1">
      <w:pPr>
        <w:pStyle w:val="Vnbnnidung0"/>
        <w:tabs>
          <w:tab w:val="left" w:pos="95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Targets</w:t>
      </w:r>
      <w:r w:rsidR="007126E1" w:rsidRPr="0038097C">
        <w:rPr>
          <w:rFonts w:ascii="Times New Roman" w:hAnsi="Times New Roman" w:cs="Times New Roman"/>
          <w:lang w:val="en-US"/>
        </w:rPr>
        <w:t xml:space="preserve">, scale, location of investment; </w:t>
      </w:r>
    </w:p>
    <w:p w14:paraId="1B7E91B4" w14:textId="77777777" w:rsidR="00944F61" w:rsidRPr="0038097C" w:rsidRDefault="007126E1" w:rsidP="007126E1">
      <w:pPr>
        <w:pStyle w:val="Vnbnnidung0"/>
        <w:tabs>
          <w:tab w:val="left" w:pos="95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Estimated total investment;</w:t>
      </w:r>
    </w:p>
    <w:p w14:paraId="61A87357" w14:textId="77777777" w:rsidR="00944F61" w:rsidRPr="0038097C" w:rsidRDefault="007126E1" w:rsidP="007126E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Schedule and stages of investment (if any); </w:t>
      </w:r>
    </w:p>
    <w:p w14:paraId="165DBF5A" w14:textId="77777777" w:rsidR="00944F61" w:rsidRPr="0038097C" w:rsidRDefault="007126E1" w:rsidP="007126E1">
      <w:pPr>
        <w:pStyle w:val="Vnbnnidung0"/>
        <w:tabs>
          <w:tab w:val="left" w:pos="93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 Security and environmental elements;</w:t>
      </w:r>
    </w:p>
    <w:p w14:paraId="2582A502" w14:textId="77777777" w:rsidR="00944F61" w:rsidRPr="0038097C" w:rsidRDefault="007126E1" w:rsidP="007126E1">
      <w:pPr>
        <w:pStyle w:val="Vnbnnidung0"/>
        <w:tabs>
          <w:tab w:val="left" w:pos="93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g) Division of the project into multiple component projects (if any);</w:t>
      </w:r>
    </w:p>
    <w:p w14:paraId="2000F1E1" w14:textId="77777777" w:rsidR="00FA5A14" w:rsidRPr="0038097C" w:rsidRDefault="007126E1" w:rsidP="00FA5A14">
      <w:pPr>
        <w:pStyle w:val="Vnbnnidung0"/>
        <w:tabs>
          <w:tab w:val="left" w:pos="93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h) Solution of execution.</w:t>
      </w:r>
    </w:p>
    <w:p w14:paraId="5F4C0866" w14:textId="77777777" w:rsidR="00941CE4" w:rsidRPr="0038097C" w:rsidRDefault="00944F61" w:rsidP="00FA5A14">
      <w:pPr>
        <w:pStyle w:val="Vnbnnidung0"/>
        <w:tabs>
          <w:tab w:val="left" w:pos="93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764760" w:rsidRPr="0038097C">
        <w:rPr>
          <w:rFonts w:ascii="Times New Roman" w:hAnsi="Times New Roman" w:cs="Times New Roman"/>
          <w:lang w:val="en-US"/>
        </w:rPr>
        <w:t>If the decision on investment guidelines of an official housing development project h</w:t>
      </w:r>
      <w:r w:rsidR="008B41D0" w:rsidRPr="0038097C">
        <w:rPr>
          <w:rFonts w:ascii="Times New Roman" w:hAnsi="Times New Roman" w:cs="Times New Roman"/>
          <w:lang w:val="en-US"/>
        </w:rPr>
        <w:t>a</w:t>
      </w:r>
      <w:r w:rsidR="00764760" w:rsidRPr="0038097C">
        <w:rPr>
          <w:rFonts w:ascii="Times New Roman" w:hAnsi="Times New Roman" w:cs="Times New Roman"/>
          <w:lang w:val="en-US"/>
        </w:rPr>
        <w:t>s to be adjusted, documentation shall include the proposal of adjustment specifying reasons for adjustments, the adjustments and other relevant documents;</w:t>
      </w:r>
    </w:p>
    <w:p w14:paraId="02EB0BB9" w14:textId="77777777" w:rsidR="00944F61" w:rsidRPr="0038097C" w:rsidRDefault="00121F49" w:rsidP="0012293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Procedures for adjusting decision</w:t>
      </w:r>
      <w:r w:rsidR="00122939" w:rsidRPr="0038097C">
        <w:rPr>
          <w:rFonts w:ascii="Times New Roman" w:hAnsi="Times New Roman" w:cs="Times New Roman"/>
          <w:lang w:val="en-US"/>
        </w:rPr>
        <w:t>s</w:t>
      </w:r>
      <w:r w:rsidRPr="0038097C">
        <w:rPr>
          <w:rFonts w:ascii="Times New Roman" w:hAnsi="Times New Roman" w:cs="Times New Roman"/>
          <w:lang w:val="en-US"/>
        </w:rPr>
        <w:t xml:space="preserve"> on investment guidelines </w:t>
      </w:r>
      <w:r w:rsidR="00122939" w:rsidRPr="0038097C">
        <w:rPr>
          <w:rFonts w:ascii="Times New Roman" w:hAnsi="Times New Roman" w:cs="Times New Roman"/>
          <w:lang w:val="en-US"/>
        </w:rPr>
        <w:t>and authority to decide adjustments to investment guidelines of official housing development projects:</w:t>
      </w:r>
    </w:p>
    <w:p w14:paraId="0E2D6372" w14:textId="77777777" w:rsidR="007107B6" w:rsidRPr="0038097C" w:rsidRDefault="00122939" w:rsidP="00122939">
      <w:pPr>
        <w:pStyle w:val="Vnbnnidung0"/>
        <w:tabs>
          <w:tab w:val="left" w:pos="9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If the official housing development project is proposed by the Ministry of Construction to the Prime Minister for issuance of the decision on investment guidelines, regulations of Point a Clause 2 of this Article shall apply</w:t>
      </w:r>
      <w:r w:rsidR="00FA5A14" w:rsidRPr="0038097C">
        <w:rPr>
          <w:rFonts w:ascii="Times New Roman" w:hAnsi="Times New Roman" w:cs="Times New Roman"/>
          <w:lang w:val="en-US"/>
        </w:rPr>
        <w:t>;</w:t>
      </w:r>
    </w:p>
    <w:p w14:paraId="7E4CB879" w14:textId="77777777" w:rsidR="00FA5A14" w:rsidRPr="0038097C" w:rsidRDefault="00122939" w:rsidP="00122939">
      <w:pPr>
        <w:pStyle w:val="Vnbnnidung0"/>
        <w:tabs>
          <w:tab w:val="left" w:pos="9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If the decision on investment guidelines is issued by the Ministry of National Defense or the Ministry of Public Security, regulations of Point b Clause 2 of this Article shall apply;</w:t>
      </w:r>
    </w:p>
    <w:p w14:paraId="604DE34E" w14:textId="77777777" w:rsidR="00944F61" w:rsidRPr="0038097C" w:rsidRDefault="00122939" w:rsidP="00122939">
      <w:pPr>
        <w:pStyle w:val="Vnbnnidung0"/>
        <w:tabs>
          <w:tab w:val="left" w:pos="9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If the decision on investment guidelines is issued by the People's Council or the People’s Committee of the province, regulations of Point c Clause 2 of this Article shall apply.</w:t>
      </w:r>
    </w:p>
    <w:p w14:paraId="2716102A" w14:textId="77777777" w:rsidR="00944F61" w:rsidRPr="0038097C" w:rsidRDefault="00122939" w:rsidP="00122939">
      <w:pPr>
        <w:pStyle w:val="Tiu20"/>
        <w:spacing w:before="120" w:after="0" w:line="240" w:lineRule="auto"/>
        <w:ind w:firstLine="0"/>
        <w:outlineLvl w:val="9"/>
        <w:rPr>
          <w:rFonts w:ascii="Times New Roman" w:hAnsi="Times New Roman" w:cs="Times New Roman"/>
          <w:lang w:val="en-US"/>
        </w:rPr>
      </w:pPr>
      <w:bookmarkStart w:id="42" w:name="dieu_27"/>
      <w:r w:rsidRPr="0038097C">
        <w:rPr>
          <w:rFonts w:ascii="Times New Roman" w:hAnsi="Times New Roman" w:cs="Times New Roman"/>
          <w:lang w:val="en-US"/>
        </w:rPr>
        <w:t>Article 27. Documentation and procedures for issuing decision on investment and decision on developer of official housing development projects</w:t>
      </w:r>
      <w:bookmarkEnd w:id="42"/>
    </w:p>
    <w:p w14:paraId="1476D328" w14:textId="77777777" w:rsidR="00944F61" w:rsidRPr="0038097C" w:rsidRDefault="00944F61" w:rsidP="00122939">
      <w:pPr>
        <w:pStyle w:val="Vnbnnidung0"/>
        <w:tabs>
          <w:tab w:val="left" w:pos="86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873241" w:rsidRPr="0038097C">
        <w:rPr>
          <w:rFonts w:ascii="Times New Roman" w:hAnsi="Times New Roman" w:cs="Times New Roman"/>
          <w:lang w:val="en-US"/>
        </w:rPr>
        <w:t>An application for</w:t>
      </w:r>
      <w:r w:rsidR="00122939" w:rsidRPr="0038097C">
        <w:rPr>
          <w:rFonts w:ascii="Times New Roman" w:hAnsi="Times New Roman" w:cs="Times New Roman"/>
          <w:lang w:val="en-US"/>
        </w:rPr>
        <w:t xml:space="preserve"> issuance of the decision on investment and decision on developer of an official housing development project includes:</w:t>
      </w:r>
    </w:p>
    <w:p w14:paraId="2D8F6C57" w14:textId="77777777" w:rsidR="00944F61" w:rsidRPr="0038097C" w:rsidRDefault="00122939" w:rsidP="00122939">
      <w:pPr>
        <w:pStyle w:val="Vnbnnidung0"/>
        <w:tabs>
          <w:tab w:val="left" w:pos="89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written request for issuance of the decision on investment and decision on developer with the following contents: the necessity of the project; targets and primary contents of the feasibility study report of the project; proposed contents of the decision on investment and decision on developer;</w:t>
      </w:r>
    </w:p>
    <w:p w14:paraId="723C1208" w14:textId="77777777" w:rsidR="00944F61" w:rsidRPr="0038097C" w:rsidRDefault="00122939" w:rsidP="00122939">
      <w:pPr>
        <w:pStyle w:val="Vnbnnidung0"/>
        <w:tabs>
          <w:tab w:val="left" w:pos="93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decision on investment guidelines of the project issued by a competent authority;</w:t>
      </w:r>
    </w:p>
    <w:p w14:paraId="058CA13D" w14:textId="77777777" w:rsidR="00944F61" w:rsidRPr="0038097C" w:rsidRDefault="00122939" w:rsidP="00122939">
      <w:pPr>
        <w:pStyle w:val="Vnbnnidung0"/>
        <w:tabs>
          <w:tab w:val="left" w:pos="93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The feasibility study report of the project;</w:t>
      </w:r>
    </w:p>
    <w:p w14:paraId="7F125D06" w14:textId="77777777" w:rsidR="00944F61" w:rsidRPr="0038097C" w:rsidRDefault="00122939" w:rsidP="00122939">
      <w:pPr>
        <w:pStyle w:val="Vnbnnidung0"/>
        <w:tabs>
          <w:tab w:val="left" w:pos="93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Other relevant documents (if any);</w:t>
      </w:r>
    </w:p>
    <w:p w14:paraId="7E87B466" w14:textId="77777777" w:rsidR="00944F61" w:rsidRPr="0038097C" w:rsidRDefault="00944F61" w:rsidP="009D1443">
      <w:pPr>
        <w:pStyle w:val="Vnbnnidung0"/>
        <w:tabs>
          <w:tab w:val="left" w:pos="88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9D1443" w:rsidRPr="0038097C">
        <w:rPr>
          <w:rFonts w:ascii="Times New Roman" w:hAnsi="Times New Roman" w:cs="Times New Roman"/>
          <w:lang w:val="en-US"/>
        </w:rPr>
        <w:t xml:space="preserve">Procedures </w:t>
      </w:r>
      <w:r w:rsidR="00122939" w:rsidRPr="0038097C">
        <w:rPr>
          <w:rFonts w:ascii="Times New Roman" w:hAnsi="Times New Roman" w:cs="Times New Roman"/>
          <w:lang w:val="en-US"/>
        </w:rPr>
        <w:t>for issuing decision on investment and</w:t>
      </w:r>
      <w:r w:rsidR="009D1443" w:rsidRPr="0038097C">
        <w:rPr>
          <w:rFonts w:ascii="Times New Roman" w:hAnsi="Times New Roman" w:cs="Times New Roman"/>
          <w:lang w:val="en-US"/>
        </w:rPr>
        <w:t xml:space="preserve"> decision on</w:t>
      </w:r>
      <w:r w:rsidR="00122939" w:rsidRPr="0038097C">
        <w:rPr>
          <w:rFonts w:ascii="Times New Roman" w:hAnsi="Times New Roman" w:cs="Times New Roman"/>
          <w:lang w:val="en-US"/>
        </w:rPr>
        <w:t xml:space="preserve"> developer of official housing development projects</w:t>
      </w:r>
      <w:r w:rsidR="009D1443" w:rsidRPr="0038097C">
        <w:rPr>
          <w:rFonts w:ascii="Times New Roman" w:hAnsi="Times New Roman" w:cs="Times New Roman"/>
          <w:lang w:val="en-US"/>
        </w:rPr>
        <w:t>:</w:t>
      </w:r>
    </w:p>
    <w:p w14:paraId="3720ABC2" w14:textId="77777777" w:rsidR="00944F61" w:rsidRPr="0038097C" w:rsidRDefault="009D1443" w:rsidP="0069258D">
      <w:pPr>
        <w:pStyle w:val="Vnbnnidung0"/>
        <w:tabs>
          <w:tab w:val="left" w:pos="90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If the decision on investment guidelines of the project is issued by the Prime Minister, the Ministry of Construction shall assign </w:t>
      </w:r>
      <w:r w:rsidR="0069258D" w:rsidRPr="0038097C">
        <w:rPr>
          <w:rFonts w:ascii="Times New Roman" w:hAnsi="Times New Roman" w:cs="Times New Roman"/>
          <w:lang w:val="en-US"/>
        </w:rPr>
        <w:t xml:space="preserve">an affiliated </w:t>
      </w:r>
      <w:r w:rsidR="001D4E6E" w:rsidRPr="0038097C">
        <w:rPr>
          <w:rFonts w:ascii="Times New Roman" w:hAnsi="Times New Roman" w:cs="Times New Roman"/>
          <w:lang w:val="en-US"/>
        </w:rPr>
        <w:t>housing management agency</w:t>
      </w:r>
      <w:r w:rsidR="0069258D" w:rsidRPr="0038097C">
        <w:rPr>
          <w:rFonts w:ascii="Times New Roman" w:hAnsi="Times New Roman" w:cs="Times New Roman"/>
          <w:lang w:val="en-US"/>
        </w:rPr>
        <w:t xml:space="preserve"> to prepare the documents specified in Clause 1 of this Article, appraise the feasibility study report in accordance with construction laws, and submit them to the Prime Minister for issuance of the investment decision and developer decision.</w:t>
      </w:r>
    </w:p>
    <w:p w14:paraId="7B6A114E" w14:textId="77777777" w:rsidR="00944F61" w:rsidRPr="0038097C" w:rsidRDefault="0069258D" w:rsidP="00682AD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time limit for </w:t>
      </w:r>
      <w:r w:rsidR="00682AD8" w:rsidRPr="0038097C">
        <w:rPr>
          <w:rFonts w:ascii="Times New Roman" w:hAnsi="Times New Roman" w:cs="Times New Roman"/>
          <w:lang w:val="en-US"/>
        </w:rPr>
        <w:t>the Prime Minister to consider and issue the investment decision and developer decision shall be 15 days from the day on which satisfactory documentation is received by the Prime Minister</w:t>
      </w:r>
      <w:r w:rsidRPr="0038097C">
        <w:rPr>
          <w:rFonts w:ascii="Times New Roman" w:hAnsi="Times New Roman" w:cs="Times New Roman"/>
          <w:lang w:val="en-US"/>
        </w:rPr>
        <w:t>.</w:t>
      </w:r>
    </w:p>
    <w:p w14:paraId="2F26E9C1" w14:textId="77777777" w:rsidR="00FA5A14" w:rsidRPr="0038097C" w:rsidRDefault="00682AD8" w:rsidP="00FA5A14">
      <w:pPr>
        <w:pStyle w:val="Vnbnnidung0"/>
        <w:tabs>
          <w:tab w:val="left" w:pos="92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If the decision on investment guidelines of the project is issued by the Minister of National Defense or the Minister of Public Security, the specialized agency assigned by the Ministry of National Defense or the Ministry of Public Security shall prepare the documents specified in Clause 1 of this Article, appraise the feasibility study report in accordance with construction laws, and submit a report to the Minister of National Defense or the Minister of Public Security for issuance of the investment decision and developer decision.</w:t>
      </w:r>
    </w:p>
    <w:p w14:paraId="02E253E1" w14:textId="77777777" w:rsidR="00822DA8" w:rsidRPr="0038097C" w:rsidRDefault="00682AD8" w:rsidP="00FA5A14">
      <w:pPr>
        <w:pStyle w:val="Vnbnnidung0"/>
        <w:tabs>
          <w:tab w:val="left" w:pos="92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time limit for the Minister of National Defense or the Minister of Public Security to consider and issue the investment decision and developer decision shall be 15 days from the day on which satisfactory documentation is received.</w:t>
      </w:r>
    </w:p>
    <w:p w14:paraId="3FB88C25" w14:textId="77777777" w:rsidR="00944F61" w:rsidRPr="0038097C" w:rsidRDefault="00182D70" w:rsidP="00133C8B">
      <w:pPr>
        <w:pStyle w:val="Vnbnnidung0"/>
        <w:tabs>
          <w:tab w:val="left" w:pos="90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If the decision on investment guidelines of the project is issued by the People's Council or the People’s </w:t>
      </w:r>
      <w:r w:rsidRPr="0038097C">
        <w:rPr>
          <w:rFonts w:ascii="Times New Roman" w:hAnsi="Times New Roman" w:cs="Times New Roman"/>
          <w:lang w:val="en-US"/>
        </w:rPr>
        <w:lastRenderedPageBreak/>
        <w:t xml:space="preserve">Committee of the province,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the documents specified in Clause 1 of this Article, appraise the feasibility study report in accordance with construction laws, and submit a report to the President of the People’s Committee of the province for issuance of the investment decision.</w:t>
      </w:r>
    </w:p>
    <w:p w14:paraId="25E54422" w14:textId="77777777" w:rsidR="00944F61" w:rsidRPr="0038097C" w:rsidRDefault="00133C8B" w:rsidP="00133C8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time limit for the President of the People’s Committee of the province to consider and issue the investment decision and developer decision shall be 15 days from the day on which satisfactory documentation is received.</w:t>
      </w:r>
    </w:p>
    <w:p w14:paraId="67738AEA" w14:textId="77777777" w:rsidR="00944F61" w:rsidRPr="0038097C" w:rsidRDefault="00944F61" w:rsidP="00133C8B">
      <w:pPr>
        <w:pStyle w:val="Vnbnnidung0"/>
        <w:tabs>
          <w:tab w:val="left" w:pos="90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133C8B" w:rsidRPr="0038097C">
        <w:rPr>
          <w:rFonts w:ascii="Times New Roman" w:hAnsi="Times New Roman" w:cs="Times New Roman"/>
          <w:lang w:val="en-US"/>
        </w:rPr>
        <w:t>Contents of the decision on investment and decision on developer of an official housing development project:</w:t>
      </w:r>
    </w:p>
    <w:p w14:paraId="56A5268C" w14:textId="77777777" w:rsidR="00944F61" w:rsidRPr="0038097C" w:rsidRDefault="00133C8B" w:rsidP="00133C8B">
      <w:pPr>
        <w:pStyle w:val="Vnbnnidung0"/>
        <w:tabs>
          <w:tab w:val="left" w:pos="93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name of the project;</w:t>
      </w:r>
    </w:p>
    <w:p w14:paraId="18C4A626" w14:textId="77777777" w:rsidR="00944F61" w:rsidRPr="0038097C" w:rsidRDefault="00133C8B" w:rsidP="00133C8B">
      <w:pPr>
        <w:pStyle w:val="Vnbnnidung0"/>
        <w:tabs>
          <w:tab w:val="left" w:pos="94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Name of the project developer;</w:t>
      </w:r>
    </w:p>
    <w:p w14:paraId="4B26B8C0" w14:textId="77777777" w:rsidR="00944F61" w:rsidRPr="0038097C" w:rsidRDefault="0003323B" w:rsidP="00133C8B">
      <w:pPr>
        <w:pStyle w:val="Vnbnnidung0"/>
        <w:tabs>
          <w:tab w:val="left" w:pos="94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Targets</w:t>
      </w:r>
      <w:r w:rsidR="00133C8B" w:rsidRPr="0038097C">
        <w:rPr>
          <w:rFonts w:ascii="Times New Roman" w:hAnsi="Times New Roman" w:cs="Times New Roman"/>
          <w:lang w:val="en-US"/>
        </w:rPr>
        <w:t xml:space="preserve">, scope, scale, location of the project; </w:t>
      </w:r>
    </w:p>
    <w:p w14:paraId="278A7964" w14:textId="77777777" w:rsidR="00944F61" w:rsidRPr="0038097C" w:rsidRDefault="00133C8B" w:rsidP="00133C8B">
      <w:pPr>
        <w:pStyle w:val="Vnbnnidung0"/>
        <w:tabs>
          <w:tab w:val="left" w:pos="94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Total investment, structure of capital sources, plan for disbursement of capital;</w:t>
      </w:r>
    </w:p>
    <w:p w14:paraId="065FAA6D" w14:textId="77777777" w:rsidR="00944F61" w:rsidRPr="0038097C" w:rsidRDefault="00133C8B" w:rsidP="00133C8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Relevant costs during execution and operation after investment;</w:t>
      </w:r>
    </w:p>
    <w:p w14:paraId="1F19DAD0" w14:textId="77777777" w:rsidR="00944F61" w:rsidRPr="0038097C" w:rsidRDefault="00133C8B" w:rsidP="00133C8B">
      <w:pPr>
        <w:pStyle w:val="Vnbnnidung0"/>
        <w:tabs>
          <w:tab w:val="left" w:pos="94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 The component project or investment stages of the project (if any);</w:t>
      </w:r>
    </w:p>
    <w:p w14:paraId="3DEC0E6B" w14:textId="77777777" w:rsidR="00944F61" w:rsidRPr="0038097C" w:rsidRDefault="00133C8B" w:rsidP="00133C8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g) Responsibilities of relevant agencies and units during execution of the project.</w:t>
      </w:r>
    </w:p>
    <w:p w14:paraId="23F1E2D5" w14:textId="77777777" w:rsidR="00944F61" w:rsidRPr="0038097C" w:rsidRDefault="00944F61" w:rsidP="00133C8B">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133C8B" w:rsidRPr="0038097C">
        <w:rPr>
          <w:rFonts w:ascii="Times New Roman" w:hAnsi="Times New Roman" w:cs="Times New Roman"/>
          <w:lang w:val="en-US"/>
        </w:rPr>
        <w:t>After the investment decision and developer decision are issued, the project developer shall initiate execution of the official housing development project in accordance with construction laws, public investment laws, housing laws and relevant laws.</w:t>
      </w:r>
    </w:p>
    <w:p w14:paraId="1197D58E" w14:textId="77777777" w:rsidR="00944F61" w:rsidRPr="0038097C" w:rsidRDefault="00873241" w:rsidP="00873241">
      <w:pPr>
        <w:pStyle w:val="Vnbnnidung0"/>
        <w:spacing w:before="120" w:after="0" w:line="240" w:lineRule="auto"/>
        <w:ind w:firstLine="0"/>
        <w:rPr>
          <w:rFonts w:ascii="Times New Roman" w:hAnsi="Times New Roman" w:cs="Times New Roman"/>
          <w:b/>
          <w:bCs/>
          <w:lang w:val="en-US"/>
        </w:rPr>
      </w:pPr>
      <w:bookmarkStart w:id="43" w:name="muc_2_5"/>
      <w:r w:rsidRPr="0038097C">
        <w:rPr>
          <w:rFonts w:ascii="Times New Roman" w:hAnsi="Times New Roman" w:cs="Times New Roman"/>
          <w:b/>
          <w:bCs/>
          <w:lang w:val="en-US"/>
        </w:rPr>
        <w:t>Section 2. PROCEDURES FOR PURCHASE OF COMMERCIAL HOUSING AS OFFICIAL HOUSING</w:t>
      </w:r>
      <w:bookmarkEnd w:id="43"/>
    </w:p>
    <w:p w14:paraId="08E869B4" w14:textId="77777777" w:rsidR="00944F61" w:rsidRPr="0038097C" w:rsidRDefault="00873241" w:rsidP="00873241">
      <w:pPr>
        <w:pStyle w:val="Tiu20"/>
        <w:spacing w:before="120" w:after="0" w:line="240" w:lineRule="auto"/>
        <w:ind w:firstLine="0"/>
        <w:outlineLvl w:val="9"/>
        <w:rPr>
          <w:rFonts w:ascii="Times New Roman" w:hAnsi="Times New Roman" w:cs="Times New Roman"/>
          <w:lang w:val="en-US"/>
        </w:rPr>
      </w:pPr>
      <w:bookmarkStart w:id="44" w:name="dieu_28"/>
      <w:r w:rsidRPr="0038097C">
        <w:rPr>
          <w:rFonts w:ascii="Times New Roman" w:hAnsi="Times New Roman" w:cs="Times New Roman"/>
          <w:lang w:val="en-US"/>
        </w:rPr>
        <w:t>Article 28. Documentation and procedures for issuance of decision on investment guidelines of projects for purchase of commercial housing as official housing</w:t>
      </w:r>
      <w:bookmarkEnd w:id="44"/>
    </w:p>
    <w:p w14:paraId="572BCBF2" w14:textId="77777777" w:rsidR="00944F61" w:rsidRPr="0038097C" w:rsidRDefault="00944F61" w:rsidP="00873241">
      <w:pPr>
        <w:pStyle w:val="Vnbnnidung0"/>
        <w:tabs>
          <w:tab w:val="left" w:pos="92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873241" w:rsidRPr="0038097C">
        <w:rPr>
          <w:rFonts w:ascii="Times New Roman" w:hAnsi="Times New Roman" w:cs="Times New Roman"/>
          <w:lang w:val="en-US"/>
        </w:rPr>
        <w:t>An application for issuance of decision on investment guidelines of a project for purchase of commercial housing as official housing includes:</w:t>
      </w:r>
    </w:p>
    <w:p w14:paraId="463BED89" w14:textId="77777777" w:rsidR="00944F61" w:rsidRPr="0038097C" w:rsidRDefault="00873241" w:rsidP="00873241">
      <w:pPr>
        <w:pStyle w:val="Vnbnnidung0"/>
        <w:tabs>
          <w:tab w:val="left" w:pos="93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written request for issuance of the decision on investment guidelines of the project for purchase of commercial housing as official housing that has the contents specified in Point d Clause 3 Article 43 of the Law on Housing and is prepared according to Form No. 01 in Appendix III hereof;</w:t>
      </w:r>
    </w:p>
    <w:p w14:paraId="04148CD2" w14:textId="77777777" w:rsidR="00944F61" w:rsidRPr="0038097C" w:rsidRDefault="00873241" w:rsidP="00873241">
      <w:pPr>
        <w:pStyle w:val="Vnbnnidung0"/>
        <w:tabs>
          <w:tab w:val="left" w:pos="95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Dossier on the proposed commercial housing project;</w:t>
      </w:r>
    </w:p>
    <w:p w14:paraId="236B04EB" w14:textId="77777777" w:rsidR="00944F61" w:rsidRPr="0038097C" w:rsidRDefault="00873241" w:rsidP="00873241">
      <w:pPr>
        <w:pStyle w:val="Vnbnnidung0"/>
        <w:tabs>
          <w:tab w:val="left" w:pos="95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Other relevant documents (if any).</w:t>
      </w:r>
    </w:p>
    <w:p w14:paraId="5BA880CA" w14:textId="77777777" w:rsidR="00FA5A14" w:rsidRPr="0038097C" w:rsidRDefault="00944F61" w:rsidP="00FA5A14">
      <w:pPr>
        <w:pStyle w:val="Vnbnnidung0"/>
        <w:tabs>
          <w:tab w:val="left" w:pos="85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873241" w:rsidRPr="0038097C">
        <w:rPr>
          <w:rFonts w:ascii="Times New Roman" w:hAnsi="Times New Roman" w:cs="Times New Roman"/>
          <w:lang w:val="en-US"/>
        </w:rPr>
        <w:t>Procedures for issuance of decision on investment guidelines of project for purchase of commercial housing as official housing:</w:t>
      </w:r>
    </w:p>
    <w:p w14:paraId="6A61A1EB" w14:textId="77777777" w:rsidR="00822DA8" w:rsidRPr="0038097C" w:rsidRDefault="00873241" w:rsidP="00FA5A14">
      <w:pPr>
        <w:pStyle w:val="Vnbnnidung0"/>
        <w:tabs>
          <w:tab w:val="left" w:pos="85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If the Prime Minister has the power to issue the decision on investment guidelines of the project, except for the cases specified in Point b of this Clause, the Ministry of Construction shall assign an affiliated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to prepare the proposal and documents specified in Clause 1 of this Article, </w:t>
      </w:r>
      <w:r w:rsidR="00804B9A" w:rsidRPr="0038097C">
        <w:rPr>
          <w:rFonts w:ascii="Times New Roman" w:hAnsi="Times New Roman" w:cs="Times New Roman"/>
          <w:lang w:val="en-US"/>
        </w:rPr>
        <w:t xml:space="preserve">solicit opinions from </w:t>
      </w:r>
      <w:r w:rsidRPr="0038097C">
        <w:rPr>
          <w:rFonts w:ascii="Times New Roman" w:hAnsi="Times New Roman" w:cs="Times New Roman"/>
          <w:lang w:val="en-US"/>
        </w:rPr>
        <w:t>the central public investment authority in accordance with public investment laws; after the central public investment authority responds, the Ministry of Construction shall complete the documentation and request the Prime Minister to consider issuing the decision on investment guidelines of the project for purchase of commercial housing as official housing.</w:t>
      </w:r>
    </w:p>
    <w:p w14:paraId="3E8D9AB9" w14:textId="77777777" w:rsidR="00944F61" w:rsidRPr="0038097C" w:rsidRDefault="00873241" w:rsidP="003D711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time limit for the central public investment authority to respond the Ministry of Construction is 30 days from the receipt of the documentation from the Ministry of Construction; the time limit for the Prime Minister </w:t>
      </w:r>
      <w:r w:rsidR="003D7112" w:rsidRPr="0038097C">
        <w:rPr>
          <w:rFonts w:ascii="Times New Roman" w:hAnsi="Times New Roman" w:cs="Times New Roman"/>
          <w:lang w:val="en-US"/>
        </w:rPr>
        <w:t>to consider and issue</w:t>
      </w:r>
      <w:r w:rsidRPr="0038097C">
        <w:rPr>
          <w:rFonts w:ascii="Times New Roman" w:hAnsi="Times New Roman" w:cs="Times New Roman"/>
          <w:lang w:val="en-US"/>
        </w:rPr>
        <w:t xml:space="preserve"> the decision on investment guidelines</w:t>
      </w:r>
      <w:r w:rsidR="003D7112" w:rsidRPr="0038097C">
        <w:rPr>
          <w:rFonts w:ascii="Times New Roman" w:hAnsi="Times New Roman" w:cs="Times New Roman"/>
          <w:lang w:val="en-US"/>
        </w:rPr>
        <w:t xml:space="preserve"> is 15 days from the day on which satisfactory documentation is received</w:t>
      </w:r>
      <w:r w:rsidRPr="0038097C">
        <w:rPr>
          <w:rFonts w:ascii="Times New Roman" w:hAnsi="Times New Roman" w:cs="Times New Roman"/>
          <w:lang w:val="en-US"/>
        </w:rPr>
        <w:t>.</w:t>
      </w:r>
    </w:p>
    <w:p w14:paraId="597589B1" w14:textId="77777777" w:rsidR="00944F61" w:rsidRPr="0038097C" w:rsidRDefault="00FA5A14" w:rsidP="003D7112">
      <w:pPr>
        <w:pStyle w:val="Vnbnnidung0"/>
        <w:tabs>
          <w:tab w:val="left" w:pos="90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w:t>
      </w:r>
      <w:r w:rsidR="003D7112" w:rsidRPr="0038097C">
        <w:rPr>
          <w:rFonts w:ascii="Times New Roman" w:hAnsi="Times New Roman" w:cs="Times New Roman"/>
          <w:lang w:val="en-US"/>
        </w:rPr>
        <w:t xml:space="preserve">) If the Prime Minister has the power to issue the decision on investment guidelines of the project and housing is </w:t>
      </w:r>
      <w:r w:rsidR="004C0F9A" w:rsidRPr="0038097C">
        <w:rPr>
          <w:rFonts w:ascii="Times New Roman" w:hAnsi="Times New Roman" w:cs="Times New Roman"/>
          <w:lang w:val="en-US"/>
        </w:rPr>
        <w:t>issued to</w:t>
      </w:r>
      <w:r w:rsidR="003D7112" w:rsidRPr="0038097C">
        <w:rPr>
          <w:rFonts w:ascii="Times New Roman" w:hAnsi="Times New Roman" w:cs="Times New Roman"/>
          <w:lang w:val="en-US"/>
        </w:rPr>
        <w:t xml:space="preserve"> the armed forces, the Ministry of National Defense or the Ministry of Public Security assign an affiliated unit to prepare the proposal and documents specified in Clause 1 of this Article, </w:t>
      </w:r>
      <w:r w:rsidR="00804B9A" w:rsidRPr="0038097C">
        <w:rPr>
          <w:rFonts w:ascii="Times New Roman" w:hAnsi="Times New Roman" w:cs="Times New Roman"/>
          <w:lang w:val="en-US"/>
        </w:rPr>
        <w:t xml:space="preserve">solicit opinions from </w:t>
      </w:r>
      <w:r w:rsidR="003D7112" w:rsidRPr="0038097C">
        <w:rPr>
          <w:rFonts w:ascii="Times New Roman" w:hAnsi="Times New Roman" w:cs="Times New Roman"/>
          <w:lang w:val="en-US"/>
        </w:rPr>
        <w:t>the central public investment authority in accordance with public investment laws; after the central public investment authority responds, the Ministry of National Defense or the Ministry of Public Security shall complete documentation and report to the Prime Minister for consideration and issuance of the decision on investment guidelines of the project for purchase of commercial housing as official housing.</w:t>
      </w:r>
    </w:p>
    <w:p w14:paraId="0D302704" w14:textId="77777777" w:rsidR="00944F61" w:rsidRPr="0038097C" w:rsidRDefault="003D7112" w:rsidP="003D711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time limit for the central public investment authority to respond the Ministry of National Defense or the Ministry of Public Security is 30 days from the receipt of the documentation from the Ministry of National Defense or the Ministry of Public Security; the time limit for the Prime Minister to consider and issue the decision on investment guidelines is 15 days from the day on which satisfactory documentation is received.</w:t>
      </w:r>
    </w:p>
    <w:p w14:paraId="0B558485" w14:textId="77777777" w:rsidR="00944F61" w:rsidRPr="0038097C" w:rsidRDefault="003D7112" w:rsidP="003D7112">
      <w:pPr>
        <w:pStyle w:val="Vnbnnidung0"/>
        <w:tabs>
          <w:tab w:val="left" w:pos="90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c) If provincial People’s Council has the power to, or assigns the People’s Committee of the same province to issue the decision on investment guidelines of the project,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the proposal and documents specified in Clause 1 of this Article, send survey forms to the local public investment authority in accordance with public investment laws; after the local public investment authority responds, the local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complete the documentation and report to the People’s Committee of the province, which will request the People's Council of the same province to consider issuing the decision on investment guidelines, or assign the People’s Committee of the province to issue the decision on investment guidelines of the project for purchase of commercial housing as official housing.</w:t>
      </w:r>
    </w:p>
    <w:p w14:paraId="6AC9A167" w14:textId="77777777" w:rsidR="00944F61" w:rsidRPr="0038097C" w:rsidRDefault="003D7112" w:rsidP="003D711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time limit for the local public investment authority to respond is 30 days from the receipt of the documentation from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the time limit for appraisal and reporting the People's Council or the People’s Committee of the province for issuance of the decision on investment guidelines shall </w:t>
      </w:r>
      <w:r w:rsidR="0003323B" w:rsidRPr="0038097C">
        <w:rPr>
          <w:rFonts w:ascii="Times New Roman" w:hAnsi="Times New Roman" w:cs="Times New Roman"/>
          <w:lang w:val="en-US"/>
        </w:rPr>
        <w:t>comply</w:t>
      </w:r>
      <w:r w:rsidRPr="0038097C">
        <w:rPr>
          <w:rFonts w:ascii="Times New Roman" w:hAnsi="Times New Roman" w:cs="Times New Roman"/>
          <w:lang w:val="en-US"/>
        </w:rPr>
        <w:t xml:space="preserve"> with public investment laws.</w:t>
      </w:r>
    </w:p>
    <w:p w14:paraId="5441EA5F" w14:textId="77777777" w:rsidR="00944F61" w:rsidRPr="0038097C" w:rsidRDefault="00944F61" w:rsidP="00FA5A14">
      <w:pPr>
        <w:pStyle w:val="Vnbnnidung0"/>
        <w:tabs>
          <w:tab w:val="left" w:pos="88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3D7112" w:rsidRPr="0038097C">
        <w:rPr>
          <w:rFonts w:ascii="Times New Roman" w:hAnsi="Times New Roman" w:cs="Times New Roman"/>
          <w:lang w:val="en-US"/>
        </w:rPr>
        <w:t>Contents of the decision on investment guidelines of a project for purchase of commercial housing as official housing:</w:t>
      </w:r>
    </w:p>
    <w:p w14:paraId="7FC92562" w14:textId="77777777" w:rsidR="00FA5A14" w:rsidRPr="0038097C" w:rsidRDefault="008B41D0" w:rsidP="00FA5A14">
      <w:pPr>
        <w:pStyle w:val="Vnbnnidung0"/>
        <w:tabs>
          <w:tab w:val="left" w:pos="921"/>
          <w:tab w:val="left" w:pos="815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housing location;</w:t>
      </w:r>
    </w:p>
    <w:p w14:paraId="62AC2FDD" w14:textId="77777777" w:rsidR="00FA5A14" w:rsidRPr="0038097C" w:rsidRDefault="008B41D0" w:rsidP="00FA5A14">
      <w:pPr>
        <w:pStyle w:val="Vnbnnidung0"/>
        <w:tabs>
          <w:tab w:val="left" w:pos="921"/>
          <w:tab w:val="left" w:pos="815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Quantity and type</w:t>
      </w:r>
      <w:r w:rsidR="00FA5A14" w:rsidRPr="0038097C">
        <w:rPr>
          <w:rFonts w:ascii="Times New Roman" w:hAnsi="Times New Roman" w:cs="Times New Roman"/>
          <w:lang w:val="en-US"/>
        </w:rPr>
        <w:t xml:space="preserve"> of housing, area of each type;</w:t>
      </w:r>
    </w:p>
    <w:p w14:paraId="02B51684" w14:textId="77777777" w:rsidR="00944F61" w:rsidRPr="0038097C" w:rsidRDefault="008B41D0" w:rsidP="00FA5A14">
      <w:pPr>
        <w:pStyle w:val="Vnbnnidung0"/>
        <w:tabs>
          <w:tab w:val="left" w:pos="921"/>
          <w:tab w:val="left" w:pos="815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Total investment (total payment, capital sources, structure of capital sources);</w:t>
      </w:r>
    </w:p>
    <w:p w14:paraId="782D88A3" w14:textId="77777777" w:rsidR="00FA5A14" w:rsidRPr="0038097C" w:rsidRDefault="008B41D0" w:rsidP="00FA5A14">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Responsibilities of</w:t>
      </w:r>
      <w:r w:rsidR="00FA5A14" w:rsidRPr="0038097C">
        <w:rPr>
          <w:rFonts w:ascii="Times New Roman" w:hAnsi="Times New Roman" w:cs="Times New Roman"/>
          <w:lang w:val="en-US"/>
        </w:rPr>
        <w:t xml:space="preserve"> relevant agencies;</w:t>
      </w:r>
    </w:p>
    <w:p w14:paraId="05DFC863" w14:textId="77777777" w:rsidR="00FA5A14" w:rsidRPr="0038097C" w:rsidRDefault="008B41D0" w:rsidP="00FA5A14">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w:t>
      </w:r>
      <w:r w:rsidR="00FA5A14" w:rsidRPr="0038097C">
        <w:rPr>
          <w:rFonts w:ascii="Times New Roman" w:hAnsi="Times New Roman" w:cs="Times New Roman"/>
          <w:lang w:val="en-US"/>
        </w:rPr>
        <w:t>d</w:t>
      </w:r>
      <w:r w:rsidRPr="0038097C">
        <w:rPr>
          <w:rFonts w:ascii="Times New Roman" w:hAnsi="Times New Roman" w:cs="Times New Roman"/>
          <w:lang w:val="en-US"/>
        </w:rPr>
        <w:t>) Project execution solutions.</w:t>
      </w:r>
    </w:p>
    <w:p w14:paraId="7517290C" w14:textId="77777777" w:rsidR="00944F61" w:rsidRPr="0038097C" w:rsidRDefault="00944F61" w:rsidP="00FA5A14">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8B41D0" w:rsidRPr="0038097C">
        <w:rPr>
          <w:rFonts w:ascii="Times New Roman" w:hAnsi="Times New Roman" w:cs="Times New Roman"/>
          <w:lang w:val="en-US"/>
        </w:rPr>
        <w:t xml:space="preserve">If the decision on investment guidelines </w:t>
      </w:r>
      <w:r w:rsidR="00A07119" w:rsidRPr="0038097C">
        <w:rPr>
          <w:rFonts w:ascii="Times New Roman" w:hAnsi="Times New Roman" w:cs="Times New Roman"/>
          <w:lang w:val="en-US"/>
        </w:rPr>
        <w:t>has</w:t>
      </w:r>
      <w:r w:rsidR="008B41D0" w:rsidRPr="0038097C">
        <w:rPr>
          <w:rFonts w:ascii="Times New Roman" w:hAnsi="Times New Roman" w:cs="Times New Roman"/>
          <w:lang w:val="en-US"/>
        </w:rPr>
        <w:t xml:space="preserve"> to be adjusted, documentation shall include the proposal of adjustment specifying reasons for adjustments, the adjustmen</w:t>
      </w:r>
      <w:r w:rsidR="00A07119" w:rsidRPr="0038097C">
        <w:rPr>
          <w:rFonts w:ascii="Times New Roman" w:hAnsi="Times New Roman" w:cs="Times New Roman"/>
          <w:lang w:val="en-US"/>
        </w:rPr>
        <w:t>ts and other relevant documents (if any).</w:t>
      </w:r>
    </w:p>
    <w:p w14:paraId="148E9C36" w14:textId="77777777" w:rsidR="00944F61" w:rsidRPr="0038097C" w:rsidRDefault="00A07119" w:rsidP="00A0711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Procedures for adjusting decisions on investment guidelines and authority to decide adjustments to investment guidelines of the project for purchase of commercial housing as official housing:</w:t>
      </w:r>
    </w:p>
    <w:p w14:paraId="3E0B77FE" w14:textId="77777777" w:rsidR="00944F61" w:rsidRPr="0038097C" w:rsidRDefault="00A07119" w:rsidP="00A07119">
      <w:pPr>
        <w:pStyle w:val="Vnbnnidung0"/>
        <w:tabs>
          <w:tab w:val="left" w:pos="90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If the project for purchase of commercial housing as official housing is proposed by the Ministry of Construction to the Prime Minister for issuance of the decision on investment guidelines, regulations of Point a Clause 2 of this Article shall apply;</w:t>
      </w:r>
    </w:p>
    <w:p w14:paraId="590723D6" w14:textId="77777777" w:rsidR="00944F61" w:rsidRPr="0038097C" w:rsidRDefault="00A07119" w:rsidP="00A07119">
      <w:pPr>
        <w:pStyle w:val="Vnbnnidung0"/>
        <w:tabs>
          <w:tab w:val="left" w:pos="92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If the project for purchase of commercial housing as official housing is proposed by the Ministry of National Defense or the Ministry of Public Security to the Prime Minister for issuance of the decision on investment guidelines, regulations of Point b Clause 2 of this Article shall apply;</w:t>
      </w:r>
    </w:p>
    <w:p w14:paraId="01F6BD69" w14:textId="77777777" w:rsidR="00944F61" w:rsidRPr="0038097C" w:rsidRDefault="00A07119" w:rsidP="00A07119">
      <w:pPr>
        <w:pStyle w:val="Vnbnnidung0"/>
        <w:tabs>
          <w:tab w:val="left" w:pos="92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If the decision on investment guidelines is issued by the People's Council or the People’s Committee of the province, regulations of Point c Clause 2 of this Article shall apply.</w:t>
      </w:r>
    </w:p>
    <w:p w14:paraId="71CD1180" w14:textId="77777777" w:rsidR="00944F61" w:rsidRPr="0038097C" w:rsidRDefault="00944F61" w:rsidP="00A07119">
      <w:pPr>
        <w:pStyle w:val="Vnbnnidung0"/>
        <w:tabs>
          <w:tab w:val="left" w:pos="90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A07119" w:rsidRPr="0038097C">
        <w:rPr>
          <w:rFonts w:ascii="Times New Roman" w:hAnsi="Times New Roman" w:cs="Times New Roman"/>
          <w:lang w:val="en-US"/>
        </w:rPr>
        <w:t>Central government budget shall provide capital for purchase of commercial housing as official housing for lease by employees of central authorities; local government budget shall provide capital for purchase of commercial housing as official housing serving local entities.</w:t>
      </w:r>
    </w:p>
    <w:p w14:paraId="632549B8" w14:textId="77777777" w:rsidR="00944F61" w:rsidRPr="0038097C" w:rsidRDefault="00A07119" w:rsidP="00A07119">
      <w:pPr>
        <w:pStyle w:val="Tiu20"/>
        <w:spacing w:before="120" w:after="0" w:line="240" w:lineRule="auto"/>
        <w:ind w:firstLine="0"/>
        <w:outlineLvl w:val="9"/>
        <w:rPr>
          <w:rFonts w:ascii="Times New Roman" w:hAnsi="Times New Roman" w:cs="Times New Roman"/>
          <w:lang w:val="en-US"/>
        </w:rPr>
      </w:pPr>
      <w:bookmarkStart w:id="45" w:name="dieu_29"/>
      <w:r w:rsidRPr="0038097C">
        <w:rPr>
          <w:rFonts w:ascii="Times New Roman" w:hAnsi="Times New Roman" w:cs="Times New Roman"/>
          <w:lang w:val="en-US"/>
        </w:rPr>
        <w:t>Article 29. Documentation and procedures for issuance of investment decision of projects for purchase of commercial housing as official housing</w:t>
      </w:r>
      <w:bookmarkEnd w:id="45"/>
    </w:p>
    <w:p w14:paraId="288A101B" w14:textId="77777777" w:rsidR="00944F61" w:rsidRPr="0038097C" w:rsidRDefault="00944F61" w:rsidP="00A07119">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A07119" w:rsidRPr="0038097C">
        <w:rPr>
          <w:rFonts w:ascii="Times New Roman" w:hAnsi="Times New Roman" w:cs="Times New Roman"/>
          <w:lang w:val="en-US"/>
        </w:rPr>
        <w:t>An application for issuance of the investment decision of a project for purchase of commercial housing as official housing includes: the written request for issuance of the investment decision which has the contents specified in Point d and Point dd Clause 3 Article 43 of the Law on Housing, dossier on the proposed commercial housing project, and other relevant documents;</w:t>
      </w:r>
    </w:p>
    <w:p w14:paraId="5398A3BD" w14:textId="77777777" w:rsidR="00FA5A14" w:rsidRPr="0038097C" w:rsidRDefault="00944F61" w:rsidP="00FA5A14">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A07119" w:rsidRPr="0038097C">
        <w:rPr>
          <w:rFonts w:ascii="Times New Roman" w:hAnsi="Times New Roman" w:cs="Times New Roman"/>
          <w:lang w:val="en-US"/>
        </w:rPr>
        <w:t>Procedures for issuance of investment decision of a project for purchase of commercial housing as official housing:</w:t>
      </w:r>
    </w:p>
    <w:p w14:paraId="21CE71E3" w14:textId="77777777" w:rsidR="00822DA8" w:rsidRPr="0038097C" w:rsidRDefault="00A07119" w:rsidP="00FA5A14">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If the decision on investment guidelines is issued by the Prime Minister according to Point a</w:t>
      </w:r>
      <w:r w:rsidR="000C1626" w:rsidRPr="0038097C">
        <w:rPr>
          <w:rFonts w:ascii="Times New Roman" w:hAnsi="Times New Roman" w:cs="Times New Roman"/>
          <w:lang w:val="en-US"/>
        </w:rPr>
        <w:t xml:space="preserve"> Clause 2</w:t>
      </w:r>
      <w:r w:rsidRPr="0038097C">
        <w:rPr>
          <w:rFonts w:ascii="Times New Roman" w:hAnsi="Times New Roman" w:cs="Times New Roman"/>
          <w:lang w:val="en-US"/>
        </w:rPr>
        <w:t xml:space="preserve"> Article 28 of this Decree, the Ministry of Construction shall prepare the application specified in Clause 1 of this Article and submit it to the Prime Minister</w:t>
      </w:r>
      <w:r w:rsidR="000C1626" w:rsidRPr="0038097C">
        <w:rPr>
          <w:rFonts w:ascii="Times New Roman" w:hAnsi="Times New Roman" w:cs="Times New Roman"/>
          <w:lang w:val="en-US"/>
        </w:rPr>
        <w:t xml:space="preserve"> for valuation of the proposed commercial housing; on the basis of the verified prices of the proposed commercial housing and the application submitted by the Ministry of Construction, the Prime Minister shall issue or authorize the Minister of Construction to issue the investment decision.</w:t>
      </w:r>
    </w:p>
    <w:p w14:paraId="07F3DE58" w14:textId="77777777" w:rsidR="00944F61" w:rsidRPr="0038097C" w:rsidRDefault="00C819FC" w:rsidP="00901D2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time limit for the Prime Minister to consider</w:t>
      </w:r>
      <w:r w:rsidR="00DC3901" w:rsidRPr="0038097C">
        <w:rPr>
          <w:rFonts w:ascii="Times New Roman" w:hAnsi="Times New Roman" w:cs="Times New Roman"/>
          <w:lang w:val="en-US"/>
        </w:rPr>
        <w:t xml:space="preserve"> </w:t>
      </w:r>
      <w:r w:rsidRPr="0038097C">
        <w:rPr>
          <w:rFonts w:ascii="Times New Roman" w:hAnsi="Times New Roman" w:cs="Times New Roman"/>
          <w:lang w:val="en-US"/>
        </w:rPr>
        <w:t>and issue the investment decision shall be 30 days from the day on which satisfactory documentation is re</w:t>
      </w:r>
      <w:r w:rsidR="00DC3901" w:rsidRPr="0038097C">
        <w:rPr>
          <w:rFonts w:ascii="Times New Roman" w:hAnsi="Times New Roman" w:cs="Times New Roman"/>
          <w:lang w:val="en-US"/>
        </w:rPr>
        <w:t>ceived by the Prime Minister (excluding the time needed for valuation);</w:t>
      </w:r>
    </w:p>
    <w:p w14:paraId="31A59762" w14:textId="77777777" w:rsidR="00944F61" w:rsidRPr="0038097C" w:rsidRDefault="00CC687B" w:rsidP="00133E42">
      <w:pPr>
        <w:pStyle w:val="Vnbnnidung0"/>
        <w:tabs>
          <w:tab w:val="left" w:pos="90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b</w:t>
      </w:r>
      <w:r w:rsidR="00901D2F" w:rsidRPr="0038097C">
        <w:rPr>
          <w:rFonts w:ascii="Times New Roman" w:hAnsi="Times New Roman" w:cs="Times New Roman"/>
          <w:lang w:val="en-US"/>
        </w:rPr>
        <w:t xml:space="preserve">) If the decision on investment guidelines is issued by the Prime Minister </w:t>
      </w:r>
      <w:r w:rsidRPr="0038097C">
        <w:rPr>
          <w:rFonts w:ascii="Times New Roman" w:hAnsi="Times New Roman" w:cs="Times New Roman"/>
          <w:lang w:val="en-US"/>
        </w:rPr>
        <w:t xml:space="preserve">and housing is leased out to the entities specified in Point d Clause 1 Article 45 of the Law on Housing in accordance with Point b Clause 2 Article 28 of this Decree, the specialized agency affiliated to the Ministry of National Defense or the Ministry of Public Security shall prepare the application in accordance with Clause 1 of this Article and reach an agreement with the Ministry of Construction; the Minister of National Defense or the Minister of Public Security shall organize </w:t>
      </w:r>
      <w:r w:rsidR="00133E42" w:rsidRPr="0038097C">
        <w:rPr>
          <w:rFonts w:ascii="Times New Roman" w:hAnsi="Times New Roman" w:cs="Times New Roman"/>
          <w:lang w:val="en-US"/>
        </w:rPr>
        <w:t>valuation</w:t>
      </w:r>
      <w:r w:rsidRPr="0038097C">
        <w:rPr>
          <w:rFonts w:ascii="Times New Roman" w:hAnsi="Times New Roman" w:cs="Times New Roman"/>
          <w:lang w:val="en-US"/>
        </w:rPr>
        <w:t xml:space="preserve"> before deciding investment in the project for purchase of commercial housing as official housing in accordance with Point dd Clause 3 Article 43 of the Law on Housing.</w:t>
      </w:r>
    </w:p>
    <w:p w14:paraId="38AD5408" w14:textId="77777777" w:rsidR="00944F61" w:rsidRPr="0038097C" w:rsidRDefault="00133E42" w:rsidP="0071599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time limit for the Minister of National Defense or the Minister of Public Security to consider and issue the investment decision shall be 30 days from the day on which satisfactory documentation is received (excluding the time needed for valuation);</w:t>
      </w:r>
    </w:p>
    <w:p w14:paraId="6C7D910B" w14:textId="77777777" w:rsidR="00944F61" w:rsidRPr="0038097C" w:rsidRDefault="0071599C" w:rsidP="00E40325">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If the decision is made by the People's Council or the People’s Committee of the province according to Point c Clause 2 Article 28 of this Article,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the application in accordance with Clause 1 of this Article and report to the President of the People’s Committee of the province for verification in accordance with Point dd Clause 3 Article 43 of the Law on Housing; on the basis of the application submitted by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and the verified buying price, the President of the People’s Committee of the province shall consider issuing the investment decision of the project for purchase of commercial housing as official housing</w:t>
      </w:r>
      <w:r w:rsidR="00E40325" w:rsidRPr="0038097C">
        <w:rPr>
          <w:rFonts w:ascii="Times New Roman" w:hAnsi="Times New Roman" w:cs="Times New Roman"/>
          <w:lang w:val="en-US"/>
        </w:rPr>
        <w:t>.</w:t>
      </w:r>
    </w:p>
    <w:p w14:paraId="2832408B" w14:textId="77777777" w:rsidR="00944F61" w:rsidRPr="0038097C" w:rsidRDefault="00E40325" w:rsidP="00E4032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time limit for the President of the People’s Committee of the province to consider and issue the investment decision shall be 30 days from the day on which satisfactory documentation is received (excluding the time needed for valuation).</w:t>
      </w:r>
    </w:p>
    <w:p w14:paraId="2AE2DD8E" w14:textId="77777777" w:rsidR="00944F61" w:rsidRPr="0038097C" w:rsidRDefault="00944F61" w:rsidP="00E40325">
      <w:pPr>
        <w:pStyle w:val="Vnbnnidung0"/>
        <w:tabs>
          <w:tab w:val="left" w:pos="90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E40325" w:rsidRPr="0038097C">
        <w:rPr>
          <w:rFonts w:ascii="Times New Roman" w:hAnsi="Times New Roman" w:cs="Times New Roman"/>
          <w:lang w:val="en-US"/>
        </w:rPr>
        <w:t>Contents of the investment decision of a project for purchase of commercial housing as official housing:</w:t>
      </w:r>
    </w:p>
    <w:p w14:paraId="5C5A47E2" w14:textId="77777777" w:rsidR="00944F61" w:rsidRPr="0038097C" w:rsidRDefault="00E40325" w:rsidP="00E40325">
      <w:pPr>
        <w:pStyle w:val="Vnbnnidung0"/>
        <w:tabs>
          <w:tab w:val="left" w:pos="93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project developer;</w:t>
      </w:r>
    </w:p>
    <w:p w14:paraId="0E8484E4" w14:textId="77777777" w:rsidR="00944F61" w:rsidRPr="0038097C" w:rsidRDefault="00E40325" w:rsidP="00E40325">
      <w:pPr>
        <w:pStyle w:val="Vnbnnidung0"/>
        <w:tabs>
          <w:tab w:val="left" w:pos="93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Housing location; quantity and type of housing, area of each type; </w:t>
      </w:r>
    </w:p>
    <w:p w14:paraId="0CEAE5DD" w14:textId="77777777" w:rsidR="00944F61" w:rsidRPr="0038097C" w:rsidRDefault="00E40325" w:rsidP="00E40325">
      <w:pPr>
        <w:pStyle w:val="Vnbnnidung0"/>
        <w:tabs>
          <w:tab w:val="left" w:pos="96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Total </w:t>
      </w:r>
      <w:r w:rsidR="002D2904" w:rsidRPr="0038097C">
        <w:rPr>
          <w:rFonts w:ascii="Times New Roman" w:hAnsi="Times New Roman" w:cs="Times New Roman"/>
          <w:lang w:val="en-US"/>
        </w:rPr>
        <w:t>payment for purchase of the house</w:t>
      </w:r>
      <w:r w:rsidRPr="0038097C">
        <w:rPr>
          <w:rFonts w:ascii="Times New Roman" w:hAnsi="Times New Roman" w:cs="Times New Roman"/>
          <w:lang w:val="en-US"/>
        </w:rPr>
        <w:t>, including maintenance cost;</w:t>
      </w:r>
    </w:p>
    <w:p w14:paraId="2A810A41" w14:textId="77777777" w:rsidR="00FA5A14" w:rsidRPr="0038097C" w:rsidRDefault="00E40325" w:rsidP="00FA5A14">
      <w:pPr>
        <w:pStyle w:val="Vnbnnidung0"/>
        <w:tabs>
          <w:tab w:val="left" w:pos="96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Responsibilities of relevant agencies for execution of the project;</w:t>
      </w:r>
    </w:p>
    <w:p w14:paraId="33733795" w14:textId="77777777" w:rsidR="00941CE4" w:rsidRPr="0038097C" w:rsidRDefault="00E40325" w:rsidP="00FA5A14">
      <w:pPr>
        <w:pStyle w:val="Vnbnnidung0"/>
        <w:tabs>
          <w:tab w:val="left" w:pos="96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Project execution solutions.</w:t>
      </w:r>
    </w:p>
    <w:p w14:paraId="66280C0B" w14:textId="77777777" w:rsidR="00944F61" w:rsidRPr="0038097C" w:rsidRDefault="00944F61" w:rsidP="004C0F9A">
      <w:pPr>
        <w:pStyle w:val="Vnbnnidung0"/>
        <w:tabs>
          <w:tab w:val="left" w:pos="90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4C0F9A" w:rsidRPr="0038097C">
        <w:rPr>
          <w:rFonts w:ascii="Times New Roman" w:hAnsi="Times New Roman" w:cs="Times New Roman"/>
          <w:lang w:val="en-US"/>
        </w:rPr>
        <w:t>After the investment decision is issued, the authority assigned to buy the commercial housing as official housing shall execute the housing purchase project in accordance with housing laws, public investment laws and relevant laws. The sale contract for purchase of commercial housing as official housing shall be concluded as follows:</w:t>
      </w:r>
    </w:p>
    <w:p w14:paraId="2962F5B0" w14:textId="77777777" w:rsidR="00944F61" w:rsidRPr="0038097C" w:rsidRDefault="004C0F9A" w:rsidP="004C0F9A">
      <w:pPr>
        <w:pStyle w:val="Vnbnnidung0"/>
        <w:tabs>
          <w:tab w:val="left" w:pos="92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If the </w:t>
      </w:r>
      <w:r w:rsidR="00124883" w:rsidRPr="0038097C">
        <w:rPr>
          <w:rFonts w:ascii="Times New Roman" w:hAnsi="Times New Roman" w:cs="Times New Roman"/>
          <w:lang w:val="en-US"/>
        </w:rPr>
        <w:t>house</w:t>
      </w:r>
      <w:r w:rsidRPr="0038097C">
        <w:rPr>
          <w:rFonts w:ascii="Times New Roman" w:hAnsi="Times New Roman" w:cs="Times New Roman"/>
          <w:lang w:val="en-US"/>
        </w:rPr>
        <w:t xml:space="preserve"> is for lease by entities of central authorities, the Ministry of Construction shall directly sign the sale contract with the developer of the commercial housing development project;</w:t>
      </w:r>
    </w:p>
    <w:p w14:paraId="547825CC" w14:textId="77777777" w:rsidR="00944F61" w:rsidRPr="0038097C" w:rsidRDefault="003F214F" w:rsidP="003F214F">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w:t>
      </w:r>
      <w:r w:rsidR="004C0F9A" w:rsidRPr="0038097C">
        <w:rPr>
          <w:rFonts w:ascii="Times New Roman" w:hAnsi="Times New Roman" w:cs="Times New Roman"/>
          <w:lang w:val="en-US"/>
        </w:rPr>
        <w:t xml:space="preserve">) If the </w:t>
      </w:r>
      <w:r w:rsidR="00124883" w:rsidRPr="0038097C">
        <w:rPr>
          <w:rFonts w:ascii="Times New Roman" w:hAnsi="Times New Roman" w:cs="Times New Roman"/>
          <w:lang w:val="en-US"/>
        </w:rPr>
        <w:t>house</w:t>
      </w:r>
      <w:r w:rsidR="004C0F9A" w:rsidRPr="0038097C">
        <w:rPr>
          <w:rFonts w:ascii="Times New Roman" w:hAnsi="Times New Roman" w:cs="Times New Roman"/>
          <w:lang w:val="en-US"/>
        </w:rPr>
        <w:t xml:space="preserve"> is for lease by entities of </w:t>
      </w:r>
      <w:r w:rsidRPr="0038097C">
        <w:rPr>
          <w:rFonts w:ascii="Times New Roman" w:hAnsi="Times New Roman" w:cs="Times New Roman"/>
          <w:lang w:val="en-US"/>
        </w:rPr>
        <w:t>the people’s armed forces</w:t>
      </w:r>
      <w:r w:rsidR="004C0F9A" w:rsidRPr="0038097C">
        <w:rPr>
          <w:rFonts w:ascii="Times New Roman" w:hAnsi="Times New Roman" w:cs="Times New Roman"/>
          <w:lang w:val="en-US"/>
        </w:rPr>
        <w:t xml:space="preserve">, </w:t>
      </w:r>
      <w:r w:rsidRPr="0038097C">
        <w:rPr>
          <w:rFonts w:ascii="Times New Roman" w:hAnsi="Times New Roman" w:cs="Times New Roman"/>
          <w:lang w:val="en-US"/>
        </w:rPr>
        <w:t>the Ministry of National Defense or the Ministry of Public Security</w:t>
      </w:r>
      <w:r w:rsidR="004C0F9A" w:rsidRPr="0038097C">
        <w:rPr>
          <w:rFonts w:ascii="Times New Roman" w:hAnsi="Times New Roman" w:cs="Times New Roman"/>
          <w:lang w:val="en-US"/>
        </w:rPr>
        <w:t xml:space="preserve"> shall directly sign the sale contract with the developer of the commercial housing development project;</w:t>
      </w:r>
    </w:p>
    <w:p w14:paraId="204EDA2E" w14:textId="77777777" w:rsidR="00944F61" w:rsidRPr="0038097C" w:rsidRDefault="003F214F" w:rsidP="003F214F">
      <w:pPr>
        <w:pStyle w:val="Vnbnnidung0"/>
        <w:tabs>
          <w:tab w:val="left" w:pos="93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If the </w:t>
      </w:r>
      <w:r w:rsidR="00124883" w:rsidRPr="0038097C">
        <w:rPr>
          <w:rFonts w:ascii="Times New Roman" w:hAnsi="Times New Roman" w:cs="Times New Roman"/>
          <w:lang w:val="en-US"/>
        </w:rPr>
        <w:t>house</w:t>
      </w:r>
      <w:r w:rsidRPr="0038097C">
        <w:rPr>
          <w:rFonts w:ascii="Times New Roman" w:hAnsi="Times New Roman" w:cs="Times New Roman"/>
          <w:lang w:val="en-US"/>
        </w:rPr>
        <w:t xml:space="preserve"> is </w:t>
      </w:r>
      <w:r w:rsidR="00124883" w:rsidRPr="0038097C">
        <w:rPr>
          <w:rFonts w:ascii="Times New Roman" w:hAnsi="Times New Roman" w:cs="Times New Roman"/>
          <w:lang w:val="en-US"/>
        </w:rPr>
        <w:t>for lease by</w:t>
      </w:r>
      <w:r w:rsidRPr="0038097C">
        <w:rPr>
          <w:rFonts w:ascii="Times New Roman" w:hAnsi="Times New Roman" w:cs="Times New Roman"/>
          <w:lang w:val="en-US"/>
        </w:rPr>
        <w:t xml:space="preserve"> entities of local authorities,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directly sign the sale contract with the developer of the commercial housing development project;</w:t>
      </w:r>
    </w:p>
    <w:p w14:paraId="0C14CCBD" w14:textId="77777777" w:rsidR="00944F61" w:rsidRPr="0038097C" w:rsidRDefault="003F214F" w:rsidP="003F214F">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The housing sale contract shall be concluded in accordance with real estate business laws.</w:t>
      </w:r>
    </w:p>
    <w:p w14:paraId="14FF20B7" w14:textId="77777777" w:rsidR="00944F61" w:rsidRPr="0038097C" w:rsidRDefault="00944F61" w:rsidP="003F214F">
      <w:pPr>
        <w:pStyle w:val="Vnbnnidung0"/>
        <w:tabs>
          <w:tab w:val="left" w:pos="91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3F214F" w:rsidRPr="0038097C">
        <w:rPr>
          <w:rFonts w:ascii="Times New Roman" w:hAnsi="Times New Roman" w:cs="Times New Roman"/>
          <w:lang w:val="en-US"/>
        </w:rPr>
        <w:t xml:space="preserve">After the housing sale contract is concluded in accordance with Point a or Point b Clause 4 of this Article, the Ministry of Construction, the Ministry of Public Security or the Ministry of National Defense shall consider issuing a decision on lease of official housing according to Article 15 of the Law on Housing. In the cases specified in Point c Clause 4 of this Article, the provincial </w:t>
      </w:r>
      <w:r w:rsidR="001D4E6E" w:rsidRPr="0038097C">
        <w:rPr>
          <w:rFonts w:ascii="Times New Roman" w:hAnsi="Times New Roman" w:cs="Times New Roman"/>
          <w:lang w:val="en-US"/>
        </w:rPr>
        <w:t>housing management agency</w:t>
      </w:r>
      <w:r w:rsidR="003F214F" w:rsidRPr="0038097C">
        <w:rPr>
          <w:rFonts w:ascii="Times New Roman" w:hAnsi="Times New Roman" w:cs="Times New Roman"/>
          <w:lang w:val="en-US"/>
        </w:rPr>
        <w:t xml:space="preserve"> shall report to the People’s Committee of the province for issuance of the decision on lease of official housing.</w:t>
      </w:r>
    </w:p>
    <w:p w14:paraId="1A96CCD9" w14:textId="77777777" w:rsidR="00944F61" w:rsidRPr="0038097C" w:rsidRDefault="003F214F" w:rsidP="006E119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After the decision on lease of official housing is issued, the agency or unit assigned by the ownership representative </w:t>
      </w:r>
      <w:r w:rsidR="006E1194" w:rsidRPr="0038097C">
        <w:rPr>
          <w:rFonts w:ascii="Times New Roman" w:hAnsi="Times New Roman" w:cs="Times New Roman"/>
          <w:lang w:val="en-US"/>
        </w:rPr>
        <w:t>shall</w:t>
      </w:r>
      <w:r w:rsidRPr="0038097C">
        <w:rPr>
          <w:rFonts w:ascii="Times New Roman" w:hAnsi="Times New Roman" w:cs="Times New Roman"/>
          <w:lang w:val="en-US"/>
        </w:rPr>
        <w:t xml:space="preserve"> conclude the official housing lease contract with the eligible tenant</w:t>
      </w:r>
      <w:r w:rsidR="006E1194" w:rsidRPr="0038097C">
        <w:rPr>
          <w:rFonts w:ascii="Times New Roman" w:hAnsi="Times New Roman" w:cs="Times New Roman"/>
          <w:lang w:val="en-US"/>
        </w:rPr>
        <w:t xml:space="preserve"> according to Form No. 02 in Appendix III hereof.</w:t>
      </w:r>
    </w:p>
    <w:p w14:paraId="263D556F" w14:textId="77777777" w:rsidR="00944F61" w:rsidRPr="0038097C" w:rsidRDefault="00944F61" w:rsidP="006E1194">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6E1194" w:rsidRPr="0038097C">
        <w:rPr>
          <w:rFonts w:ascii="Times New Roman" w:hAnsi="Times New Roman" w:cs="Times New Roman"/>
          <w:lang w:val="en-US"/>
        </w:rPr>
        <w:t>The estimation and finalization of cost of purchase of commercial housing as official housing shall comply with public investment laws</w:t>
      </w:r>
    </w:p>
    <w:p w14:paraId="1A034A6F" w14:textId="77777777" w:rsidR="00944F61" w:rsidRPr="0038097C" w:rsidRDefault="00944F61" w:rsidP="006E1194">
      <w:pPr>
        <w:pStyle w:val="Vnbnnidung0"/>
        <w:tabs>
          <w:tab w:val="left" w:pos="88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7. </w:t>
      </w:r>
      <w:r w:rsidR="006E1194" w:rsidRPr="0038097C">
        <w:rPr>
          <w:rFonts w:ascii="Times New Roman" w:hAnsi="Times New Roman" w:cs="Times New Roman"/>
          <w:lang w:val="en-US"/>
        </w:rPr>
        <w:t>Responsibilities of the developer of commercial housing development project:</w:t>
      </w:r>
    </w:p>
    <w:p w14:paraId="0B4B4644" w14:textId="77777777" w:rsidR="00197950" w:rsidRPr="0038097C" w:rsidRDefault="006E1194" w:rsidP="00197950">
      <w:pPr>
        <w:pStyle w:val="Vnbnnidung0"/>
        <w:tabs>
          <w:tab w:val="left" w:pos="90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On the basis of the housing sale contract concluded in accordance with Clause 4 of this Article, the developer of the commercial housing development project shall transfer the </w:t>
      </w:r>
      <w:r w:rsidR="00DD28B7" w:rsidRPr="0038097C">
        <w:rPr>
          <w:rFonts w:ascii="Times New Roman" w:hAnsi="Times New Roman" w:cs="Times New Roman"/>
          <w:lang w:val="en-US"/>
        </w:rPr>
        <w:t>house</w:t>
      </w:r>
      <w:r w:rsidRPr="0038097C">
        <w:rPr>
          <w:rFonts w:ascii="Times New Roman" w:hAnsi="Times New Roman" w:cs="Times New Roman"/>
          <w:lang w:val="en-US"/>
        </w:rPr>
        <w:t xml:space="preserve"> and legal documents about the sold </w:t>
      </w:r>
      <w:r w:rsidRPr="0038097C">
        <w:rPr>
          <w:rFonts w:ascii="Times New Roman" w:hAnsi="Times New Roman" w:cs="Times New Roman"/>
          <w:lang w:val="en-US"/>
        </w:rPr>
        <w:lastRenderedPageBreak/>
        <w:t>housing to the buyer in accordance with regulations of this Decree;</w:t>
      </w:r>
    </w:p>
    <w:p w14:paraId="61D34C2F" w14:textId="77777777" w:rsidR="00FF3A6D" w:rsidRPr="0038097C" w:rsidRDefault="006E1194" w:rsidP="00197950">
      <w:pPr>
        <w:pStyle w:val="Vnbnnidung0"/>
        <w:tabs>
          <w:tab w:val="left" w:pos="90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The developer has the responsibility to complete procedures for issuance of the Certificate of Title to the buyer; in the cases specified in Point a Clause 4 of this Article, the Ministry of Construction shall be the buyer on the Certificate of Title; in the cases specified in Point b Clause 4 of this Article, the Ministry of National Defense or the Ministry of Public Security shall be the buyer on the Certificate of Title; in the cases specified in Point a Clause 4 of this Article, the People’s Committee of the province or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(if authorized by the People’s Committee of the province) shall be the buyer on the Certificate of Title.</w:t>
      </w:r>
    </w:p>
    <w:p w14:paraId="021E8ABC" w14:textId="77777777" w:rsidR="00944F61" w:rsidRPr="0038097C" w:rsidRDefault="006E1194" w:rsidP="006E119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Procedures for issuance of the Certificate of Title to the authorities specified in this Point comply with land laws.</w:t>
      </w:r>
    </w:p>
    <w:p w14:paraId="68BCF1BC" w14:textId="77777777" w:rsidR="00944F61" w:rsidRPr="0038097C" w:rsidRDefault="00917845" w:rsidP="00917845">
      <w:pPr>
        <w:pStyle w:val="Tiu20"/>
        <w:spacing w:before="120" w:after="0" w:line="240" w:lineRule="auto"/>
        <w:ind w:firstLine="0"/>
        <w:outlineLvl w:val="9"/>
        <w:rPr>
          <w:rFonts w:ascii="Times New Roman" w:hAnsi="Times New Roman" w:cs="Times New Roman"/>
          <w:lang w:val="en-US"/>
        </w:rPr>
      </w:pPr>
      <w:bookmarkStart w:id="46" w:name="muc_3_5"/>
      <w:r w:rsidRPr="0038097C">
        <w:rPr>
          <w:rFonts w:ascii="Times New Roman" w:hAnsi="Times New Roman" w:cs="Times New Roman"/>
          <w:lang w:val="en-US"/>
        </w:rPr>
        <w:t>Section 3. MANAGEMENT AND USE OF OFFICIAL HOUSING</w:t>
      </w:r>
      <w:bookmarkEnd w:id="46"/>
    </w:p>
    <w:p w14:paraId="3392B648" w14:textId="77777777" w:rsidR="00944F61" w:rsidRPr="0038097C" w:rsidRDefault="00917845" w:rsidP="00373497">
      <w:pPr>
        <w:pStyle w:val="Vnbnnidung0"/>
        <w:spacing w:before="120" w:after="0" w:line="240" w:lineRule="auto"/>
        <w:ind w:firstLine="0"/>
        <w:rPr>
          <w:rFonts w:ascii="Times New Roman" w:hAnsi="Times New Roman" w:cs="Times New Roman"/>
          <w:lang w:val="en-US"/>
        </w:rPr>
      </w:pPr>
      <w:bookmarkStart w:id="47" w:name="dieu_30"/>
      <w:r w:rsidRPr="0038097C">
        <w:rPr>
          <w:rFonts w:ascii="Times New Roman" w:hAnsi="Times New Roman" w:cs="Times New Roman"/>
          <w:b/>
          <w:bCs/>
          <w:lang w:val="en-US"/>
        </w:rPr>
        <w:t xml:space="preserve">Article 30. Conditions for </w:t>
      </w:r>
      <w:r w:rsidR="00373497" w:rsidRPr="0038097C">
        <w:rPr>
          <w:rFonts w:ascii="Times New Roman" w:hAnsi="Times New Roman" w:cs="Times New Roman"/>
          <w:b/>
          <w:bCs/>
          <w:lang w:val="en-US"/>
        </w:rPr>
        <w:t>lease of official housing</w:t>
      </w:r>
      <w:bookmarkEnd w:id="47"/>
    </w:p>
    <w:p w14:paraId="1E67B1BD" w14:textId="77777777" w:rsidR="00944F61" w:rsidRPr="0038097C" w:rsidRDefault="00944F61" w:rsidP="00373497">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373497" w:rsidRPr="0038097C">
        <w:rPr>
          <w:rFonts w:ascii="Times New Roman" w:hAnsi="Times New Roman" w:cs="Times New Roman"/>
          <w:lang w:val="en-US"/>
        </w:rPr>
        <w:t>The persons mentioned in Point a Clause 1 Article 45 of the Law on Housing must be holding the position.</w:t>
      </w:r>
    </w:p>
    <w:p w14:paraId="0B1A6160" w14:textId="77777777" w:rsidR="00944F61" w:rsidRPr="0038097C" w:rsidRDefault="00944F61" w:rsidP="00373497">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373497" w:rsidRPr="0038097C">
        <w:rPr>
          <w:rFonts w:ascii="Times New Roman" w:hAnsi="Times New Roman" w:cs="Times New Roman"/>
          <w:lang w:val="en-US"/>
        </w:rPr>
        <w:t>A person mentioned in Point b Clause 1 Article 45 of the Law on Housing must satisfy the following conditions:</w:t>
      </w:r>
    </w:p>
    <w:p w14:paraId="0E165ED1" w14:textId="77777777" w:rsidR="00197950" w:rsidRPr="0038097C" w:rsidRDefault="00373497" w:rsidP="00197950">
      <w:pPr>
        <w:pStyle w:val="Vnbnnidung0"/>
        <w:tabs>
          <w:tab w:val="left" w:pos="91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There is a decision on mobilization, reassignment or secondment and documents proving the eligibility for lease of official housing;</w:t>
      </w:r>
    </w:p>
    <w:p w14:paraId="0B404195" w14:textId="77777777" w:rsidR="00197950" w:rsidRPr="0038097C" w:rsidRDefault="00373497" w:rsidP="00197950">
      <w:pPr>
        <w:pStyle w:val="Vnbnnidung0"/>
        <w:tabs>
          <w:tab w:val="left" w:pos="91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He/she does not own any housing, not eligible for lease, lease purchase or purchase of social housing where he/she works; has housing where he/she works but the average housing area is less than 20 m</w:t>
      </w:r>
      <w:r w:rsidRPr="0038097C">
        <w:rPr>
          <w:rFonts w:ascii="Times New Roman" w:hAnsi="Times New Roman" w:cs="Times New Roman"/>
          <w:vertAlign w:val="superscript"/>
          <w:lang w:val="en-US"/>
        </w:rPr>
        <w:t>2</w:t>
      </w:r>
      <w:r w:rsidRPr="0038097C">
        <w:rPr>
          <w:rFonts w:ascii="Times New Roman" w:hAnsi="Times New Roman" w:cs="Times New Roman"/>
          <w:lang w:val="en-US"/>
        </w:rPr>
        <w:t xml:space="preserve"> per person.</w:t>
      </w:r>
    </w:p>
    <w:p w14:paraId="3B20B9CF" w14:textId="77777777" w:rsidR="00944F61" w:rsidRPr="0038097C" w:rsidRDefault="00944F61" w:rsidP="00197950">
      <w:pPr>
        <w:pStyle w:val="Vnbnnidung0"/>
        <w:tabs>
          <w:tab w:val="left" w:pos="91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373497" w:rsidRPr="0038097C">
        <w:rPr>
          <w:rFonts w:ascii="Times New Roman" w:hAnsi="Times New Roman" w:cs="Times New Roman"/>
          <w:lang w:val="en-US"/>
        </w:rPr>
        <w:t>A person mentioned in Point d Clause 1 Article 45 of the Law on Housing must satisfy the following conditions:</w:t>
      </w:r>
    </w:p>
    <w:p w14:paraId="71851B61" w14:textId="77777777" w:rsidR="00944F61" w:rsidRPr="0038097C" w:rsidRDefault="00563F42" w:rsidP="00062982">
      <w:pPr>
        <w:pStyle w:val="Vnbnnidung0"/>
        <w:tabs>
          <w:tab w:val="left" w:pos="94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There is a decision on mobilization, reassignment or secondment and documents proving the rank of commissioned officer, career military personnel, non-commissioned officer, police worker, military official, military worker, cipher officer or another position in the cipher organization which is part of the people’s armed force and paid by state budget;</w:t>
      </w:r>
    </w:p>
    <w:p w14:paraId="1A7848A2" w14:textId="77777777" w:rsidR="00944F61" w:rsidRPr="0038097C" w:rsidRDefault="00062982" w:rsidP="00062982">
      <w:pPr>
        <w:pStyle w:val="Vnbnnidung0"/>
        <w:tabs>
          <w:tab w:val="left" w:pos="98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t>
      </w:r>
      <w:r w:rsidR="000A7B43" w:rsidRPr="0038097C">
        <w:rPr>
          <w:rFonts w:ascii="Times New Roman" w:hAnsi="Times New Roman" w:cs="Times New Roman"/>
          <w:lang w:val="en-US"/>
        </w:rPr>
        <w:t xml:space="preserve">He/she has housing difficulty </w:t>
      </w:r>
      <w:r w:rsidRPr="0038097C">
        <w:rPr>
          <w:rFonts w:ascii="Times New Roman" w:hAnsi="Times New Roman" w:cs="Times New Roman"/>
          <w:lang w:val="en-US"/>
        </w:rPr>
        <w:t>prescribed Point b Clause 2 of this Article;</w:t>
      </w:r>
    </w:p>
    <w:p w14:paraId="13873403" w14:textId="77777777" w:rsidR="00944F61" w:rsidRPr="0038097C" w:rsidRDefault="00062982" w:rsidP="00062982">
      <w:pPr>
        <w:pStyle w:val="Vnbnnidung0"/>
        <w:tabs>
          <w:tab w:val="left" w:pos="94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He/she does not have to stay in the military camp under regulations of the Ministry of National Defense or the Ministry of Public Security.</w:t>
      </w:r>
    </w:p>
    <w:p w14:paraId="44E323AB" w14:textId="77777777" w:rsidR="00944F61" w:rsidRPr="0038097C" w:rsidRDefault="00944F61" w:rsidP="00062982">
      <w:pPr>
        <w:pStyle w:val="Vnbnnidung0"/>
        <w:tabs>
          <w:tab w:val="left" w:pos="90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062982" w:rsidRPr="0038097C">
        <w:rPr>
          <w:rFonts w:ascii="Times New Roman" w:hAnsi="Times New Roman" w:cs="Times New Roman"/>
          <w:lang w:val="en-US"/>
        </w:rPr>
        <w:t>A person mentioned in Point c and Point dd Clause 1 Article 45 of the Law on Housing must satisfy the following conditions:</w:t>
      </w:r>
    </w:p>
    <w:p w14:paraId="58DC2306" w14:textId="77777777" w:rsidR="00944F61" w:rsidRPr="0038097C" w:rsidRDefault="00062982" w:rsidP="00062982">
      <w:pPr>
        <w:pStyle w:val="Vnbnnidung0"/>
        <w:tabs>
          <w:tab w:val="left" w:pos="93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There is a decision on mobilization, reassignment or secondment to the areas specified in Point c or Point dd Clause 1 Article 45 of the Law on Housing;</w:t>
      </w:r>
    </w:p>
    <w:p w14:paraId="10387719" w14:textId="77777777" w:rsidR="00944F61" w:rsidRPr="0038097C" w:rsidRDefault="00062982" w:rsidP="00062982">
      <w:pPr>
        <w:pStyle w:val="Vnbnnidung0"/>
        <w:tabs>
          <w:tab w:val="left" w:pos="94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He/she has housing-related difficulty specified in Point b Clause 2 of this Article; if he/she is </w:t>
      </w:r>
      <w:r w:rsidR="0003323B" w:rsidRPr="0038097C">
        <w:rPr>
          <w:rFonts w:ascii="Times New Roman" w:hAnsi="Times New Roman" w:cs="Times New Roman"/>
          <w:lang w:val="en-US"/>
        </w:rPr>
        <w:t>seconded</w:t>
      </w:r>
      <w:r w:rsidRPr="0038097C">
        <w:rPr>
          <w:rFonts w:ascii="Times New Roman" w:hAnsi="Times New Roman" w:cs="Times New Roman"/>
          <w:lang w:val="en-US"/>
        </w:rPr>
        <w:t xml:space="preserve"> to work in a rural area in the plain or midland, the workplace must be located outside the district-level area and the distance from </w:t>
      </w:r>
      <w:r w:rsidR="00875892" w:rsidRPr="0038097C">
        <w:rPr>
          <w:rFonts w:ascii="Times New Roman" w:hAnsi="Times New Roman" w:cs="Times New Roman"/>
          <w:lang w:val="en-US"/>
        </w:rPr>
        <w:t>the house</w:t>
      </w:r>
      <w:r w:rsidRPr="0038097C">
        <w:rPr>
          <w:rFonts w:ascii="Times New Roman" w:hAnsi="Times New Roman" w:cs="Times New Roman"/>
          <w:lang w:val="en-US"/>
        </w:rPr>
        <w:t xml:space="preserve"> to the workplace must be at least 30 km.</w:t>
      </w:r>
    </w:p>
    <w:p w14:paraId="613DAC5B" w14:textId="77777777" w:rsidR="00944F61" w:rsidRPr="0038097C" w:rsidRDefault="000A7B43" w:rsidP="000A7B4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he/she is seconded to work in a particularly disadvantaged remote rural area, bordering area or island, the People’s Committee of the province shall decide an appropriate distance from </w:t>
      </w:r>
      <w:r w:rsidR="00875892" w:rsidRPr="0038097C">
        <w:rPr>
          <w:rFonts w:ascii="Times New Roman" w:hAnsi="Times New Roman" w:cs="Times New Roman"/>
          <w:lang w:val="en-US"/>
        </w:rPr>
        <w:t xml:space="preserve">the house </w:t>
      </w:r>
      <w:r w:rsidRPr="0038097C">
        <w:rPr>
          <w:rFonts w:ascii="Times New Roman" w:hAnsi="Times New Roman" w:cs="Times New Roman"/>
          <w:lang w:val="en-US"/>
        </w:rPr>
        <w:t>to the workplace which must not be less than 10 km.</w:t>
      </w:r>
    </w:p>
    <w:p w14:paraId="160A1AB1" w14:textId="77777777" w:rsidR="00944F61" w:rsidRPr="0038097C" w:rsidRDefault="00944F61" w:rsidP="000A7B43">
      <w:pPr>
        <w:pStyle w:val="Vnbnnidung0"/>
        <w:tabs>
          <w:tab w:val="left" w:pos="91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0A7B43" w:rsidRPr="0038097C">
        <w:rPr>
          <w:rFonts w:ascii="Times New Roman" w:hAnsi="Times New Roman" w:cs="Times New Roman"/>
          <w:lang w:val="en-US"/>
        </w:rPr>
        <w:t>A person mentioned in Point e Clause 1 Article 45 of the Law on Housing must satisfy the following conditions:</w:t>
      </w:r>
    </w:p>
    <w:p w14:paraId="1CAEC6E7" w14:textId="77777777" w:rsidR="00197950" w:rsidRPr="0038097C" w:rsidRDefault="000A7B43" w:rsidP="00197950">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There is a decision to appoint him/her to take charge of the national science and technology task of special </w:t>
      </w:r>
      <w:r w:rsidR="0003323B" w:rsidRPr="0038097C">
        <w:rPr>
          <w:rFonts w:ascii="Times New Roman" w:hAnsi="Times New Roman" w:cs="Times New Roman"/>
          <w:lang w:val="en-US"/>
        </w:rPr>
        <w:t>importance</w:t>
      </w:r>
      <w:r w:rsidRPr="0038097C">
        <w:rPr>
          <w:rFonts w:ascii="Times New Roman" w:hAnsi="Times New Roman" w:cs="Times New Roman"/>
          <w:lang w:val="en-US"/>
        </w:rPr>
        <w:t xml:space="preserve"> according to science and technology laws;</w:t>
      </w:r>
    </w:p>
    <w:p w14:paraId="78115425" w14:textId="77777777" w:rsidR="00BB7597" w:rsidRPr="0038097C" w:rsidRDefault="000A7B43" w:rsidP="00197950">
      <w:pPr>
        <w:pStyle w:val="Vnbnnidung0"/>
        <w:tabs>
          <w:tab w:val="left" w:pos="92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There is a decision on recognition of talent with important contribution to the country as prescribed by law;</w:t>
      </w:r>
    </w:p>
    <w:p w14:paraId="4BD6138A" w14:textId="77777777" w:rsidR="00944F61" w:rsidRPr="0038097C" w:rsidRDefault="000A7B43" w:rsidP="000A7B43">
      <w:pPr>
        <w:pStyle w:val="Vnbnnidung0"/>
        <w:tabs>
          <w:tab w:val="left" w:pos="98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He/she has housing</w:t>
      </w:r>
      <w:r w:rsidR="00693A4A" w:rsidRPr="0038097C">
        <w:rPr>
          <w:rFonts w:ascii="Times New Roman" w:hAnsi="Times New Roman" w:cs="Times New Roman"/>
          <w:lang w:val="en-US"/>
        </w:rPr>
        <w:t>-related</w:t>
      </w:r>
      <w:r w:rsidRPr="0038097C">
        <w:rPr>
          <w:rFonts w:ascii="Times New Roman" w:hAnsi="Times New Roman" w:cs="Times New Roman"/>
          <w:lang w:val="en-US"/>
        </w:rPr>
        <w:t xml:space="preserve"> difficulty prescribed Point b Clause 2 of this Article.</w:t>
      </w:r>
    </w:p>
    <w:p w14:paraId="6EB877F6" w14:textId="77777777" w:rsidR="00944F61" w:rsidRPr="0038097C" w:rsidRDefault="00EE714E" w:rsidP="00EE714E">
      <w:pPr>
        <w:pStyle w:val="Vnbnnidung0"/>
        <w:spacing w:before="120" w:after="0" w:line="240" w:lineRule="auto"/>
        <w:ind w:firstLine="0"/>
        <w:rPr>
          <w:rFonts w:ascii="Times New Roman" w:hAnsi="Times New Roman" w:cs="Times New Roman"/>
          <w:lang w:val="en-US"/>
        </w:rPr>
      </w:pPr>
      <w:bookmarkStart w:id="48" w:name="dieu_31"/>
      <w:r w:rsidRPr="0038097C">
        <w:rPr>
          <w:rFonts w:ascii="Times New Roman" w:hAnsi="Times New Roman" w:cs="Times New Roman"/>
          <w:b/>
          <w:bCs/>
          <w:lang w:val="en-US"/>
        </w:rPr>
        <w:t>Article 31. Methods for determination of official housing rents</w:t>
      </w:r>
      <w:bookmarkEnd w:id="48"/>
    </w:p>
    <w:p w14:paraId="35DF089C" w14:textId="77777777" w:rsidR="00944F61" w:rsidRPr="0038097C" w:rsidRDefault="00944F61" w:rsidP="00EE714E">
      <w:pPr>
        <w:pStyle w:val="Vnbnnidung0"/>
        <w:tabs>
          <w:tab w:val="left" w:pos="90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EE714E" w:rsidRPr="0038097C">
        <w:rPr>
          <w:rFonts w:ascii="Times New Roman" w:hAnsi="Times New Roman" w:cs="Times New Roman"/>
          <w:lang w:val="en-US"/>
        </w:rPr>
        <w:t>The rents for official housing shall cover the costs of operation, maintenance and tenant management.</w:t>
      </w:r>
    </w:p>
    <w:p w14:paraId="485A2668" w14:textId="77777777" w:rsidR="00944F61" w:rsidRPr="0038097C" w:rsidRDefault="00944F61" w:rsidP="00EE714E">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EE714E" w:rsidRPr="0038097C">
        <w:rPr>
          <w:rFonts w:ascii="Times New Roman" w:hAnsi="Times New Roman" w:cs="Times New Roman"/>
          <w:lang w:val="en-US"/>
        </w:rPr>
        <w:t>In case of investment in an official housing construction project or purchase of an entire commercial housing project for use as official housing, the rents for official housing shall be determined as follows:</w:t>
      </w:r>
    </w:p>
    <w:p w14:paraId="45804689" w14:textId="77777777" w:rsidR="00944F61" w:rsidRPr="0038097C" w:rsidRDefault="00EE714E" w:rsidP="00EE714E">
      <w:pPr>
        <w:pStyle w:val="Vnbnnidung0"/>
        <w:tabs>
          <w:tab w:val="left" w:pos="89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Costs of operation include: salaries and other costs of the official housing management unit; costs of services provided within the official housing as per regulations; costs of electricity and water supply for the offices of the management unit; costs of electricity for public lighting and other loads in the housing area, and other costs as </w:t>
      </w:r>
      <w:r w:rsidRPr="0038097C">
        <w:rPr>
          <w:rFonts w:ascii="Times New Roman" w:hAnsi="Times New Roman" w:cs="Times New Roman"/>
          <w:lang w:val="en-US"/>
        </w:rPr>
        <w:lastRenderedPageBreak/>
        <w:t>per regulations; the costs of operation shall comply with the pricing framework promulgated by the People’s Committee of the province applicable in the area where the official housing is located;</w:t>
      </w:r>
    </w:p>
    <w:p w14:paraId="651EDF0B" w14:textId="77777777" w:rsidR="00944F61" w:rsidRPr="0038097C" w:rsidRDefault="002206AF" w:rsidP="003804E1">
      <w:pPr>
        <w:pStyle w:val="Vnbnnidung0"/>
        <w:tabs>
          <w:tab w:val="left" w:pos="91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Maintenance costs include: all the costs of maintenance, regular repair, periodic repair, unplanned repair of the house; repair and replacement of equipment and furniture in the official housing; these costs shall be determined by the developer and the official housing management agency according to the construction maintenance process prescribed by construction laws and housing laws;</w:t>
      </w:r>
    </w:p>
    <w:p w14:paraId="6C5F8AB3" w14:textId="77777777" w:rsidR="00944F61" w:rsidRPr="0038097C" w:rsidRDefault="003804E1" w:rsidP="00041782">
      <w:pPr>
        <w:pStyle w:val="Vnbnnidung0"/>
        <w:tabs>
          <w:tab w:val="left" w:pos="91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Tenant management costs include: indirect costs incurred by the official housing management agency and direct management costs incurred by the official housing management unit. These costs shall be a percentage (%) of the total costs of operation and </w:t>
      </w:r>
      <w:r w:rsidR="00DD5CA8" w:rsidRPr="0038097C">
        <w:rPr>
          <w:rFonts w:ascii="Times New Roman" w:hAnsi="Times New Roman" w:cs="Times New Roman"/>
          <w:lang w:val="en-US"/>
        </w:rPr>
        <w:t>maintenance</w:t>
      </w:r>
      <w:r w:rsidRPr="0038097C">
        <w:rPr>
          <w:rFonts w:ascii="Times New Roman" w:hAnsi="Times New Roman" w:cs="Times New Roman"/>
          <w:lang w:val="en-US"/>
        </w:rPr>
        <w:t>, and decided by the housing ownership representative</w:t>
      </w:r>
      <w:r w:rsidR="007E61E9" w:rsidRPr="0038097C">
        <w:rPr>
          <w:rFonts w:ascii="Times New Roman" w:hAnsi="Times New Roman" w:cs="Times New Roman"/>
          <w:lang w:val="en-US"/>
        </w:rPr>
        <w:t xml:space="preserve"> body</w:t>
      </w:r>
      <w:r w:rsidRPr="0038097C">
        <w:rPr>
          <w:rFonts w:ascii="Times New Roman" w:hAnsi="Times New Roman" w:cs="Times New Roman"/>
          <w:lang w:val="en-US"/>
        </w:rPr>
        <w:t>.</w:t>
      </w:r>
    </w:p>
    <w:p w14:paraId="2858EFD6" w14:textId="77777777" w:rsidR="00944F61" w:rsidRPr="0038097C" w:rsidRDefault="00944F61" w:rsidP="00041782">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041782" w:rsidRPr="0038097C">
        <w:rPr>
          <w:rFonts w:ascii="Times New Roman" w:hAnsi="Times New Roman" w:cs="Times New Roman"/>
          <w:lang w:val="en-US"/>
        </w:rPr>
        <w:t>In case of purchase of number of apartments in a commercial housing project for use as official housing, the rent shall be determined as follows:</w:t>
      </w:r>
    </w:p>
    <w:p w14:paraId="76F5B37D" w14:textId="77777777" w:rsidR="00944F61" w:rsidRPr="0038097C" w:rsidRDefault="00041782" w:rsidP="00041782">
      <w:pPr>
        <w:pStyle w:val="Vnbnnidung0"/>
        <w:tabs>
          <w:tab w:val="left" w:pos="89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costs of operation shall comply with regulations on operation of apartment buildings;</w:t>
      </w:r>
    </w:p>
    <w:p w14:paraId="4AF3BEF1" w14:textId="77777777" w:rsidR="00944F61" w:rsidRPr="0038097C" w:rsidRDefault="00041782" w:rsidP="00041782">
      <w:pPr>
        <w:pStyle w:val="Vnbnnidung0"/>
        <w:tabs>
          <w:tab w:val="left" w:pos="91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cos</w:t>
      </w:r>
      <w:r w:rsidR="00D14374" w:rsidRPr="0038097C">
        <w:rPr>
          <w:rFonts w:ascii="Times New Roman" w:hAnsi="Times New Roman" w:cs="Times New Roman"/>
          <w:lang w:val="en-US"/>
        </w:rPr>
        <w:t>t</w:t>
      </w:r>
      <w:r w:rsidRPr="0038097C">
        <w:rPr>
          <w:rFonts w:ascii="Times New Roman" w:hAnsi="Times New Roman" w:cs="Times New Roman"/>
          <w:lang w:val="en-US"/>
        </w:rPr>
        <w:t>s of maintenance and tenant management shall be determined in accordance with Point b and Point c Clause 2 of this Article.</w:t>
      </w:r>
    </w:p>
    <w:p w14:paraId="03F0F933" w14:textId="77777777" w:rsidR="00944F61" w:rsidRPr="0038097C" w:rsidRDefault="00944F61" w:rsidP="00041782">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041782" w:rsidRPr="0038097C">
        <w:rPr>
          <w:rFonts w:ascii="Times New Roman" w:hAnsi="Times New Roman" w:cs="Times New Roman"/>
          <w:lang w:val="en-US"/>
        </w:rPr>
        <w:t>Formula for calculating official housing rents in case of investment in an official housing construction project, purchase of an entire commercial housing project for lease, or purchase of number of apartments in a commercial housing project for use as official housing:</w:t>
      </w:r>
    </w:p>
    <w:p w14:paraId="4E94BE3E" w14:textId="3E4D5475" w:rsidR="00944F61" w:rsidRPr="0038097C" w:rsidRDefault="00123BB9" w:rsidP="00944F61">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noProof/>
          <w:lang w:val="en-US" w:eastAsia="en-US"/>
        </w:rPr>
        <w:drawing>
          <wp:inline distT="0" distB="0" distL="0" distR="0" wp14:anchorId="2188ADB3" wp14:editId="0F5EAE31">
            <wp:extent cx="1766570" cy="34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570" cy="346075"/>
                    </a:xfrm>
                    <a:prstGeom prst="rect">
                      <a:avLst/>
                    </a:prstGeom>
                    <a:noFill/>
                    <a:ln>
                      <a:noFill/>
                    </a:ln>
                  </pic:spPr>
                </pic:pic>
              </a:graphicData>
            </a:graphic>
          </wp:inline>
        </w:drawing>
      </w:r>
    </w:p>
    <w:p w14:paraId="3B532A83" w14:textId="77777777" w:rsidR="00944F61" w:rsidRPr="0038097C" w:rsidRDefault="00041782" w:rsidP="0004178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Where:</w:t>
      </w:r>
    </w:p>
    <w:p w14:paraId="0092C334" w14:textId="77777777" w:rsidR="00944F61" w:rsidRPr="0038097C" w:rsidRDefault="00041782" w:rsidP="0004178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smallCaps/>
          <w:lang w:val="en-US"/>
        </w:rPr>
        <w:t>G</w:t>
      </w:r>
      <w:r w:rsidRPr="0038097C">
        <w:rPr>
          <w:rFonts w:ascii="Times New Roman" w:hAnsi="Times New Roman" w:cs="Times New Roman"/>
          <w:smallCaps/>
          <w:vertAlign w:val="subscript"/>
          <w:lang w:val="en-US"/>
        </w:rPr>
        <w:t>t</w:t>
      </w:r>
      <w:r w:rsidR="00D15D34" w:rsidRPr="0038097C">
        <w:rPr>
          <w:rFonts w:ascii="Times New Roman" w:hAnsi="Times New Roman" w:cs="Times New Roman"/>
          <w:lang w:val="en-US"/>
        </w:rPr>
        <w:t xml:space="preserve">: </w:t>
      </w:r>
      <w:r w:rsidRPr="0038097C">
        <w:rPr>
          <w:rFonts w:ascii="Times New Roman" w:hAnsi="Times New Roman" w:cs="Times New Roman"/>
          <w:lang w:val="en-US"/>
        </w:rPr>
        <w:t>rent per m2 of apartment per month (VND/m</w:t>
      </w:r>
      <w:r w:rsidRPr="0038097C">
        <w:rPr>
          <w:rFonts w:ascii="Times New Roman" w:hAnsi="Times New Roman" w:cs="Times New Roman"/>
          <w:vertAlign w:val="superscript"/>
          <w:lang w:val="en-US"/>
        </w:rPr>
        <w:t>2</w:t>
      </w:r>
      <w:r w:rsidRPr="0038097C">
        <w:rPr>
          <w:rFonts w:ascii="Times New Roman" w:hAnsi="Times New Roman" w:cs="Times New Roman"/>
          <w:lang w:val="en-US"/>
        </w:rPr>
        <w:t>/month).</w:t>
      </w:r>
    </w:p>
    <w:p w14:paraId="19574CAD" w14:textId="77777777" w:rsidR="00BB7597" w:rsidRPr="0038097C" w:rsidRDefault="00041782" w:rsidP="00A60ECD">
      <w:pPr>
        <w:pStyle w:val="Vnbnnidung0"/>
        <w:rPr>
          <w:rFonts w:ascii="Times New Roman" w:hAnsi="Times New Roman" w:cs="Times New Roman"/>
          <w:lang w:val="en-US"/>
        </w:rPr>
      </w:pPr>
      <w:r w:rsidRPr="0038097C">
        <w:rPr>
          <w:rFonts w:ascii="Times New Roman" w:hAnsi="Times New Roman" w:cs="Times New Roman"/>
          <w:lang w:val="en-US"/>
        </w:rPr>
        <w:t>Q: Total cost of operation and tenant management of the entire official housing (VND/year).</w:t>
      </w:r>
    </w:p>
    <w:p w14:paraId="452557D3" w14:textId="77777777" w:rsidR="00944F61" w:rsidRPr="0038097C" w:rsidRDefault="00041782" w:rsidP="0004178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w:t>
      </w:r>
      <w:r w:rsidRPr="0038097C">
        <w:rPr>
          <w:rFonts w:ascii="Times New Roman" w:hAnsi="Times New Roman" w:cs="Times New Roman"/>
          <w:vertAlign w:val="subscript"/>
          <w:lang w:val="en-US"/>
        </w:rPr>
        <w:t>t</w:t>
      </w:r>
      <w:r w:rsidRPr="0038097C">
        <w:rPr>
          <w:rFonts w:ascii="Times New Roman" w:hAnsi="Times New Roman" w:cs="Times New Roman"/>
          <w:lang w:val="en-US"/>
        </w:rPr>
        <w:t>: average annual cost of maintenance of the interior, equipment and furniture of the apartment building (VND/year).</w:t>
      </w:r>
    </w:p>
    <w:p w14:paraId="44A709DD" w14:textId="77777777" w:rsidR="00944F61" w:rsidRPr="0038097C" w:rsidRDefault="00041782" w:rsidP="0004178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w:t>
      </w:r>
      <w:r w:rsidRPr="0038097C">
        <w:rPr>
          <w:rFonts w:ascii="Times New Roman" w:hAnsi="Times New Roman" w:cs="Times New Roman"/>
          <w:vertAlign w:val="subscript"/>
          <w:lang w:val="en-US"/>
        </w:rPr>
        <w:t>dv</w:t>
      </w:r>
      <w:r w:rsidRPr="0038097C">
        <w:rPr>
          <w:rFonts w:ascii="Times New Roman" w:hAnsi="Times New Roman" w:cs="Times New Roman"/>
          <w:lang w:val="en-US"/>
        </w:rPr>
        <w:t>: revenue from provision of services in the official housing as prescribed by law (VND/year).</w:t>
      </w:r>
    </w:p>
    <w:p w14:paraId="57323B1A" w14:textId="77777777" w:rsidR="00944F61" w:rsidRPr="0038097C" w:rsidRDefault="00041782" w:rsidP="005A7BB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S: Total usable area in the apartments of the official housing (m</w:t>
      </w:r>
      <w:r w:rsidRPr="0038097C">
        <w:rPr>
          <w:rFonts w:ascii="Times New Roman" w:hAnsi="Times New Roman" w:cs="Times New Roman"/>
          <w:vertAlign w:val="superscript"/>
          <w:lang w:val="en-US"/>
        </w:rPr>
        <w:t>2</w:t>
      </w:r>
      <w:r w:rsidRPr="0038097C">
        <w:rPr>
          <w:rFonts w:ascii="Times New Roman" w:hAnsi="Times New Roman" w:cs="Times New Roman"/>
          <w:lang w:val="en-US"/>
        </w:rPr>
        <w:t>)</w:t>
      </w:r>
    </w:p>
    <w:p w14:paraId="3D1229CA" w14:textId="77777777" w:rsidR="00944F61" w:rsidRPr="0038097C" w:rsidRDefault="005A7BB8" w:rsidP="005A7BB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 VAT rate according to VAT laws.</w:t>
      </w:r>
    </w:p>
    <w:p w14:paraId="7CD9FFF3" w14:textId="77777777" w:rsidR="00944F61" w:rsidRPr="0038097C" w:rsidRDefault="00944F61" w:rsidP="005A7BB8">
      <w:pPr>
        <w:pStyle w:val="Vnbnnidung0"/>
        <w:tabs>
          <w:tab w:val="left" w:pos="88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5A7BB8" w:rsidRPr="0038097C">
        <w:rPr>
          <w:rFonts w:ascii="Times New Roman" w:hAnsi="Times New Roman" w:cs="Times New Roman"/>
          <w:lang w:val="en-US"/>
        </w:rPr>
        <w:t>The revenue from lease of official housing shall be used for maintenance of the official housing, its equipment and furniture; cover the costs of operation and tenant management; In case the revenue is insufficient, state budget shall cover the deficit as follows: central government budget shall cover for official housing under management of central authorities; local government budgets shall cover for official housing under management of local authorities.</w:t>
      </w:r>
    </w:p>
    <w:p w14:paraId="523CF7C0" w14:textId="77777777" w:rsidR="00944F61" w:rsidRPr="0038097C" w:rsidRDefault="00944F61" w:rsidP="005A7BB8">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5A7BB8" w:rsidRPr="0038097C">
        <w:rPr>
          <w:rFonts w:ascii="Times New Roman" w:hAnsi="Times New Roman" w:cs="Times New Roman"/>
          <w:lang w:val="en-US"/>
        </w:rPr>
        <w:t>On the basis of the method for determination of official housing rents prescribed in this Article, the People’s Committees of provinces shall promulgate frameworks for official housing rents applicable in their provinces</w:t>
      </w:r>
    </w:p>
    <w:p w14:paraId="07F95EF0" w14:textId="77777777" w:rsidR="00944F61" w:rsidRPr="0038097C" w:rsidRDefault="00151C39" w:rsidP="00151C39">
      <w:pPr>
        <w:pStyle w:val="Vnbnnidung0"/>
        <w:spacing w:before="120" w:after="0" w:line="240" w:lineRule="auto"/>
        <w:ind w:firstLine="0"/>
        <w:rPr>
          <w:rFonts w:ascii="Times New Roman" w:hAnsi="Times New Roman" w:cs="Times New Roman"/>
          <w:lang w:val="en-US"/>
        </w:rPr>
      </w:pPr>
      <w:bookmarkStart w:id="49" w:name="dieu_32"/>
      <w:r w:rsidRPr="0038097C">
        <w:rPr>
          <w:rFonts w:ascii="Times New Roman" w:hAnsi="Times New Roman" w:cs="Times New Roman"/>
          <w:b/>
          <w:bCs/>
          <w:lang w:val="en-US"/>
        </w:rPr>
        <w:t>Article 32. Procedures for lease of official housing</w:t>
      </w:r>
      <w:bookmarkEnd w:id="49"/>
    </w:p>
    <w:p w14:paraId="04BBDD08" w14:textId="77777777" w:rsidR="00944F61" w:rsidRPr="0038097C" w:rsidRDefault="00944F61" w:rsidP="00BE396B">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151C39" w:rsidRPr="0038097C">
        <w:rPr>
          <w:rFonts w:ascii="Times New Roman" w:hAnsi="Times New Roman" w:cs="Times New Roman"/>
          <w:lang w:val="en-US"/>
        </w:rPr>
        <w:t xml:space="preserve">The persons specified in Point a Clause 1 Article 45 of the Law on Housing </w:t>
      </w:r>
      <w:r w:rsidR="00BE396B" w:rsidRPr="0038097C">
        <w:rPr>
          <w:rFonts w:ascii="Times New Roman" w:hAnsi="Times New Roman" w:cs="Times New Roman"/>
          <w:lang w:val="en-US"/>
        </w:rPr>
        <w:t>shall be enabled to rent official housing under decisions of competent authorities.</w:t>
      </w:r>
    </w:p>
    <w:p w14:paraId="361B2618" w14:textId="77777777" w:rsidR="00944F61" w:rsidRPr="0038097C" w:rsidRDefault="00944F61" w:rsidP="001440CC">
      <w:pPr>
        <w:pStyle w:val="Vnbnnidung0"/>
        <w:tabs>
          <w:tab w:val="left" w:pos="87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BE396B" w:rsidRPr="0038097C">
        <w:rPr>
          <w:rFonts w:ascii="Times New Roman" w:hAnsi="Times New Roman" w:cs="Times New Roman"/>
          <w:lang w:val="en-US"/>
        </w:rPr>
        <w:t>A person mentioned in Point</w:t>
      </w:r>
      <w:r w:rsidR="004119BA" w:rsidRPr="0038097C">
        <w:rPr>
          <w:rFonts w:ascii="Times New Roman" w:hAnsi="Times New Roman" w:cs="Times New Roman"/>
          <w:lang w:val="en-US"/>
        </w:rPr>
        <w:t xml:space="preserve">s b, c, d, dd and e </w:t>
      </w:r>
      <w:r w:rsidR="00BE396B" w:rsidRPr="0038097C">
        <w:rPr>
          <w:rFonts w:ascii="Times New Roman" w:hAnsi="Times New Roman" w:cs="Times New Roman"/>
          <w:lang w:val="en-US"/>
        </w:rPr>
        <w:t>Clause 1 Article 45 of the Law on Housing</w:t>
      </w:r>
      <w:r w:rsidR="004119BA" w:rsidRPr="0038097C">
        <w:rPr>
          <w:rFonts w:ascii="Times New Roman" w:hAnsi="Times New Roman" w:cs="Times New Roman"/>
          <w:lang w:val="en-US"/>
        </w:rPr>
        <w:t xml:space="preserve"> shall follow these steps</w:t>
      </w:r>
      <w:r w:rsidR="00BE396B" w:rsidRPr="0038097C">
        <w:rPr>
          <w:rFonts w:ascii="Times New Roman" w:hAnsi="Times New Roman" w:cs="Times New Roman"/>
          <w:lang w:val="en-US"/>
        </w:rPr>
        <w:t>:</w:t>
      </w:r>
    </w:p>
    <w:p w14:paraId="4A91244F" w14:textId="77777777" w:rsidR="00944F61" w:rsidRPr="0038097C" w:rsidRDefault="001440CC" w:rsidP="001440CC">
      <w:pPr>
        <w:pStyle w:val="Vnbnnidung0"/>
        <w:tabs>
          <w:tab w:val="left" w:pos="89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Submit the application form No. 03 in Appendix III hereof to his/her employer; within 10 days from the receipt of the application form, the employer shall verify and give confirmation on the application form, send it and a document to the competent authority for consideration;</w:t>
      </w:r>
    </w:p>
    <w:p w14:paraId="3D2AD061" w14:textId="77777777" w:rsidR="00BF277A" w:rsidRPr="0038097C" w:rsidRDefault="001440CC" w:rsidP="00BF277A">
      <w:pPr>
        <w:pStyle w:val="Vnbnnidung0"/>
        <w:tabs>
          <w:tab w:val="left" w:pos="90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Within 20 working days from the receipt of the application form and document from the employer mentioned in Point a of this Clause, the receiving authority shall verify the eligibility for rent of official housing and issue a decision on official housing lease if the applicant is eligible according to Form No. 04 in Appendix III hereof, or provide a written response and explanation if the applicant is not eligible;</w:t>
      </w:r>
    </w:p>
    <w:p w14:paraId="2E88DF5F" w14:textId="77777777" w:rsidR="00BB7597" w:rsidRPr="0038097C" w:rsidRDefault="007A3303" w:rsidP="00BF277A">
      <w:pPr>
        <w:pStyle w:val="Vnbnnidung0"/>
        <w:tabs>
          <w:tab w:val="left" w:pos="90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w:t>
      </w:r>
      <w:r w:rsidR="001440CC" w:rsidRPr="0038097C">
        <w:rPr>
          <w:rFonts w:ascii="Times New Roman" w:hAnsi="Times New Roman" w:cs="Times New Roman"/>
          <w:lang w:val="en-US"/>
        </w:rPr>
        <w:t xml:space="preserve">) Within </w:t>
      </w:r>
      <w:r w:rsidRPr="0038097C">
        <w:rPr>
          <w:rFonts w:ascii="Times New Roman" w:hAnsi="Times New Roman" w:cs="Times New Roman"/>
          <w:lang w:val="en-US"/>
        </w:rPr>
        <w:t>10</w:t>
      </w:r>
      <w:r w:rsidR="001440CC" w:rsidRPr="0038097C">
        <w:rPr>
          <w:rFonts w:ascii="Times New Roman" w:hAnsi="Times New Roman" w:cs="Times New Roman"/>
          <w:lang w:val="en-US"/>
        </w:rPr>
        <w:t xml:space="preserve"> working days from the receipt of the decision on official housing lease</w:t>
      </w:r>
      <w:r w:rsidRPr="0038097C">
        <w:rPr>
          <w:rFonts w:ascii="Times New Roman" w:hAnsi="Times New Roman" w:cs="Times New Roman"/>
          <w:lang w:val="en-US"/>
        </w:rPr>
        <w:t xml:space="preserve">, the official housing management unit mentioned in Article 34 of this Decree shall sign a lease contract with the tenant or the </w:t>
      </w:r>
      <w:r w:rsidR="00DD5CA8" w:rsidRPr="0038097C">
        <w:rPr>
          <w:rFonts w:ascii="Times New Roman" w:hAnsi="Times New Roman" w:cs="Times New Roman"/>
          <w:lang w:val="en-US"/>
        </w:rPr>
        <w:t>tenant’s</w:t>
      </w:r>
      <w:r w:rsidRPr="0038097C">
        <w:rPr>
          <w:rFonts w:ascii="Times New Roman" w:hAnsi="Times New Roman" w:cs="Times New Roman"/>
          <w:lang w:val="en-US"/>
        </w:rPr>
        <w:t xml:space="preserve"> employer </w:t>
      </w:r>
      <w:r w:rsidR="001440CC" w:rsidRPr="0038097C">
        <w:rPr>
          <w:rFonts w:ascii="Times New Roman" w:hAnsi="Times New Roman" w:cs="Times New Roman"/>
          <w:lang w:val="en-US"/>
        </w:rPr>
        <w:t>according to Form No. 0</w:t>
      </w:r>
      <w:r w:rsidRPr="0038097C">
        <w:rPr>
          <w:rFonts w:ascii="Times New Roman" w:hAnsi="Times New Roman" w:cs="Times New Roman"/>
          <w:lang w:val="en-US"/>
        </w:rPr>
        <w:t>2 in Appendix III hereof</w:t>
      </w:r>
      <w:r w:rsidR="001440CC" w:rsidRPr="0038097C">
        <w:rPr>
          <w:rFonts w:ascii="Times New Roman" w:hAnsi="Times New Roman" w:cs="Times New Roman"/>
          <w:lang w:val="en-US"/>
        </w:rPr>
        <w:t>;</w:t>
      </w:r>
    </w:p>
    <w:p w14:paraId="53EE19F3" w14:textId="77777777" w:rsidR="00944F61" w:rsidRPr="0038097C" w:rsidRDefault="009F65AB" w:rsidP="009F65AB">
      <w:pPr>
        <w:pStyle w:val="Vnbnnidung0"/>
        <w:tabs>
          <w:tab w:val="left" w:pos="90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d) The Ministry of Construction shall receive application forms for rent of official housing from persons under management of central authorities and the persons specified in Point e Clause 1 Article 45 of the Law on Housing; the Ministry of National Defense and the Ministry of Public Security, or units assigned by the Ministry of National Defense and the Ministry of Public Security to decide the lease of official housing to personnel of the people’s armed forces shall receive application forms for housing lease; provincial </w:t>
      </w:r>
      <w:r w:rsidR="001D4E6E" w:rsidRPr="0038097C">
        <w:rPr>
          <w:rFonts w:ascii="Times New Roman" w:hAnsi="Times New Roman" w:cs="Times New Roman"/>
          <w:lang w:val="en-US"/>
        </w:rPr>
        <w:t>housing management agencies</w:t>
      </w:r>
      <w:r w:rsidRPr="0038097C">
        <w:rPr>
          <w:rFonts w:ascii="Times New Roman" w:hAnsi="Times New Roman" w:cs="Times New Roman"/>
          <w:lang w:val="en-US"/>
        </w:rPr>
        <w:t xml:space="preserve"> shall </w:t>
      </w:r>
      <w:r w:rsidR="00DD5CA8" w:rsidRPr="0038097C">
        <w:rPr>
          <w:rFonts w:ascii="Times New Roman" w:hAnsi="Times New Roman" w:cs="Times New Roman"/>
          <w:lang w:val="en-US"/>
        </w:rPr>
        <w:t>receive</w:t>
      </w:r>
      <w:r w:rsidRPr="0038097C">
        <w:rPr>
          <w:rFonts w:ascii="Times New Roman" w:hAnsi="Times New Roman" w:cs="Times New Roman"/>
          <w:lang w:val="en-US"/>
        </w:rPr>
        <w:t xml:space="preserve"> application forms for housing lease from persons under management of local </w:t>
      </w:r>
      <w:r w:rsidR="00DD5CA8" w:rsidRPr="0038097C">
        <w:rPr>
          <w:rFonts w:ascii="Times New Roman" w:hAnsi="Times New Roman" w:cs="Times New Roman"/>
          <w:lang w:val="en-US"/>
        </w:rPr>
        <w:t>authorities</w:t>
      </w:r>
      <w:r w:rsidRPr="0038097C">
        <w:rPr>
          <w:rFonts w:ascii="Times New Roman" w:hAnsi="Times New Roman" w:cs="Times New Roman"/>
          <w:lang w:val="en-US"/>
        </w:rPr>
        <w:t xml:space="preserve"> and the persons specified in Point c or Point dd Clause 1 Article 45 of the Law on Housing who are under management of central authorities but working in their provinces.</w:t>
      </w:r>
    </w:p>
    <w:p w14:paraId="70666254" w14:textId="77777777" w:rsidR="00944F61" w:rsidRPr="0038097C" w:rsidRDefault="00944F61" w:rsidP="00051D54">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9F65AB" w:rsidRPr="0038097C">
        <w:rPr>
          <w:rFonts w:ascii="Times New Roman" w:hAnsi="Times New Roman" w:cs="Times New Roman"/>
          <w:lang w:val="en-US"/>
        </w:rPr>
        <w:t xml:space="preserve">Officials under vertical management of central authorities who are mobilized, reassigned, seconded to </w:t>
      </w:r>
      <w:r w:rsidR="006E7C0D" w:rsidRPr="0038097C">
        <w:rPr>
          <w:rFonts w:ascii="Times New Roman" w:hAnsi="Times New Roman" w:cs="Times New Roman"/>
          <w:lang w:val="en-US"/>
        </w:rPr>
        <w:t>areas where official housing is not available shall submit written request for official housing lease to the People’s Committee of the province</w:t>
      </w:r>
      <w:r w:rsidR="00051D54" w:rsidRPr="0038097C">
        <w:rPr>
          <w:rFonts w:ascii="Times New Roman" w:hAnsi="Times New Roman" w:cs="Times New Roman"/>
          <w:lang w:val="en-US"/>
        </w:rPr>
        <w:t>.</w:t>
      </w:r>
    </w:p>
    <w:p w14:paraId="22D735AA" w14:textId="77777777" w:rsidR="00944F61" w:rsidRPr="0038097C" w:rsidRDefault="00051D54" w:rsidP="00051D5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15 days from the day on which the </w:t>
      </w:r>
      <w:r w:rsidR="00D620C2" w:rsidRPr="0038097C">
        <w:rPr>
          <w:rFonts w:ascii="Times New Roman" w:hAnsi="Times New Roman" w:cs="Times New Roman"/>
          <w:lang w:val="en-US"/>
        </w:rPr>
        <w:t>written request of the applicant’s employer</w:t>
      </w:r>
      <w:r w:rsidRPr="0038097C">
        <w:rPr>
          <w:rFonts w:ascii="Times New Roman" w:hAnsi="Times New Roman" w:cs="Times New Roman"/>
          <w:lang w:val="en-US"/>
        </w:rPr>
        <w:t xml:space="preserve"> and the application form, the People’s Committee of the province shall arrange the official housing lease.</w:t>
      </w:r>
    </w:p>
    <w:p w14:paraId="35328C0E" w14:textId="77777777" w:rsidR="00944F61" w:rsidRPr="0038097C" w:rsidRDefault="00944F61" w:rsidP="00D620C2">
      <w:pPr>
        <w:pStyle w:val="Vnbnnidung0"/>
        <w:tabs>
          <w:tab w:val="left" w:pos="87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D620C2" w:rsidRPr="0038097C">
        <w:rPr>
          <w:rFonts w:ascii="Times New Roman" w:hAnsi="Times New Roman" w:cs="Times New Roman"/>
          <w:lang w:val="en-US"/>
        </w:rPr>
        <w:t>A person mentioned in Point g Clause 1 Article 45 of the Law on Housing shall follow these steps:</w:t>
      </w:r>
    </w:p>
    <w:p w14:paraId="6F33D1FF" w14:textId="77777777" w:rsidR="00944F61" w:rsidRPr="0038097C" w:rsidRDefault="00D620C2" w:rsidP="00D620C2">
      <w:pPr>
        <w:pStyle w:val="Vnbnnidung0"/>
        <w:tabs>
          <w:tab w:val="left" w:pos="88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applicant’s employer shall send a document to the Ministry of Construction requesting the lease of official housing;</w:t>
      </w:r>
    </w:p>
    <w:p w14:paraId="320C0678" w14:textId="77777777" w:rsidR="00944F61" w:rsidRPr="0038097C" w:rsidRDefault="00D620C2" w:rsidP="00D620C2">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Within 30 days after receiving the document from the applicant’s employer mentioned in Point a of this Clause, the Ministry of Construction shall carry out an inspection and report to the Prime Minister for consideration and decision on official housing lease;</w:t>
      </w:r>
    </w:p>
    <w:p w14:paraId="1260F38D" w14:textId="77777777" w:rsidR="00944F61" w:rsidRPr="0038097C" w:rsidRDefault="00D620C2" w:rsidP="00D620C2">
      <w:pPr>
        <w:pStyle w:val="Vnbnnidung0"/>
        <w:tabs>
          <w:tab w:val="left" w:pos="90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Within 30 days after receiving the instructions from the Prime Minister, if the applicant is ineligible, the competent authority shall provide a written response and explanation; if the applicant is eligible, the competent authority shall issue a decision on official housing lease.</w:t>
      </w:r>
    </w:p>
    <w:p w14:paraId="2C6C266A" w14:textId="77777777" w:rsidR="00BF277A" w:rsidRPr="0038097C" w:rsidRDefault="00D620C2" w:rsidP="00BF277A">
      <w:pPr>
        <w:pStyle w:val="Tiu20"/>
        <w:spacing w:before="120" w:after="0" w:line="240" w:lineRule="auto"/>
        <w:ind w:firstLine="0"/>
        <w:outlineLvl w:val="9"/>
        <w:rPr>
          <w:rFonts w:ascii="Times New Roman" w:hAnsi="Times New Roman" w:cs="Times New Roman"/>
          <w:lang w:val="en-US"/>
        </w:rPr>
      </w:pPr>
      <w:bookmarkStart w:id="50" w:name="dieu_33"/>
      <w:r w:rsidRPr="0038097C">
        <w:rPr>
          <w:rFonts w:ascii="Times New Roman" w:hAnsi="Times New Roman" w:cs="Times New Roman"/>
          <w:lang w:val="en-US"/>
        </w:rPr>
        <w:t>Article 33. Procedures for lease of commercial housing as official housing</w:t>
      </w:r>
      <w:bookmarkEnd w:id="50"/>
    </w:p>
    <w:p w14:paraId="4C0A8135" w14:textId="77777777" w:rsidR="00941CE4" w:rsidRPr="0038097C" w:rsidRDefault="00944F61" w:rsidP="00BF277A">
      <w:pPr>
        <w:pStyle w:val="Tiu20"/>
        <w:spacing w:before="120" w:after="0" w:line="240" w:lineRule="auto"/>
        <w:ind w:firstLine="0"/>
        <w:outlineLvl w:val="9"/>
        <w:rPr>
          <w:rFonts w:ascii="Times New Roman" w:hAnsi="Times New Roman" w:cs="Times New Roman"/>
          <w:b w:val="0"/>
          <w:lang w:val="en-US"/>
        </w:rPr>
      </w:pPr>
      <w:r w:rsidRPr="0038097C">
        <w:rPr>
          <w:rFonts w:ascii="Times New Roman" w:hAnsi="Times New Roman" w:cs="Times New Roman"/>
          <w:b w:val="0"/>
          <w:lang w:val="en-US"/>
        </w:rPr>
        <w:t xml:space="preserve">1. </w:t>
      </w:r>
      <w:r w:rsidR="00D22889" w:rsidRPr="0038097C">
        <w:rPr>
          <w:rFonts w:ascii="Times New Roman" w:hAnsi="Times New Roman" w:cs="Times New Roman"/>
          <w:b w:val="0"/>
          <w:lang w:val="en-US"/>
        </w:rPr>
        <w:t xml:space="preserve">If official housing is not available or not </w:t>
      </w:r>
      <w:r w:rsidR="00DD5CA8" w:rsidRPr="0038097C">
        <w:rPr>
          <w:rFonts w:ascii="Times New Roman" w:hAnsi="Times New Roman" w:cs="Times New Roman"/>
          <w:b w:val="0"/>
          <w:lang w:val="en-US"/>
        </w:rPr>
        <w:t>sufficient in</w:t>
      </w:r>
      <w:r w:rsidR="00D22889" w:rsidRPr="0038097C">
        <w:rPr>
          <w:rFonts w:ascii="Times New Roman" w:hAnsi="Times New Roman" w:cs="Times New Roman"/>
          <w:b w:val="0"/>
          <w:lang w:val="en-US"/>
        </w:rPr>
        <w:t xml:space="preserve"> the local area and commercial housing with equivalent quality, area and furniture as official housing is available, the competent authority specified in Point a, b, and c Clause 4 Article 43 of the Law on Housing may take out a lease of such commercial housing as official housing.</w:t>
      </w:r>
    </w:p>
    <w:p w14:paraId="4A0B99C8" w14:textId="77777777" w:rsidR="00944F61" w:rsidRPr="0038097C" w:rsidRDefault="00944F61" w:rsidP="00D22889">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D22889" w:rsidRPr="0038097C">
        <w:rPr>
          <w:rFonts w:ascii="Times New Roman" w:hAnsi="Times New Roman" w:cs="Times New Roman"/>
          <w:lang w:val="en-US"/>
        </w:rPr>
        <w:t>The lease of commercial housing as official housing for personnel of central authorities, except for persons specified in Clause 3 of this Article, shall comply with the regulations below:</w:t>
      </w:r>
    </w:p>
    <w:p w14:paraId="3A176B18" w14:textId="77777777" w:rsidR="00944F61" w:rsidRPr="0038097C" w:rsidRDefault="00D22889" w:rsidP="00D22889">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Ministry of Construction shall prepare a proposal with the contents specified in Point d Clause 4 Article 43 of the Law on Housing and </w:t>
      </w:r>
      <w:r w:rsidR="00804B9A" w:rsidRPr="0038097C">
        <w:rPr>
          <w:rFonts w:ascii="Times New Roman" w:hAnsi="Times New Roman" w:cs="Times New Roman"/>
          <w:lang w:val="en-US"/>
        </w:rPr>
        <w:t xml:space="preserve">solicit opinions from </w:t>
      </w:r>
      <w:r w:rsidRPr="0038097C">
        <w:rPr>
          <w:rFonts w:ascii="Times New Roman" w:hAnsi="Times New Roman" w:cs="Times New Roman"/>
          <w:lang w:val="en-US"/>
        </w:rPr>
        <w:t>relevant authorities, including a finance authority about estimated funding for housing lease in recurrent expenditure budget under state budget laws before reporting to the Prime Minister for consideration and decision;</w:t>
      </w:r>
    </w:p>
    <w:p w14:paraId="2F743E9A" w14:textId="77777777" w:rsidR="00944F61" w:rsidRPr="0038097C" w:rsidRDefault="00D22889" w:rsidP="00B75DD1">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On the basis of opinions offered by the finance authority, the Ministry of Construction shall complete the </w:t>
      </w:r>
      <w:r w:rsidR="00B75DD1" w:rsidRPr="0038097C">
        <w:rPr>
          <w:rFonts w:ascii="Times New Roman" w:hAnsi="Times New Roman" w:cs="Times New Roman"/>
          <w:lang w:val="en-US"/>
        </w:rPr>
        <w:t>proposal and report to the Prime Minister for consideration and approval;</w:t>
      </w:r>
    </w:p>
    <w:p w14:paraId="19926D58" w14:textId="77777777" w:rsidR="00944F61" w:rsidRPr="0038097C" w:rsidRDefault="00B75DD1" w:rsidP="00B75DD1">
      <w:pPr>
        <w:pStyle w:val="Vnbnnidung0"/>
        <w:tabs>
          <w:tab w:val="left" w:pos="90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After approval is granted by the Prime Minister, the Ministry of Construction shall sign a lease contract with the commercial housing owner; funding for payment of the rent shall comply with the Prime Minister’s approval and state budget laws;</w:t>
      </w:r>
    </w:p>
    <w:p w14:paraId="217982D1" w14:textId="77777777" w:rsidR="00944F61" w:rsidRPr="0038097C" w:rsidRDefault="00B75DD1" w:rsidP="00B75DD1">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w:t>
      </w:r>
      <w:r w:rsidR="00804B9A" w:rsidRPr="0038097C">
        <w:rPr>
          <w:rFonts w:ascii="Times New Roman" w:hAnsi="Times New Roman" w:cs="Times New Roman"/>
          <w:lang w:val="en-US"/>
        </w:rPr>
        <w:t>A</w:t>
      </w:r>
      <w:r w:rsidRPr="0038097C">
        <w:rPr>
          <w:rFonts w:ascii="Times New Roman" w:hAnsi="Times New Roman" w:cs="Times New Roman"/>
          <w:lang w:val="en-US"/>
        </w:rPr>
        <w:t xml:space="preserve">fter </w:t>
      </w:r>
      <w:r w:rsidR="00804B9A" w:rsidRPr="0038097C">
        <w:rPr>
          <w:rFonts w:ascii="Times New Roman" w:hAnsi="Times New Roman" w:cs="Times New Roman"/>
          <w:lang w:val="en-US"/>
        </w:rPr>
        <w:t>signing</w:t>
      </w:r>
      <w:r w:rsidRPr="0038097C">
        <w:rPr>
          <w:rFonts w:ascii="Times New Roman" w:hAnsi="Times New Roman" w:cs="Times New Roman"/>
          <w:lang w:val="en-US"/>
        </w:rPr>
        <w:t xml:space="preserve"> the commercial housing lease contract, the Ministry of Construction shall receive the </w:t>
      </w:r>
      <w:r w:rsidR="000E050A" w:rsidRPr="0038097C">
        <w:rPr>
          <w:rFonts w:ascii="Times New Roman" w:hAnsi="Times New Roman" w:cs="Times New Roman"/>
          <w:lang w:val="en-US"/>
        </w:rPr>
        <w:t>house</w:t>
      </w:r>
      <w:r w:rsidRPr="0038097C">
        <w:rPr>
          <w:rFonts w:ascii="Times New Roman" w:hAnsi="Times New Roman" w:cs="Times New Roman"/>
          <w:lang w:val="en-US"/>
        </w:rPr>
        <w:t>, sign the contract for lease of the official housing and collect rents in accordance with housing laws.</w:t>
      </w:r>
    </w:p>
    <w:p w14:paraId="4D9C4818" w14:textId="77777777" w:rsidR="00944F61" w:rsidRPr="0038097C" w:rsidRDefault="00944F61" w:rsidP="00B75DD1">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B75DD1" w:rsidRPr="0038097C">
        <w:rPr>
          <w:rFonts w:ascii="Times New Roman" w:hAnsi="Times New Roman" w:cs="Times New Roman"/>
          <w:lang w:val="en-US"/>
        </w:rPr>
        <w:t>The lease of commercial housing as official housing serving personnel of the people’s armed forces shall comply with the following regulations:</w:t>
      </w:r>
    </w:p>
    <w:p w14:paraId="7F869516" w14:textId="77777777" w:rsidR="00944F61" w:rsidRPr="0038097C" w:rsidRDefault="00B75DD1" w:rsidP="00804B9A">
      <w:pPr>
        <w:pStyle w:val="Vnbnnidung0"/>
        <w:tabs>
          <w:tab w:val="left" w:pos="86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t>
      </w:r>
      <w:r w:rsidR="00A64241" w:rsidRPr="0038097C">
        <w:rPr>
          <w:rFonts w:ascii="Times New Roman" w:hAnsi="Times New Roman" w:cs="Times New Roman"/>
          <w:lang w:val="en-US"/>
        </w:rPr>
        <w:t xml:space="preserve">The Ministry of National Defense or the Ministry of Public Security </w:t>
      </w:r>
      <w:r w:rsidRPr="0038097C">
        <w:rPr>
          <w:rFonts w:ascii="Times New Roman" w:hAnsi="Times New Roman" w:cs="Times New Roman"/>
          <w:lang w:val="en-US"/>
        </w:rPr>
        <w:t>shall prepare a proposal with the contents specified in Point d Clause 4 Article 43 of the Law on</w:t>
      </w:r>
      <w:r w:rsidR="00A64241" w:rsidRPr="0038097C">
        <w:rPr>
          <w:rFonts w:ascii="Times New Roman" w:hAnsi="Times New Roman" w:cs="Times New Roman"/>
          <w:lang w:val="en-US"/>
        </w:rPr>
        <w:t xml:space="preserve"> Housing and </w:t>
      </w:r>
      <w:r w:rsidR="00804B9A" w:rsidRPr="0038097C">
        <w:rPr>
          <w:rFonts w:ascii="Times New Roman" w:hAnsi="Times New Roman" w:cs="Times New Roman"/>
          <w:lang w:val="en-US"/>
        </w:rPr>
        <w:t xml:space="preserve">solicit opinions from </w:t>
      </w:r>
      <w:r w:rsidRPr="0038097C">
        <w:rPr>
          <w:rFonts w:ascii="Times New Roman" w:hAnsi="Times New Roman" w:cs="Times New Roman"/>
          <w:lang w:val="en-US"/>
        </w:rPr>
        <w:t>a finance authority about estimated funding for housing lease in recurrent expenditure budget under state budget laws before reporting to the Prime Minister for consideration and decision;</w:t>
      </w:r>
    </w:p>
    <w:p w14:paraId="69125B0F" w14:textId="77777777" w:rsidR="00944F61" w:rsidRPr="0038097C" w:rsidRDefault="00804B9A" w:rsidP="00804B9A">
      <w:pPr>
        <w:pStyle w:val="Vnbnnidung0"/>
        <w:tabs>
          <w:tab w:val="left" w:pos="89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After approval is granted by the Prime Minister, the Ministry of National Defense or the Ministry of Public Security shall sign a lease contract with the commercial housing owner; funding for payment of the rent shall comply with the Prime Minister’s approval and state budget laws;</w:t>
      </w:r>
    </w:p>
    <w:p w14:paraId="003C4836" w14:textId="77777777" w:rsidR="00944F61" w:rsidRPr="0038097C" w:rsidRDefault="00804B9A" w:rsidP="00804B9A">
      <w:pPr>
        <w:pStyle w:val="Vnbnnidung0"/>
        <w:tabs>
          <w:tab w:val="left" w:pos="89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After signing the commercial housing lease contract, the Ministry of National Defense or the Ministry of Public Security shall receive </w:t>
      </w:r>
      <w:r w:rsidR="00B538B5" w:rsidRPr="0038097C">
        <w:rPr>
          <w:rFonts w:ascii="Times New Roman" w:hAnsi="Times New Roman" w:cs="Times New Roman"/>
          <w:lang w:val="en-US"/>
        </w:rPr>
        <w:t>the house</w:t>
      </w:r>
      <w:r w:rsidRPr="0038097C">
        <w:rPr>
          <w:rFonts w:ascii="Times New Roman" w:hAnsi="Times New Roman" w:cs="Times New Roman"/>
          <w:lang w:val="en-US"/>
        </w:rPr>
        <w:t>, sign the contract for lease of the official housing and collect rents in accordance with housing laws.</w:t>
      </w:r>
    </w:p>
    <w:p w14:paraId="23AAF977" w14:textId="77777777" w:rsidR="00944F61" w:rsidRPr="0038097C" w:rsidRDefault="00944F61" w:rsidP="00804B9A">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804B9A" w:rsidRPr="0038097C">
        <w:rPr>
          <w:rFonts w:ascii="Times New Roman" w:hAnsi="Times New Roman" w:cs="Times New Roman"/>
          <w:lang w:val="en-US"/>
        </w:rPr>
        <w:t xml:space="preserve">The lease of commercial housing as official housing </w:t>
      </w:r>
      <w:r w:rsidR="00CA72F9" w:rsidRPr="0038097C">
        <w:rPr>
          <w:rFonts w:ascii="Times New Roman" w:hAnsi="Times New Roman" w:cs="Times New Roman"/>
          <w:lang w:val="en-US"/>
        </w:rPr>
        <w:t>for lease by</w:t>
      </w:r>
      <w:r w:rsidR="00804B9A" w:rsidRPr="0038097C">
        <w:rPr>
          <w:rFonts w:ascii="Times New Roman" w:hAnsi="Times New Roman" w:cs="Times New Roman"/>
          <w:lang w:val="en-US"/>
        </w:rPr>
        <w:t xml:space="preserve"> local </w:t>
      </w:r>
      <w:r w:rsidR="002D4D3D" w:rsidRPr="0038097C">
        <w:rPr>
          <w:rFonts w:ascii="Times New Roman" w:hAnsi="Times New Roman" w:cs="Times New Roman"/>
          <w:lang w:val="en-US"/>
        </w:rPr>
        <w:t>officials</w:t>
      </w:r>
      <w:r w:rsidR="00804B9A" w:rsidRPr="0038097C">
        <w:rPr>
          <w:rFonts w:ascii="Times New Roman" w:hAnsi="Times New Roman" w:cs="Times New Roman"/>
          <w:lang w:val="en-US"/>
        </w:rPr>
        <w:t xml:space="preserve"> shall comply with the </w:t>
      </w:r>
      <w:r w:rsidR="00804B9A" w:rsidRPr="0038097C">
        <w:rPr>
          <w:rFonts w:ascii="Times New Roman" w:hAnsi="Times New Roman" w:cs="Times New Roman"/>
          <w:lang w:val="en-US"/>
        </w:rPr>
        <w:lastRenderedPageBreak/>
        <w:t>following regulations:</w:t>
      </w:r>
    </w:p>
    <w:p w14:paraId="71310666" w14:textId="77777777" w:rsidR="00D42F02" w:rsidRPr="0038097C" w:rsidRDefault="00804B9A" w:rsidP="00D42F02">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prepare a proposal with the contents specified in Point d Clause 4 Article 43 of the Law on Housing and enquire a finance authority about estimated funding for housing lease in recurrent expenditure budget under state budget laws before reporting to the People’s Committee of the province for consideration and decision;</w:t>
      </w:r>
    </w:p>
    <w:p w14:paraId="00CF59D0" w14:textId="77777777" w:rsidR="00BB7597" w:rsidRPr="0038097C" w:rsidRDefault="00804B9A" w:rsidP="00D42F02">
      <w:pPr>
        <w:pStyle w:val="Vnbnnidung0"/>
        <w:tabs>
          <w:tab w:val="left" w:pos="87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After approval is granted by the People’s Committee of the province,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sign a lease contract with the commercial housing owner; funding for payment of the rent shall comply with the Prime Minister’s approval and state budget laws;</w:t>
      </w:r>
    </w:p>
    <w:p w14:paraId="2DB543A0" w14:textId="77777777" w:rsidR="00944F61" w:rsidRPr="0038097C" w:rsidRDefault="00804B9A" w:rsidP="00804B9A">
      <w:pPr>
        <w:pStyle w:val="Vnbnnidung0"/>
        <w:tabs>
          <w:tab w:val="left" w:pos="89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After </w:t>
      </w:r>
      <w:r w:rsidR="00DD5CA8" w:rsidRPr="0038097C">
        <w:rPr>
          <w:rFonts w:ascii="Times New Roman" w:hAnsi="Times New Roman" w:cs="Times New Roman"/>
          <w:lang w:val="en-US"/>
        </w:rPr>
        <w:t>signing</w:t>
      </w:r>
      <w:r w:rsidRPr="0038097C">
        <w:rPr>
          <w:rFonts w:ascii="Times New Roman" w:hAnsi="Times New Roman" w:cs="Times New Roman"/>
          <w:lang w:val="en-US"/>
        </w:rPr>
        <w:t xml:space="preserve"> the commercial housing lease contract,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receive the </w:t>
      </w:r>
      <w:r w:rsidR="00D51E4B" w:rsidRPr="0038097C">
        <w:rPr>
          <w:rFonts w:ascii="Times New Roman" w:hAnsi="Times New Roman" w:cs="Times New Roman"/>
          <w:lang w:val="en-US"/>
        </w:rPr>
        <w:t>house</w:t>
      </w:r>
      <w:r w:rsidRPr="0038097C">
        <w:rPr>
          <w:rFonts w:ascii="Times New Roman" w:hAnsi="Times New Roman" w:cs="Times New Roman"/>
          <w:lang w:val="en-US"/>
        </w:rPr>
        <w:t>, sign the contract for lease of the official housing and collect rents in accordance with housing laws.</w:t>
      </w:r>
    </w:p>
    <w:p w14:paraId="1DF01A69" w14:textId="77777777" w:rsidR="00944F61" w:rsidRPr="0038097C" w:rsidRDefault="00944F61" w:rsidP="00804B9A">
      <w:pPr>
        <w:pStyle w:val="Vnbnnidung0"/>
        <w:tabs>
          <w:tab w:val="left" w:pos="87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804B9A" w:rsidRPr="0038097C">
        <w:rPr>
          <w:rFonts w:ascii="Times New Roman" w:hAnsi="Times New Roman" w:cs="Times New Roman"/>
          <w:lang w:val="en-US"/>
        </w:rPr>
        <w:t xml:space="preserve">If the rent for the commercial housing is higher than the rent for official housing according to Clause 4 Article 31 of this Decree, the rent payable by the tenant to the </w:t>
      </w:r>
      <w:r w:rsidR="00DD5CA8" w:rsidRPr="0038097C">
        <w:rPr>
          <w:rFonts w:ascii="Times New Roman" w:hAnsi="Times New Roman" w:cs="Times New Roman"/>
          <w:lang w:val="en-US"/>
        </w:rPr>
        <w:t>authority</w:t>
      </w:r>
      <w:r w:rsidR="00804B9A" w:rsidRPr="0038097C">
        <w:rPr>
          <w:rFonts w:ascii="Times New Roman" w:hAnsi="Times New Roman" w:cs="Times New Roman"/>
          <w:lang w:val="en-US"/>
        </w:rPr>
        <w:t xml:space="preserve"> that signs the official housing lease contract shall not exceed 10% of the salary being paid at the time of lease of the official housing (including any allowances); central government budget shall cover the deficit (if any) for officials under management of central authorities; local government budgets shall cover the deficit (if any) for officials under management of local authorities.</w:t>
      </w:r>
    </w:p>
    <w:p w14:paraId="1F31DF7D" w14:textId="77777777" w:rsidR="00944F61" w:rsidRPr="0038097C" w:rsidRDefault="00804B9A" w:rsidP="00E35BCD">
      <w:pPr>
        <w:pStyle w:val="Vnbnnidung0"/>
        <w:spacing w:before="120" w:after="0" w:line="240" w:lineRule="auto"/>
        <w:ind w:firstLine="0"/>
        <w:rPr>
          <w:rFonts w:ascii="Times New Roman" w:hAnsi="Times New Roman" w:cs="Times New Roman"/>
          <w:lang w:val="en-US"/>
        </w:rPr>
      </w:pPr>
      <w:bookmarkStart w:id="51" w:name="dieu_34"/>
      <w:r w:rsidRPr="0038097C">
        <w:rPr>
          <w:rFonts w:ascii="Times New Roman" w:hAnsi="Times New Roman" w:cs="Times New Roman"/>
          <w:b/>
          <w:bCs/>
          <w:lang w:val="en-US"/>
        </w:rPr>
        <w:t>Article 34. Official housing management unit</w:t>
      </w:r>
      <w:bookmarkEnd w:id="51"/>
    </w:p>
    <w:p w14:paraId="5757761E" w14:textId="77777777" w:rsidR="00944F61" w:rsidRPr="0038097C" w:rsidRDefault="00944F61" w:rsidP="00E35BCD">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E35BCD" w:rsidRPr="0038097C">
        <w:rPr>
          <w:rFonts w:ascii="Times New Roman" w:hAnsi="Times New Roman" w:cs="Times New Roman"/>
          <w:lang w:val="en-US"/>
        </w:rPr>
        <w:t>For official housing is under the management of the Ministry of Construction, the Ministry of Construction shall assign a housing management unit to manage and operate it.</w:t>
      </w:r>
    </w:p>
    <w:p w14:paraId="515B4BD4" w14:textId="77777777" w:rsidR="00944F61" w:rsidRPr="0038097C" w:rsidRDefault="00944F61" w:rsidP="00E35BCD">
      <w:pPr>
        <w:pStyle w:val="Vnbnnidung0"/>
        <w:tabs>
          <w:tab w:val="left" w:pos="86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E35BCD" w:rsidRPr="0038097C">
        <w:rPr>
          <w:rFonts w:ascii="Times New Roman" w:hAnsi="Times New Roman" w:cs="Times New Roman"/>
          <w:lang w:val="en-US"/>
        </w:rPr>
        <w:t>For official housing of the Ministry of National Defense and the Ministry of Public Security, the Ministry of National Defense and the Ministry of Public Security shall assign or select housing management units according to Clause 5 Article 125 of the Law on Housing; if the official housing is not an apartment building in a remote area, particularly disadvantaged area, bordering area or island, a local housing management unit shall be assigned to manage and operate it.</w:t>
      </w:r>
    </w:p>
    <w:p w14:paraId="3678EDF7" w14:textId="77777777" w:rsidR="00944F61" w:rsidRPr="0038097C" w:rsidRDefault="00944F61" w:rsidP="00E35BCD">
      <w:pPr>
        <w:pStyle w:val="Vnbnnidung0"/>
        <w:tabs>
          <w:tab w:val="left" w:pos="84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E35BCD" w:rsidRPr="0038097C">
        <w:rPr>
          <w:rFonts w:ascii="Times New Roman" w:hAnsi="Times New Roman" w:cs="Times New Roman"/>
          <w:lang w:val="en-US"/>
        </w:rPr>
        <w:t>For official housing is under the management of a Ministry, ministerial agency or another central authority, it shall assign a housing management unit to manage and operate it.</w:t>
      </w:r>
    </w:p>
    <w:p w14:paraId="584DF06D" w14:textId="77777777" w:rsidR="00D42F02" w:rsidRPr="0038097C" w:rsidRDefault="00944F61" w:rsidP="00D42F02">
      <w:pPr>
        <w:pStyle w:val="Vnbnnidung0"/>
        <w:tabs>
          <w:tab w:val="left" w:pos="85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E35BCD" w:rsidRPr="0038097C">
        <w:rPr>
          <w:rFonts w:ascii="Times New Roman" w:hAnsi="Times New Roman" w:cs="Times New Roman"/>
          <w:lang w:val="en-US"/>
        </w:rPr>
        <w:t>For official housing of a local authority, the People’s Committee of the province shall assign a housing management unit to management and operate it; if the official housing is not an apartment building in a remote area, particularly disadvantaged area, bordering area or island, a local housing management unit shall be assigned to manage and operate it.</w:t>
      </w:r>
    </w:p>
    <w:p w14:paraId="410D5B51" w14:textId="77777777" w:rsidR="00BB7597" w:rsidRPr="0038097C" w:rsidRDefault="00944F61" w:rsidP="00D42F02">
      <w:pPr>
        <w:pStyle w:val="Vnbnnidung0"/>
        <w:tabs>
          <w:tab w:val="left" w:pos="85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E35BCD" w:rsidRPr="0038097C">
        <w:rPr>
          <w:rFonts w:ascii="Times New Roman" w:hAnsi="Times New Roman" w:cs="Times New Roman"/>
          <w:lang w:val="en-US"/>
        </w:rPr>
        <w:t>If housing specified in Clauses 1, 2, 3 and 4 of this Article has no management unit, the housing ownership representative shall hold a bidding to select a housing management unit in accordance with bidding laws. If the official housing is an apartment building and the current management unit is not capable according to housing laws, the housing ownership representative shall hold a bidding to select a capable management unit in accordance with bidding laws.</w:t>
      </w:r>
    </w:p>
    <w:p w14:paraId="38750479" w14:textId="77777777" w:rsidR="00944F61" w:rsidRPr="0038097C" w:rsidRDefault="00944F61" w:rsidP="00E35BCD">
      <w:pPr>
        <w:pStyle w:val="Vnbnnidung0"/>
        <w:tabs>
          <w:tab w:val="left" w:pos="86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E35BCD" w:rsidRPr="0038097C">
        <w:rPr>
          <w:rFonts w:ascii="Times New Roman" w:hAnsi="Times New Roman" w:cs="Times New Roman"/>
          <w:lang w:val="en-US"/>
        </w:rPr>
        <w:t xml:space="preserve">Official housing for teachers, </w:t>
      </w:r>
      <w:r w:rsidR="00DD5CA8" w:rsidRPr="0038097C">
        <w:rPr>
          <w:rFonts w:ascii="Times New Roman" w:hAnsi="Times New Roman" w:cs="Times New Roman"/>
          <w:lang w:val="en-US"/>
        </w:rPr>
        <w:t>physicians</w:t>
      </w:r>
      <w:r w:rsidR="00E35BCD" w:rsidRPr="0038097C">
        <w:rPr>
          <w:rFonts w:ascii="Times New Roman" w:hAnsi="Times New Roman" w:cs="Times New Roman"/>
          <w:lang w:val="en-US"/>
        </w:rPr>
        <w:t xml:space="preserve">, health workers located within or adjacent to the school or health facility shall be managed </w:t>
      </w:r>
      <w:r w:rsidR="00DD5CA8" w:rsidRPr="0038097C">
        <w:rPr>
          <w:rFonts w:ascii="Times New Roman" w:hAnsi="Times New Roman" w:cs="Times New Roman"/>
          <w:lang w:val="en-US"/>
        </w:rPr>
        <w:t>and</w:t>
      </w:r>
      <w:r w:rsidR="00E35BCD" w:rsidRPr="0038097C">
        <w:rPr>
          <w:rFonts w:ascii="Times New Roman" w:hAnsi="Times New Roman" w:cs="Times New Roman"/>
          <w:lang w:val="en-US"/>
        </w:rPr>
        <w:t xml:space="preserve"> operated by such school or health facility.</w:t>
      </w:r>
    </w:p>
    <w:p w14:paraId="7C396BD2" w14:textId="77777777" w:rsidR="00944F61" w:rsidRPr="0038097C" w:rsidRDefault="00944F61" w:rsidP="00E35BCD">
      <w:pPr>
        <w:pStyle w:val="Vnbnnidung0"/>
        <w:tabs>
          <w:tab w:val="left" w:pos="857"/>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7. </w:t>
      </w:r>
      <w:r w:rsidR="00E35BCD" w:rsidRPr="0038097C">
        <w:rPr>
          <w:rFonts w:ascii="Times New Roman" w:hAnsi="Times New Roman" w:cs="Times New Roman"/>
          <w:lang w:val="en-US"/>
        </w:rPr>
        <w:t>In case of purchase of commercial apartments for use as official housing, the management and operation of such official housing shall comply with the Regulation on Management and Use of Apartment Buildings promulgated by the Minister of Construction.</w:t>
      </w:r>
    </w:p>
    <w:p w14:paraId="41EA5DA3" w14:textId="77777777" w:rsidR="00714519" w:rsidRDefault="00714519" w:rsidP="009B49DE">
      <w:pPr>
        <w:pStyle w:val="Vnbnnidung0"/>
        <w:spacing w:before="120" w:after="0" w:line="240" w:lineRule="auto"/>
        <w:ind w:firstLine="0"/>
        <w:rPr>
          <w:rFonts w:ascii="Times New Roman" w:hAnsi="Times New Roman" w:cs="Times New Roman"/>
          <w:b/>
          <w:bCs/>
          <w:lang w:val="vi-VN"/>
        </w:rPr>
      </w:pPr>
      <w:bookmarkStart w:id="52" w:name="chuong_6"/>
    </w:p>
    <w:p w14:paraId="571703EA" w14:textId="77777777" w:rsidR="00944F61" w:rsidRPr="0038097C" w:rsidRDefault="009B49DE" w:rsidP="009B49DE">
      <w:pPr>
        <w:pStyle w:val="Vnbnnidung0"/>
        <w:spacing w:before="120" w:after="0" w:line="240" w:lineRule="auto"/>
        <w:ind w:firstLine="0"/>
        <w:rPr>
          <w:rFonts w:ascii="Times New Roman" w:hAnsi="Times New Roman" w:cs="Times New Roman"/>
          <w:b/>
          <w:bCs/>
          <w:lang w:val="en-US"/>
        </w:rPr>
      </w:pPr>
      <w:r w:rsidRPr="0038097C">
        <w:rPr>
          <w:rFonts w:ascii="Times New Roman" w:hAnsi="Times New Roman" w:cs="Times New Roman"/>
          <w:b/>
          <w:bCs/>
          <w:lang w:val="en-US"/>
        </w:rPr>
        <w:t>Chapter VI</w:t>
      </w:r>
      <w:bookmarkEnd w:id="52"/>
    </w:p>
    <w:p w14:paraId="28FE0FB6" w14:textId="77777777" w:rsidR="00944F61" w:rsidRPr="0038097C" w:rsidRDefault="007107B6" w:rsidP="007107B6">
      <w:pPr>
        <w:pStyle w:val="Vnbnnidung0"/>
        <w:spacing w:before="120" w:after="0" w:line="240" w:lineRule="auto"/>
        <w:ind w:firstLine="0"/>
        <w:jc w:val="center"/>
        <w:rPr>
          <w:rFonts w:ascii="Times New Roman" w:hAnsi="Times New Roman" w:cs="Times New Roman"/>
          <w:b/>
          <w:bCs/>
          <w:sz w:val="24"/>
          <w:lang w:val="en-US"/>
        </w:rPr>
      </w:pPr>
      <w:bookmarkStart w:id="53" w:name="chuong_6_name"/>
      <w:r w:rsidRPr="0038097C">
        <w:rPr>
          <w:rFonts w:ascii="Times New Roman" w:hAnsi="Times New Roman" w:cs="Times New Roman"/>
          <w:b/>
          <w:bCs/>
          <w:sz w:val="24"/>
          <w:lang w:val="en-US"/>
        </w:rPr>
        <w:t>DEVELOPMENT, MANAGEMENT, USE OF RELOCATION HOUSING</w:t>
      </w:r>
      <w:bookmarkEnd w:id="53"/>
    </w:p>
    <w:p w14:paraId="35AD7B94" w14:textId="77777777" w:rsidR="00944F61" w:rsidRPr="0038097C" w:rsidRDefault="009B49DE" w:rsidP="009B49DE">
      <w:pPr>
        <w:spacing w:before="120"/>
        <w:rPr>
          <w:rFonts w:ascii="Times New Roman" w:hAnsi="Times New Roman" w:cs="Times New Roman"/>
          <w:b/>
          <w:color w:val="auto"/>
          <w:sz w:val="20"/>
          <w:szCs w:val="20"/>
          <w:lang w:val="en-US"/>
        </w:rPr>
      </w:pPr>
      <w:bookmarkStart w:id="54" w:name="dieu_35"/>
      <w:r w:rsidRPr="0038097C">
        <w:rPr>
          <w:rFonts w:ascii="Times New Roman" w:hAnsi="Times New Roman" w:cs="Times New Roman"/>
          <w:b/>
          <w:color w:val="auto"/>
          <w:sz w:val="20"/>
          <w:szCs w:val="20"/>
          <w:lang w:val="en-US"/>
        </w:rPr>
        <w:t>Article 35. Eligibility and conditions for allocation of relocation housing</w:t>
      </w:r>
      <w:bookmarkEnd w:id="54"/>
    </w:p>
    <w:p w14:paraId="5B6ABB06" w14:textId="77777777" w:rsidR="00944F61" w:rsidRPr="0038097C" w:rsidRDefault="00944F61" w:rsidP="009B49DE">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9B49DE" w:rsidRPr="0038097C">
        <w:rPr>
          <w:rFonts w:ascii="Times New Roman" w:hAnsi="Times New Roman" w:cs="Times New Roman"/>
          <w:lang w:val="en-US"/>
        </w:rPr>
        <w:t>The following entities are eligible for allocation of relocation housing:</w:t>
      </w:r>
    </w:p>
    <w:p w14:paraId="2895C25A" w14:textId="77777777" w:rsidR="00944F61" w:rsidRPr="0038097C" w:rsidRDefault="009B49DE" w:rsidP="009B49DE">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Organizations, households and individuals having lawful ownership of housing before clearance upon land </w:t>
      </w:r>
      <w:r w:rsidR="00DD5CA8" w:rsidRPr="0038097C">
        <w:rPr>
          <w:rFonts w:ascii="Times New Roman" w:hAnsi="Times New Roman" w:cs="Times New Roman"/>
          <w:lang w:val="en-US"/>
        </w:rPr>
        <w:t>repossession</w:t>
      </w:r>
      <w:r w:rsidRPr="0038097C">
        <w:rPr>
          <w:rFonts w:ascii="Times New Roman" w:hAnsi="Times New Roman" w:cs="Times New Roman"/>
          <w:lang w:val="en-US"/>
        </w:rPr>
        <w:t xml:space="preserve"> by the State for purposes of defense and security, socio-economic development in the interest of the country and the public under planning approved by competent authorities;</w:t>
      </w:r>
    </w:p>
    <w:p w14:paraId="144DC320" w14:textId="77777777" w:rsidR="00944F61" w:rsidRPr="0038097C" w:rsidRDefault="009B49DE" w:rsidP="001B00ED">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t>
      </w:r>
      <w:r w:rsidR="001B00ED" w:rsidRPr="0038097C">
        <w:rPr>
          <w:rFonts w:ascii="Times New Roman" w:hAnsi="Times New Roman" w:cs="Times New Roman"/>
          <w:lang w:val="en-US"/>
        </w:rPr>
        <w:t>Households and individuals whose land with housing thereon is expropriated by the State and thus have to relocate but are not eligible for homestead land compensation according to land laws and has no other residence;</w:t>
      </w:r>
    </w:p>
    <w:p w14:paraId="06436098" w14:textId="77777777" w:rsidR="00944F61" w:rsidRPr="0038097C" w:rsidRDefault="00DD5CA8" w:rsidP="001B00ED">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Organizations, households and individuals that are owners of apartment buildings that have to be dismantled </w:t>
      </w:r>
      <w:r w:rsidRPr="0038097C">
        <w:rPr>
          <w:rFonts w:ascii="Times New Roman" w:hAnsi="Times New Roman" w:cs="Times New Roman"/>
          <w:lang w:val="en-US"/>
        </w:rPr>
        <w:lastRenderedPageBreak/>
        <w:t>and rebuilt according to Clause 2 Article 59 of the Law on Housing;</w:t>
      </w:r>
    </w:p>
    <w:p w14:paraId="61DD6303" w14:textId="77777777" w:rsidR="00944F61" w:rsidRPr="0038097C" w:rsidRDefault="001B00ED" w:rsidP="000D2A7F">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Households and individuals </w:t>
      </w:r>
      <w:r w:rsidR="000D2A7F" w:rsidRPr="0038097C">
        <w:rPr>
          <w:rFonts w:ascii="Times New Roman" w:hAnsi="Times New Roman" w:cs="Times New Roman"/>
          <w:lang w:val="en-US"/>
        </w:rPr>
        <w:t xml:space="preserve">leasing housing that is public property and expropriated by the State as per regulations, except </w:t>
      </w:r>
      <w:r w:rsidR="00DD5CA8" w:rsidRPr="0038097C">
        <w:rPr>
          <w:rFonts w:ascii="Times New Roman" w:hAnsi="Times New Roman" w:cs="Times New Roman"/>
          <w:lang w:val="en-US"/>
        </w:rPr>
        <w:t>repossession</w:t>
      </w:r>
      <w:r w:rsidR="000D2A7F" w:rsidRPr="0038097C">
        <w:rPr>
          <w:rFonts w:ascii="Times New Roman" w:hAnsi="Times New Roman" w:cs="Times New Roman"/>
          <w:lang w:val="en-US"/>
        </w:rPr>
        <w:t xml:space="preserve"> due to illegal appropriation of housing.</w:t>
      </w:r>
    </w:p>
    <w:p w14:paraId="052C41FC" w14:textId="77777777" w:rsidR="00944F61" w:rsidRPr="0038097C" w:rsidRDefault="00944F61" w:rsidP="000D2A7F">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0D2A7F" w:rsidRPr="0038097C">
        <w:rPr>
          <w:rFonts w:ascii="Times New Roman" w:hAnsi="Times New Roman" w:cs="Times New Roman"/>
          <w:lang w:val="en-US"/>
        </w:rPr>
        <w:t>Conditions for allocation of relocation housing:</w:t>
      </w:r>
    </w:p>
    <w:p w14:paraId="0DEC1680" w14:textId="77777777" w:rsidR="00D42F02" w:rsidRPr="0038097C" w:rsidRDefault="00D42F02" w:rsidP="00D42F02">
      <w:pPr>
        <w:pStyle w:val="Vnbnnidung0"/>
        <w:tabs>
          <w:tab w:val="left" w:pos="883"/>
        </w:tabs>
        <w:spacing w:before="120"/>
        <w:ind w:firstLine="0"/>
        <w:rPr>
          <w:rFonts w:ascii="Times New Roman" w:hAnsi="Times New Roman" w:cs="Times New Roman"/>
          <w:lang w:val="en-US"/>
        </w:rPr>
      </w:pPr>
      <w:r w:rsidRPr="0038097C">
        <w:rPr>
          <w:rFonts w:ascii="Times New Roman" w:hAnsi="Times New Roman" w:cs="Times New Roman"/>
          <w:lang w:val="en-US"/>
        </w:rPr>
        <w:t>a) In case an eligible entity mentioned in Point a or Point b Clause 1 of this Article wishes to buy commercial housing serving relocation, or take a lease, lease purchase or purchase of relocation housing invested in by the State, such entity must be included in the list of eligible entities under the compensation, assistance and relocation plan approved by a competent authority and submit an application form for allocation of relocation housing according to Form No. 01 of Appendix V hereof.</w:t>
      </w:r>
    </w:p>
    <w:p w14:paraId="3527D796" w14:textId="77777777" w:rsidR="00D42F02" w:rsidRPr="0038097C" w:rsidRDefault="00D42F02" w:rsidP="00D42F02">
      <w:pPr>
        <w:pStyle w:val="Vnbnnidung0"/>
        <w:tabs>
          <w:tab w:val="left" w:pos="883"/>
        </w:tabs>
        <w:spacing w:before="120"/>
        <w:ind w:firstLine="0"/>
        <w:rPr>
          <w:rFonts w:ascii="Times New Roman" w:hAnsi="Times New Roman" w:cs="Times New Roman"/>
          <w:lang w:val="en-US"/>
        </w:rPr>
      </w:pPr>
      <w:r w:rsidRPr="0038097C">
        <w:rPr>
          <w:rFonts w:ascii="Times New Roman" w:hAnsi="Times New Roman" w:cs="Times New Roman"/>
          <w:lang w:val="en-US"/>
        </w:rPr>
        <w:t>In case an eligible entity wishes to take a lease, lease purchase or purchase of social housing, such entity will be enabled to do so in accordance with Clause 4 Article 39 of this Decree and regulations of law on development and management of social housing.</w:t>
      </w:r>
    </w:p>
    <w:p w14:paraId="548659FA" w14:textId="77777777" w:rsidR="00D42F02" w:rsidRPr="0038097C" w:rsidRDefault="00D42F02" w:rsidP="00D42F02">
      <w:pPr>
        <w:pStyle w:val="Vnbnnidung0"/>
        <w:tabs>
          <w:tab w:val="left" w:pos="883"/>
        </w:tabs>
        <w:spacing w:before="120"/>
        <w:ind w:firstLine="0"/>
        <w:rPr>
          <w:rFonts w:ascii="Times New Roman" w:hAnsi="Times New Roman" w:cs="Times New Roman"/>
          <w:lang w:val="en-US"/>
        </w:rPr>
      </w:pPr>
      <w:r w:rsidRPr="0038097C">
        <w:rPr>
          <w:rFonts w:ascii="Times New Roman" w:hAnsi="Times New Roman" w:cs="Times New Roman"/>
          <w:lang w:val="en-US"/>
        </w:rPr>
        <w:t>Regulations of this Point do not apply if housing or homestead land has already been provided by the State as compensation;</w:t>
      </w:r>
    </w:p>
    <w:p w14:paraId="4136A669" w14:textId="77777777" w:rsidR="00D42F02" w:rsidRPr="0038097C" w:rsidRDefault="00D42F02" w:rsidP="00D42F02">
      <w:pPr>
        <w:pStyle w:val="Vnbnnidung0"/>
        <w:tabs>
          <w:tab w:val="left" w:pos="883"/>
        </w:tabs>
        <w:spacing w:before="120"/>
        <w:ind w:firstLine="0"/>
        <w:rPr>
          <w:rFonts w:ascii="Times New Roman" w:hAnsi="Times New Roman" w:cs="Times New Roman"/>
          <w:lang w:val="en-US"/>
        </w:rPr>
      </w:pPr>
      <w:r w:rsidRPr="0038097C">
        <w:rPr>
          <w:rFonts w:ascii="Times New Roman" w:hAnsi="Times New Roman" w:cs="Times New Roman"/>
          <w:lang w:val="en-US"/>
        </w:rPr>
        <w:t>b) In the cases specified in Point c Clause 1 of this Article, relocation housing shall be allocated in accordance with regulations of law on renovation and reconstruction of apartment buildings;</w:t>
      </w:r>
    </w:p>
    <w:p w14:paraId="689AD4C5" w14:textId="77777777" w:rsidR="00D42F02" w:rsidRPr="0038097C" w:rsidRDefault="00D42F02" w:rsidP="00D42F02">
      <w:pPr>
        <w:pStyle w:val="Vnbnnidung0"/>
        <w:tabs>
          <w:tab w:val="left" w:pos="88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In the cases specified in Point d Clause 1 of this Article, the eligible entity must be using the house according to Article 62 of this Decree.</w:t>
      </w:r>
    </w:p>
    <w:p w14:paraId="16E1867A" w14:textId="77777777" w:rsidR="00944F61" w:rsidRPr="0038097C" w:rsidRDefault="00472154" w:rsidP="00D42F02">
      <w:pPr>
        <w:pStyle w:val="Vnbnnidung0"/>
        <w:spacing w:before="120" w:after="0" w:line="240" w:lineRule="auto"/>
        <w:ind w:firstLine="0"/>
        <w:rPr>
          <w:rFonts w:ascii="Times New Roman" w:hAnsi="Times New Roman" w:cs="Times New Roman"/>
          <w:lang w:val="en-US"/>
        </w:rPr>
      </w:pPr>
      <w:bookmarkStart w:id="55" w:name="dieu_36"/>
      <w:r w:rsidRPr="0038097C">
        <w:rPr>
          <w:rFonts w:ascii="Times New Roman" w:hAnsi="Times New Roman" w:cs="Times New Roman"/>
          <w:b/>
          <w:bCs/>
          <w:lang w:val="en-US"/>
        </w:rPr>
        <w:t>Article 36. Placing purchase orders for commercial housing serving relocation</w:t>
      </w:r>
      <w:bookmarkEnd w:id="55"/>
    </w:p>
    <w:p w14:paraId="64F0A1ED" w14:textId="77777777" w:rsidR="00944F61" w:rsidRPr="0038097C" w:rsidRDefault="00944F61" w:rsidP="00C6647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472154" w:rsidRPr="0038097C">
        <w:rPr>
          <w:rFonts w:ascii="Times New Roman" w:hAnsi="Times New Roman" w:cs="Times New Roman"/>
          <w:lang w:val="en-US"/>
        </w:rPr>
        <w:t>Purchase orders for commercial housing serving relocation shall be placed in areas where relocation housing projects are not available according to Clause 2 Article 49 of the Law on Housing.</w:t>
      </w:r>
    </w:p>
    <w:p w14:paraId="7E80F65B" w14:textId="77777777" w:rsidR="00944F61" w:rsidRPr="0038097C" w:rsidRDefault="00C66470" w:rsidP="00C6647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Purchase orders for commercial housing serving relocation shall be placed after the project developer has been selected and the feasibility study report or economic-technical report of the project has been approved in accordance with construction laws.</w:t>
      </w:r>
    </w:p>
    <w:p w14:paraId="34780B87" w14:textId="77777777" w:rsidR="00944F61" w:rsidRPr="0038097C" w:rsidRDefault="00944F61" w:rsidP="00C6647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C66470" w:rsidRPr="0038097C">
        <w:rPr>
          <w:rFonts w:ascii="Times New Roman" w:hAnsi="Times New Roman" w:cs="Times New Roman"/>
          <w:lang w:val="en-US"/>
        </w:rPr>
        <w:t>Procedures for placing purchase orders for commercial housing serving relocation:</w:t>
      </w:r>
    </w:p>
    <w:p w14:paraId="7C5F074A" w14:textId="77777777" w:rsidR="00944F61" w:rsidRPr="0038097C" w:rsidRDefault="00C66470" w:rsidP="00841D7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unit assigned by the People’s Committee of the province to allocate relocation housing shall compile a list ongoing commercial housing development projects in the province that are being executed and are</w:t>
      </w:r>
      <w:r w:rsidR="00841D7B" w:rsidRPr="0038097C">
        <w:rPr>
          <w:rFonts w:ascii="Times New Roman" w:hAnsi="Times New Roman" w:cs="Times New Roman"/>
          <w:lang w:val="en-US"/>
        </w:rPr>
        <w:t xml:space="preserve"> qualified for order; prepare a purchase</w:t>
      </w:r>
      <w:r w:rsidR="00AE3C02" w:rsidRPr="0038097C">
        <w:rPr>
          <w:rFonts w:ascii="Times New Roman" w:hAnsi="Times New Roman" w:cs="Times New Roman"/>
          <w:lang w:val="en-US"/>
        </w:rPr>
        <w:t xml:space="preserve"> order</w:t>
      </w:r>
      <w:r w:rsidR="00841D7B" w:rsidRPr="0038097C">
        <w:rPr>
          <w:rFonts w:ascii="Times New Roman" w:hAnsi="Times New Roman" w:cs="Times New Roman"/>
          <w:lang w:val="en-US"/>
        </w:rPr>
        <w:t xml:space="preserve"> plan which specifies legal documents of the projects, locations, quantities and area of each types of housing; estimated quantity of </w:t>
      </w:r>
      <w:r w:rsidR="00DD5CA8" w:rsidRPr="0038097C">
        <w:rPr>
          <w:rFonts w:ascii="Times New Roman" w:hAnsi="Times New Roman" w:cs="Times New Roman"/>
          <w:lang w:val="en-US"/>
        </w:rPr>
        <w:t>housing</w:t>
      </w:r>
      <w:r w:rsidR="00841D7B" w:rsidRPr="0038097C">
        <w:rPr>
          <w:rFonts w:ascii="Times New Roman" w:hAnsi="Times New Roman" w:cs="Times New Roman"/>
          <w:lang w:val="en-US"/>
        </w:rPr>
        <w:t xml:space="preserve"> to be ordered; estimated buying prices and transfer date; and submit a report to the provincial </w:t>
      </w:r>
      <w:r w:rsidR="001D4E6E" w:rsidRPr="0038097C">
        <w:rPr>
          <w:rFonts w:ascii="Times New Roman" w:hAnsi="Times New Roman" w:cs="Times New Roman"/>
          <w:lang w:val="en-US"/>
        </w:rPr>
        <w:t>housing management agency</w:t>
      </w:r>
      <w:r w:rsidR="00841D7B" w:rsidRPr="0038097C">
        <w:rPr>
          <w:rFonts w:ascii="Times New Roman" w:hAnsi="Times New Roman" w:cs="Times New Roman"/>
          <w:lang w:val="en-US"/>
        </w:rPr>
        <w:t>;</w:t>
      </w:r>
    </w:p>
    <w:p w14:paraId="64A7AC80" w14:textId="77777777" w:rsidR="00944F61" w:rsidRPr="0038097C" w:rsidRDefault="00841D7B" w:rsidP="0038552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Within 30 days from the receipt of the written reques</w:t>
      </w:r>
      <w:r w:rsidR="0075722F" w:rsidRPr="0038097C">
        <w:rPr>
          <w:rFonts w:ascii="Times New Roman" w:hAnsi="Times New Roman" w:cs="Times New Roman"/>
          <w:lang w:val="en-US"/>
        </w:rPr>
        <w:t>t</w:t>
      </w:r>
      <w:r w:rsidRPr="0038097C">
        <w:rPr>
          <w:rFonts w:ascii="Times New Roman" w:hAnsi="Times New Roman" w:cs="Times New Roman"/>
          <w:lang w:val="en-US"/>
        </w:rPr>
        <w:t xml:space="preserve">, the </w:t>
      </w:r>
      <w:r w:rsidR="00DD5CA8" w:rsidRPr="0038097C">
        <w:rPr>
          <w:rFonts w:ascii="Times New Roman" w:hAnsi="Times New Roman" w:cs="Times New Roman"/>
          <w:lang w:val="en-US"/>
        </w:rPr>
        <w:t>purchase</w:t>
      </w:r>
      <w:r w:rsidRPr="0038097C">
        <w:rPr>
          <w:rFonts w:ascii="Times New Roman" w:hAnsi="Times New Roman" w:cs="Times New Roman"/>
          <w:lang w:val="en-US"/>
        </w:rPr>
        <w:t xml:space="preserve"> plan and legal documents of the projects from the unit assigned to allocate relocation housing mentioned in Point a of this c,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w:t>
      </w:r>
      <w:r w:rsidR="002F1661" w:rsidRPr="0038097C">
        <w:rPr>
          <w:rFonts w:ascii="Times New Roman" w:hAnsi="Times New Roman" w:cs="Times New Roman"/>
          <w:lang w:val="en-US"/>
        </w:rPr>
        <w:t xml:space="preserve">shall take charge and cooperate with the provincial finance authority and </w:t>
      </w:r>
      <w:r w:rsidR="0038552A" w:rsidRPr="0038097C">
        <w:rPr>
          <w:rFonts w:ascii="Times New Roman" w:hAnsi="Times New Roman" w:cs="Times New Roman"/>
          <w:lang w:val="en-US"/>
        </w:rPr>
        <w:t xml:space="preserve">resource and environment authority in proposing the purchase </w:t>
      </w:r>
      <w:r w:rsidR="00AE3C02" w:rsidRPr="0038097C">
        <w:rPr>
          <w:rFonts w:ascii="Times New Roman" w:hAnsi="Times New Roman" w:cs="Times New Roman"/>
          <w:lang w:val="en-US"/>
        </w:rPr>
        <w:t xml:space="preserve">order </w:t>
      </w:r>
      <w:r w:rsidR="0038552A" w:rsidRPr="0038097C">
        <w:rPr>
          <w:rFonts w:ascii="Times New Roman" w:hAnsi="Times New Roman" w:cs="Times New Roman"/>
          <w:lang w:val="en-US"/>
        </w:rPr>
        <w:t>plan to the People’s Committee of the province for approval;</w:t>
      </w:r>
    </w:p>
    <w:p w14:paraId="0F9185D7" w14:textId="77777777" w:rsidR="00944F61" w:rsidRPr="0038097C" w:rsidRDefault="0038552A" w:rsidP="0038552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Within 15 days from the receipt of the proposal from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the People’s Committee of the province shall consider approving the purchase </w:t>
      </w:r>
      <w:r w:rsidR="00AE3C02" w:rsidRPr="0038097C">
        <w:rPr>
          <w:rFonts w:ascii="Times New Roman" w:hAnsi="Times New Roman" w:cs="Times New Roman"/>
          <w:lang w:val="en-US"/>
        </w:rPr>
        <w:t xml:space="preserve">order </w:t>
      </w:r>
      <w:r w:rsidRPr="0038097C">
        <w:rPr>
          <w:rFonts w:ascii="Times New Roman" w:hAnsi="Times New Roman" w:cs="Times New Roman"/>
          <w:lang w:val="en-US"/>
        </w:rPr>
        <w:t>plan;</w:t>
      </w:r>
    </w:p>
    <w:p w14:paraId="5CC84CB0" w14:textId="77777777" w:rsidR="00944F61" w:rsidRPr="0038097C" w:rsidRDefault="0038552A" w:rsidP="0038552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Within 15 days from the day on which the housing purchase plan is approved by the People’s Committee of the province, the assigned </w:t>
      </w:r>
      <w:r w:rsidR="00514824" w:rsidRPr="0038097C">
        <w:rPr>
          <w:rFonts w:ascii="Times New Roman" w:hAnsi="Times New Roman" w:cs="Times New Roman"/>
          <w:lang w:val="en-US"/>
        </w:rPr>
        <w:t xml:space="preserve">unit shall sign </w:t>
      </w:r>
      <w:r w:rsidR="00DD5CA8" w:rsidRPr="0038097C">
        <w:rPr>
          <w:rFonts w:ascii="Times New Roman" w:hAnsi="Times New Roman" w:cs="Times New Roman"/>
          <w:lang w:val="en-US"/>
        </w:rPr>
        <w:t>a</w:t>
      </w:r>
      <w:r w:rsidR="00514824" w:rsidRPr="0038097C">
        <w:rPr>
          <w:rFonts w:ascii="Times New Roman" w:hAnsi="Times New Roman" w:cs="Times New Roman"/>
          <w:lang w:val="en-US"/>
        </w:rPr>
        <w:t xml:space="preserve"> purchase order </w:t>
      </w:r>
      <w:r w:rsidRPr="0038097C">
        <w:rPr>
          <w:rFonts w:ascii="Times New Roman" w:hAnsi="Times New Roman" w:cs="Times New Roman"/>
          <w:lang w:val="en-US"/>
        </w:rPr>
        <w:t>contract with the commercial housing project developer;</w:t>
      </w:r>
    </w:p>
    <w:p w14:paraId="0B32F600" w14:textId="77777777" w:rsidR="00140605" w:rsidRPr="0038097C" w:rsidRDefault="0038552A" w:rsidP="00140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In case the off-the-plan housing is qualified for sale according to real estate business laws, </w:t>
      </w:r>
      <w:r w:rsidR="004A7EB9" w:rsidRPr="0038097C">
        <w:rPr>
          <w:rFonts w:ascii="Times New Roman" w:hAnsi="Times New Roman" w:cs="Times New Roman"/>
          <w:lang w:val="en-US"/>
        </w:rPr>
        <w:t>the housing project developer</w:t>
      </w:r>
      <w:r w:rsidRPr="0038097C">
        <w:rPr>
          <w:rFonts w:ascii="Times New Roman" w:hAnsi="Times New Roman" w:cs="Times New Roman"/>
          <w:lang w:val="en-US"/>
        </w:rPr>
        <w:t xml:space="preserve"> shall send a notification to the assigned unit;</w:t>
      </w:r>
    </w:p>
    <w:p w14:paraId="3D140D5B" w14:textId="77777777" w:rsidR="00BB7597" w:rsidRPr="0038097C" w:rsidRDefault="0038552A" w:rsidP="00140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e) After receiving the notification from the project developer, on the basis of the project progress and time limit for allocation of housing to the </w:t>
      </w:r>
      <w:r w:rsidR="009A3EE8" w:rsidRPr="0038097C">
        <w:rPr>
          <w:rFonts w:ascii="Times New Roman" w:hAnsi="Times New Roman" w:cs="Times New Roman"/>
          <w:lang w:val="en-US"/>
        </w:rPr>
        <w:t xml:space="preserve">displaced residents (hereinafter referred to as “displacees”) </w:t>
      </w:r>
      <w:r w:rsidRPr="0038097C">
        <w:rPr>
          <w:rFonts w:ascii="Times New Roman" w:hAnsi="Times New Roman" w:cs="Times New Roman"/>
          <w:lang w:val="en-US"/>
        </w:rPr>
        <w:t xml:space="preserve">under the approved compensation plan, the assigned unit shall send a notification to the individuals eligible for purchase of housing </w:t>
      </w:r>
      <w:r w:rsidR="007A089E" w:rsidRPr="0038097C">
        <w:rPr>
          <w:rFonts w:ascii="Times New Roman" w:hAnsi="Times New Roman" w:cs="Times New Roman"/>
          <w:lang w:val="en-US"/>
        </w:rPr>
        <w:t>(</w:t>
      </w:r>
      <w:r w:rsidR="009A3EE8" w:rsidRPr="0038097C">
        <w:rPr>
          <w:rFonts w:ascii="Times New Roman" w:hAnsi="Times New Roman" w:cs="Times New Roman"/>
          <w:lang w:val="en-US"/>
        </w:rPr>
        <w:t>the displacee</w:t>
      </w:r>
      <w:r w:rsidR="007A089E" w:rsidRPr="0038097C">
        <w:rPr>
          <w:rFonts w:ascii="Times New Roman" w:hAnsi="Times New Roman" w:cs="Times New Roman"/>
          <w:lang w:val="en-US"/>
        </w:rPr>
        <w:t xml:space="preserve">) </w:t>
      </w:r>
      <w:r w:rsidRPr="0038097C">
        <w:rPr>
          <w:rFonts w:ascii="Times New Roman" w:hAnsi="Times New Roman" w:cs="Times New Roman"/>
          <w:lang w:val="en-US"/>
        </w:rPr>
        <w:t>to directly sign a housing sale contract with the commercial housing project developer; the contract conclusion time shall be specified in the notification</w:t>
      </w:r>
      <w:r w:rsidR="007A089E" w:rsidRPr="0038097C">
        <w:rPr>
          <w:rFonts w:ascii="Times New Roman" w:hAnsi="Times New Roman" w:cs="Times New Roman"/>
          <w:lang w:val="en-US"/>
        </w:rPr>
        <w:t>.</w:t>
      </w:r>
    </w:p>
    <w:p w14:paraId="45512E1B" w14:textId="77777777" w:rsidR="00944F61" w:rsidRPr="0038097C" w:rsidRDefault="007A089E" w:rsidP="0051482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w:t>
      </w:r>
      <w:r w:rsidR="009A3EE8" w:rsidRPr="0038097C">
        <w:rPr>
          <w:rFonts w:ascii="Times New Roman" w:hAnsi="Times New Roman" w:cs="Times New Roman"/>
          <w:lang w:val="en-US"/>
        </w:rPr>
        <w:t>displacee</w:t>
      </w:r>
      <w:r w:rsidRPr="0038097C">
        <w:rPr>
          <w:rFonts w:ascii="Times New Roman" w:hAnsi="Times New Roman" w:cs="Times New Roman"/>
          <w:lang w:val="en-US"/>
        </w:rPr>
        <w:t xml:space="preserve"> does not </w:t>
      </w:r>
      <w:r w:rsidR="004620D9" w:rsidRPr="0038097C">
        <w:rPr>
          <w:rFonts w:ascii="Times New Roman" w:hAnsi="Times New Roman" w:cs="Times New Roman"/>
          <w:lang w:val="en-US"/>
        </w:rPr>
        <w:t xml:space="preserve">show up to </w:t>
      </w:r>
      <w:r w:rsidRPr="0038097C">
        <w:rPr>
          <w:rFonts w:ascii="Times New Roman" w:hAnsi="Times New Roman" w:cs="Times New Roman"/>
          <w:lang w:val="en-US"/>
        </w:rPr>
        <w:t xml:space="preserve">receive </w:t>
      </w:r>
      <w:r w:rsidR="00E051BF" w:rsidRPr="0038097C">
        <w:rPr>
          <w:rFonts w:ascii="Times New Roman" w:hAnsi="Times New Roman" w:cs="Times New Roman"/>
          <w:lang w:val="en-US"/>
        </w:rPr>
        <w:t xml:space="preserve">the house </w:t>
      </w:r>
      <w:r w:rsidRPr="0038097C">
        <w:rPr>
          <w:rFonts w:ascii="Times New Roman" w:hAnsi="Times New Roman" w:cs="Times New Roman"/>
          <w:lang w:val="en-US"/>
        </w:rPr>
        <w:t xml:space="preserve">after the deadline, a written </w:t>
      </w:r>
      <w:r w:rsidR="00DD5CA8" w:rsidRPr="0038097C">
        <w:rPr>
          <w:rFonts w:ascii="Times New Roman" w:hAnsi="Times New Roman" w:cs="Times New Roman"/>
          <w:lang w:val="en-US"/>
        </w:rPr>
        <w:t>notification</w:t>
      </w:r>
      <w:r w:rsidRPr="0038097C">
        <w:rPr>
          <w:rFonts w:ascii="Times New Roman" w:hAnsi="Times New Roman" w:cs="Times New Roman"/>
          <w:lang w:val="en-US"/>
        </w:rPr>
        <w:t xml:space="preserve"> must be sent to the assigned unit for consideration and settlement.</w:t>
      </w:r>
    </w:p>
    <w:p w14:paraId="566297AD" w14:textId="77777777" w:rsidR="00944F61" w:rsidRPr="0038097C" w:rsidRDefault="00944F61" w:rsidP="0051482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3. </w:t>
      </w:r>
      <w:r w:rsidR="00514824" w:rsidRPr="0038097C">
        <w:rPr>
          <w:rFonts w:ascii="Times New Roman" w:hAnsi="Times New Roman" w:cs="Times New Roman"/>
          <w:lang w:val="en-US"/>
        </w:rPr>
        <w:t>The purchase order contract must include the contents, location of the project, quantities and types of housing being order, area of each type of housing, buying price, estimated transfer date, responsibilities of the parties and termination of the contract upon conclusion of the contract between the commercial housing project developer and the buyer; the assigned unit has the responsibility to implement the concluded purchase order contract. The conclusion of housing sale contracts between the project developer and the eligible buyers shall comply with real estate business laws.</w:t>
      </w:r>
    </w:p>
    <w:p w14:paraId="1F61A7D5" w14:textId="77777777" w:rsidR="00944F61" w:rsidRPr="0038097C" w:rsidRDefault="00514824" w:rsidP="0051482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w:t>
      </w:r>
      <w:r w:rsidR="00B80D69" w:rsidRPr="0038097C">
        <w:rPr>
          <w:rFonts w:ascii="Times New Roman" w:hAnsi="Times New Roman" w:cs="Times New Roman"/>
          <w:lang w:val="en-US"/>
        </w:rPr>
        <w:t>the house</w:t>
      </w:r>
      <w:r w:rsidRPr="0038097C">
        <w:rPr>
          <w:rFonts w:ascii="Times New Roman" w:hAnsi="Times New Roman" w:cs="Times New Roman"/>
          <w:lang w:val="en-US"/>
        </w:rPr>
        <w:t xml:space="preserve"> is not received in accordance with the concluded purchase order contract, compensation shall be provided for the project developer in accordance with the concluded contract and regulations of law on compensation for damage.</w:t>
      </w:r>
    </w:p>
    <w:p w14:paraId="00706402" w14:textId="77777777" w:rsidR="00944F61" w:rsidRPr="0038097C" w:rsidRDefault="00944F61" w:rsidP="005A091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D010BF" w:rsidRPr="0038097C">
        <w:rPr>
          <w:rFonts w:ascii="Times New Roman" w:hAnsi="Times New Roman" w:cs="Times New Roman"/>
          <w:lang w:val="en-US"/>
        </w:rPr>
        <w:t xml:space="preserve">The prices for commercial housing under the purchase order contract shall be determined </w:t>
      </w:r>
      <w:r w:rsidR="008E5321" w:rsidRPr="0038097C">
        <w:rPr>
          <w:rFonts w:ascii="Times New Roman" w:hAnsi="Times New Roman" w:cs="Times New Roman"/>
          <w:lang w:val="en-US"/>
        </w:rPr>
        <w:t>on the basis of commercial housing prices at the time of order placement, including the costs of construction, land levies, costs of apartment building maintenance (in case of purchase of apartment building), and other reasonable expenses as per regulations;</w:t>
      </w:r>
      <w:r w:rsidR="005A091A" w:rsidRPr="0038097C">
        <w:rPr>
          <w:rFonts w:ascii="Times New Roman" w:hAnsi="Times New Roman" w:cs="Times New Roman"/>
          <w:lang w:val="en-US"/>
        </w:rPr>
        <w:t xml:space="preserve"> In case the presiding authority and cooperating authority </w:t>
      </w:r>
      <w:r w:rsidR="00DD5CA8" w:rsidRPr="0038097C">
        <w:rPr>
          <w:rFonts w:ascii="Times New Roman" w:hAnsi="Times New Roman" w:cs="Times New Roman"/>
          <w:lang w:val="en-US"/>
        </w:rPr>
        <w:t>cannot</w:t>
      </w:r>
      <w:r w:rsidR="005A091A" w:rsidRPr="0038097C">
        <w:rPr>
          <w:rFonts w:ascii="Times New Roman" w:hAnsi="Times New Roman" w:cs="Times New Roman"/>
          <w:lang w:val="en-US"/>
        </w:rPr>
        <w:t xml:space="preserve"> reach a consensus about the housing prices, a valuation enterprise may be hired to determine the prices; The cost of hiring the valuation enterprise shall be included in the cost of purchase of the commercial housing. </w:t>
      </w:r>
    </w:p>
    <w:p w14:paraId="72B95B18" w14:textId="77777777" w:rsidR="00941CE4" w:rsidRPr="0038097C" w:rsidRDefault="005A091A" w:rsidP="00DC390D">
      <w:pPr>
        <w:pStyle w:val="Vnbnnidung0"/>
        <w:ind w:firstLine="0"/>
        <w:rPr>
          <w:rFonts w:ascii="Times New Roman" w:hAnsi="Times New Roman" w:cs="Times New Roman"/>
          <w:lang w:val="en-US"/>
        </w:rPr>
      </w:pPr>
      <w:r w:rsidRPr="0038097C">
        <w:rPr>
          <w:rFonts w:ascii="Times New Roman" w:hAnsi="Times New Roman" w:cs="Times New Roman"/>
          <w:lang w:val="en-US"/>
        </w:rPr>
        <w:t xml:space="preserve">The </w:t>
      </w:r>
      <w:r w:rsidR="00D82736" w:rsidRPr="0038097C">
        <w:rPr>
          <w:rFonts w:ascii="Times New Roman" w:hAnsi="Times New Roman" w:cs="Times New Roman"/>
          <w:lang w:val="en-US"/>
        </w:rPr>
        <w:t>selling</w:t>
      </w:r>
      <w:r w:rsidRPr="0038097C">
        <w:rPr>
          <w:rFonts w:ascii="Times New Roman" w:hAnsi="Times New Roman" w:cs="Times New Roman"/>
          <w:lang w:val="en-US"/>
        </w:rPr>
        <w:t xml:space="preserve"> price payable by the </w:t>
      </w:r>
      <w:r w:rsidR="00DC390D" w:rsidRPr="0038097C">
        <w:rPr>
          <w:rFonts w:ascii="Times New Roman" w:hAnsi="Times New Roman" w:cs="Times New Roman"/>
          <w:lang w:val="en-US"/>
        </w:rPr>
        <w:t xml:space="preserve">displacee </w:t>
      </w:r>
      <w:r w:rsidRPr="0038097C">
        <w:rPr>
          <w:rFonts w:ascii="Times New Roman" w:hAnsi="Times New Roman" w:cs="Times New Roman"/>
          <w:lang w:val="en-US"/>
        </w:rPr>
        <w:t xml:space="preserve">under the sale contract between the project developer and the </w:t>
      </w:r>
      <w:r w:rsidR="00DC390D" w:rsidRPr="0038097C">
        <w:rPr>
          <w:rFonts w:ascii="Times New Roman" w:hAnsi="Times New Roman" w:cs="Times New Roman"/>
          <w:lang w:val="en-US"/>
        </w:rPr>
        <w:t xml:space="preserve">displacee </w:t>
      </w:r>
      <w:r w:rsidRPr="0038097C">
        <w:rPr>
          <w:rFonts w:ascii="Times New Roman" w:hAnsi="Times New Roman" w:cs="Times New Roman"/>
          <w:lang w:val="en-US"/>
        </w:rPr>
        <w:t>shall be the price under the purchase order contract, if the relocation compensation is lower than the</w:t>
      </w:r>
      <w:r w:rsidR="00781476" w:rsidRPr="0038097C">
        <w:rPr>
          <w:rFonts w:ascii="Times New Roman" w:hAnsi="Times New Roman" w:cs="Times New Roman"/>
          <w:lang w:val="en-US"/>
        </w:rPr>
        <w:t xml:space="preserve"> </w:t>
      </w:r>
      <w:r w:rsidR="000A5B5C" w:rsidRPr="0038097C">
        <w:rPr>
          <w:rFonts w:ascii="Times New Roman" w:hAnsi="Times New Roman" w:cs="Times New Roman"/>
          <w:lang w:val="en-US"/>
        </w:rPr>
        <w:t>buying price</w:t>
      </w:r>
      <w:r w:rsidR="00781476" w:rsidRPr="0038097C">
        <w:rPr>
          <w:rFonts w:ascii="Times New Roman" w:hAnsi="Times New Roman" w:cs="Times New Roman"/>
          <w:lang w:val="en-US"/>
        </w:rPr>
        <w:t xml:space="preserve"> for the</w:t>
      </w:r>
      <w:r w:rsidRPr="0038097C">
        <w:rPr>
          <w:rFonts w:ascii="Times New Roman" w:hAnsi="Times New Roman" w:cs="Times New Roman"/>
          <w:lang w:val="en-US"/>
        </w:rPr>
        <w:t xml:space="preserve"> relocation housing, the </w:t>
      </w:r>
      <w:r w:rsidR="00DC390D" w:rsidRPr="0038097C">
        <w:rPr>
          <w:rFonts w:ascii="Times New Roman" w:hAnsi="Times New Roman" w:cs="Times New Roman"/>
          <w:lang w:val="en-US"/>
        </w:rPr>
        <w:t xml:space="preserve">displacee </w:t>
      </w:r>
      <w:r w:rsidRPr="0038097C">
        <w:rPr>
          <w:rFonts w:ascii="Times New Roman" w:hAnsi="Times New Roman" w:cs="Times New Roman"/>
          <w:lang w:val="en-US"/>
        </w:rPr>
        <w:t>shall pay the difference to the assigned unit.</w:t>
      </w:r>
    </w:p>
    <w:p w14:paraId="4BE894AA" w14:textId="77777777" w:rsidR="00944F61" w:rsidRPr="0038097C" w:rsidRDefault="00F64B90" w:rsidP="00F64B90">
      <w:pPr>
        <w:pStyle w:val="Vnbnnidung0"/>
        <w:spacing w:before="120" w:after="0" w:line="240" w:lineRule="auto"/>
        <w:ind w:firstLine="0"/>
        <w:rPr>
          <w:rFonts w:ascii="Times New Roman" w:hAnsi="Times New Roman" w:cs="Times New Roman"/>
          <w:lang w:val="en-US"/>
        </w:rPr>
      </w:pPr>
      <w:bookmarkStart w:id="56" w:name="dieu_37"/>
      <w:r w:rsidRPr="0038097C">
        <w:rPr>
          <w:rFonts w:ascii="Times New Roman" w:hAnsi="Times New Roman" w:cs="Times New Roman"/>
          <w:b/>
          <w:bCs/>
          <w:lang w:val="en-US"/>
        </w:rPr>
        <w:t>Article 37. Purchase of commercial housing for use as relocation housing</w:t>
      </w:r>
      <w:bookmarkEnd w:id="56"/>
    </w:p>
    <w:p w14:paraId="349C272F" w14:textId="77777777" w:rsidR="00944F61" w:rsidRPr="0038097C" w:rsidRDefault="00DD5CA8" w:rsidP="00F64B9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1. The purchase of commercial housing for use as relocation housing shall be carried out in areas where relocation housing projects are not available according to Clause 2 Article 49 of the Law on Housing and applicable to purchase of off-the-plan housing qualified for sale according to real estate business laws or purchase of existing housing.</w:t>
      </w:r>
    </w:p>
    <w:p w14:paraId="6597FF5A" w14:textId="77777777" w:rsidR="00944F61" w:rsidRPr="0038097C" w:rsidRDefault="00944F61" w:rsidP="0075722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F64B90" w:rsidRPr="0038097C">
        <w:rPr>
          <w:rFonts w:ascii="Times New Roman" w:hAnsi="Times New Roman" w:cs="Times New Roman"/>
          <w:lang w:val="en-US"/>
        </w:rPr>
        <w:t>Procedures for placing purchase orders for commercial housing serving relocation:</w:t>
      </w:r>
    </w:p>
    <w:p w14:paraId="132C1244" w14:textId="77777777" w:rsidR="00944F61" w:rsidRPr="0038097C" w:rsidRDefault="0075722F" w:rsidP="0075722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unit assigned by the People’s Committee of the province to allocate relocation housing shall determine which commercial housing development project in the province is qualified for purchase; prepare a housing purchase plan with the contents specified in Point a Clause 2 Article 36 of this Decree and submit a report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for appraisal;</w:t>
      </w:r>
    </w:p>
    <w:p w14:paraId="1CC563C4" w14:textId="77777777" w:rsidR="00944F61" w:rsidRPr="0038097C" w:rsidRDefault="00AE3C02" w:rsidP="00AE3C0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Within 30 days from the receipt of the written request and the purchase plan from the assigned unit,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take charge and cooperate with the provincial finance authority and resource and environment authority in proposing the plan to the People’s Committee of the province for approval;</w:t>
      </w:r>
    </w:p>
    <w:p w14:paraId="5B911E5C" w14:textId="77777777" w:rsidR="00944F61" w:rsidRPr="0038097C" w:rsidRDefault="00AE3C02" w:rsidP="00425EE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Within 15 days from the day on which the housing purchase plan is approved by the People’s Committee of the province, the assigned unit shall sign a housing sale contract with the commercial housing project developer; in case of purchase of off-the-plan housing, the housing sale conditions prescribed b</w:t>
      </w:r>
      <w:r w:rsidR="00425EE1" w:rsidRPr="0038097C">
        <w:rPr>
          <w:rFonts w:ascii="Times New Roman" w:hAnsi="Times New Roman" w:cs="Times New Roman"/>
          <w:lang w:val="en-US"/>
        </w:rPr>
        <w:t>y</w:t>
      </w:r>
      <w:r w:rsidRPr="0038097C">
        <w:rPr>
          <w:rFonts w:ascii="Times New Roman" w:hAnsi="Times New Roman" w:cs="Times New Roman"/>
          <w:lang w:val="en-US"/>
        </w:rPr>
        <w:t xml:space="preserve"> real estate business laws must be fully satisfied. The conclusion of the housing sale contract with the commercial housing project developer</w:t>
      </w:r>
      <w:r w:rsidR="00425EE1" w:rsidRPr="0038097C">
        <w:rPr>
          <w:rFonts w:ascii="Times New Roman" w:hAnsi="Times New Roman" w:cs="Times New Roman"/>
          <w:lang w:val="en-US"/>
        </w:rPr>
        <w:t xml:space="preserve"> shall comply with real estate business laws;</w:t>
      </w:r>
    </w:p>
    <w:p w14:paraId="69468630" w14:textId="77777777" w:rsidR="00944F61" w:rsidRPr="0038097C" w:rsidRDefault="00425EE1" w:rsidP="00425EE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When housing is qualified for transfer according to housing laws, the assigned unit shall receive </w:t>
      </w:r>
      <w:r w:rsidR="00A616F0" w:rsidRPr="0038097C">
        <w:rPr>
          <w:rFonts w:ascii="Times New Roman" w:hAnsi="Times New Roman" w:cs="Times New Roman"/>
          <w:lang w:val="en-US"/>
        </w:rPr>
        <w:t>the house</w:t>
      </w:r>
      <w:r w:rsidRPr="0038097C">
        <w:rPr>
          <w:rFonts w:ascii="Times New Roman" w:hAnsi="Times New Roman" w:cs="Times New Roman"/>
          <w:lang w:val="en-US"/>
        </w:rPr>
        <w:t xml:space="preserve"> </w:t>
      </w:r>
      <w:r w:rsidR="00B538B5" w:rsidRPr="0038097C">
        <w:rPr>
          <w:rFonts w:ascii="Times New Roman" w:hAnsi="Times New Roman" w:cs="Times New Roman"/>
          <w:lang w:val="en-US"/>
        </w:rPr>
        <w:t>from</w:t>
      </w:r>
      <w:r w:rsidRPr="0038097C">
        <w:rPr>
          <w:rFonts w:ascii="Times New Roman" w:hAnsi="Times New Roman" w:cs="Times New Roman"/>
          <w:lang w:val="en-US"/>
        </w:rPr>
        <w:t xml:space="preserve"> the developer for management;</w:t>
      </w:r>
    </w:p>
    <w:p w14:paraId="5196C650" w14:textId="77777777" w:rsidR="00944F61" w:rsidRPr="0038097C" w:rsidRDefault="00425EE1" w:rsidP="001D409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After receiving </w:t>
      </w:r>
      <w:r w:rsidR="00A616F0" w:rsidRPr="0038097C">
        <w:rPr>
          <w:rFonts w:ascii="Times New Roman" w:hAnsi="Times New Roman" w:cs="Times New Roman"/>
          <w:lang w:val="en-US"/>
        </w:rPr>
        <w:t>the house</w:t>
      </w:r>
      <w:r w:rsidRPr="0038097C">
        <w:rPr>
          <w:rFonts w:ascii="Times New Roman" w:hAnsi="Times New Roman" w:cs="Times New Roman"/>
          <w:lang w:val="en-US"/>
        </w:rPr>
        <w:t>, on the basis of the schedule for allocation of housing under the approved compensation plan, the assigned unit shall send a notification to the</w:t>
      </w:r>
      <w:r w:rsidR="001D4091" w:rsidRPr="0038097C">
        <w:rPr>
          <w:rFonts w:ascii="Times New Roman" w:hAnsi="Times New Roman" w:cs="Times New Roman"/>
          <w:lang w:val="en-US"/>
        </w:rPr>
        <w:t xml:space="preserve"> </w:t>
      </w:r>
      <w:r w:rsidR="004B15A7" w:rsidRPr="0038097C">
        <w:rPr>
          <w:rFonts w:ascii="Times New Roman" w:hAnsi="Times New Roman" w:cs="Times New Roman"/>
          <w:lang w:val="en-US"/>
        </w:rPr>
        <w:t>displacees</w:t>
      </w:r>
      <w:r w:rsidR="001D4091" w:rsidRPr="0038097C">
        <w:rPr>
          <w:rFonts w:ascii="Times New Roman" w:hAnsi="Times New Roman" w:cs="Times New Roman"/>
          <w:lang w:val="en-US"/>
        </w:rPr>
        <w:t xml:space="preserve"> and households</w:t>
      </w:r>
      <w:r w:rsidRPr="0038097C">
        <w:rPr>
          <w:rFonts w:ascii="Times New Roman" w:hAnsi="Times New Roman" w:cs="Times New Roman"/>
          <w:lang w:val="en-US"/>
        </w:rPr>
        <w:t xml:space="preserve"> directly sign sale contract</w:t>
      </w:r>
      <w:r w:rsidR="001D4091" w:rsidRPr="0038097C">
        <w:rPr>
          <w:rFonts w:ascii="Times New Roman" w:hAnsi="Times New Roman" w:cs="Times New Roman"/>
          <w:lang w:val="en-US"/>
        </w:rPr>
        <w:t xml:space="preserve">s, lease contracts or lease purchase contracts </w:t>
      </w:r>
      <w:r w:rsidRPr="0038097C">
        <w:rPr>
          <w:rFonts w:ascii="Times New Roman" w:hAnsi="Times New Roman" w:cs="Times New Roman"/>
          <w:lang w:val="en-US"/>
        </w:rPr>
        <w:t xml:space="preserve">with the </w:t>
      </w:r>
      <w:r w:rsidR="001D4091" w:rsidRPr="0038097C">
        <w:rPr>
          <w:rFonts w:ascii="Times New Roman" w:hAnsi="Times New Roman" w:cs="Times New Roman"/>
          <w:lang w:val="en-US"/>
        </w:rPr>
        <w:t>assigned unit according to the model contract provided by the Ministry of Construction.</w:t>
      </w:r>
    </w:p>
    <w:p w14:paraId="2042D3F7" w14:textId="77777777" w:rsidR="00140605" w:rsidRPr="0038097C" w:rsidRDefault="001D4091" w:rsidP="00140605">
      <w:pPr>
        <w:pStyle w:val="Vnbnnidung0"/>
        <w:ind w:firstLine="0"/>
        <w:rPr>
          <w:rFonts w:ascii="Times New Roman" w:hAnsi="Times New Roman" w:cs="Times New Roman"/>
          <w:lang w:val="en-US"/>
        </w:rPr>
      </w:pPr>
      <w:r w:rsidRPr="0038097C">
        <w:rPr>
          <w:rFonts w:ascii="Times New Roman" w:hAnsi="Times New Roman" w:cs="Times New Roman"/>
          <w:lang w:val="en-US"/>
        </w:rPr>
        <w:t xml:space="preserve">On the basis of the concluded contracts, the assigned unit shall transfer </w:t>
      </w:r>
      <w:r w:rsidR="00A616F0" w:rsidRPr="0038097C">
        <w:rPr>
          <w:rFonts w:ascii="Times New Roman" w:hAnsi="Times New Roman" w:cs="Times New Roman"/>
          <w:lang w:val="en-US"/>
        </w:rPr>
        <w:t xml:space="preserve">the house </w:t>
      </w:r>
      <w:r w:rsidRPr="0038097C">
        <w:rPr>
          <w:rFonts w:ascii="Times New Roman" w:hAnsi="Times New Roman" w:cs="Times New Roman"/>
          <w:lang w:val="en-US"/>
        </w:rPr>
        <w:t>to the bu</w:t>
      </w:r>
      <w:r w:rsidR="00967EC9" w:rsidRPr="0038097C">
        <w:rPr>
          <w:rFonts w:ascii="Times New Roman" w:hAnsi="Times New Roman" w:cs="Times New Roman"/>
          <w:lang w:val="en-US"/>
        </w:rPr>
        <w:t>yers/</w:t>
      </w:r>
      <w:r w:rsidR="00DD5CA8" w:rsidRPr="0038097C">
        <w:rPr>
          <w:rFonts w:ascii="Times New Roman" w:hAnsi="Times New Roman" w:cs="Times New Roman"/>
          <w:lang w:val="en-US"/>
        </w:rPr>
        <w:t>lessees</w:t>
      </w:r>
      <w:r w:rsidR="00967EC9" w:rsidRPr="0038097C">
        <w:rPr>
          <w:rFonts w:ascii="Times New Roman" w:hAnsi="Times New Roman" w:cs="Times New Roman"/>
          <w:lang w:val="en-US"/>
        </w:rPr>
        <w:t xml:space="preserve">. If the </w:t>
      </w:r>
      <w:r w:rsidR="004B15A7" w:rsidRPr="0038097C">
        <w:rPr>
          <w:rFonts w:ascii="Times New Roman" w:hAnsi="Times New Roman" w:cs="Times New Roman"/>
          <w:lang w:val="en-US"/>
        </w:rPr>
        <w:t>displacee</w:t>
      </w:r>
      <w:r w:rsidR="00967EC9" w:rsidRPr="0038097C">
        <w:rPr>
          <w:rFonts w:ascii="Times New Roman" w:hAnsi="Times New Roman" w:cs="Times New Roman"/>
          <w:lang w:val="en-US"/>
        </w:rPr>
        <w:t xml:space="preserve"> does not receive </w:t>
      </w:r>
      <w:r w:rsidR="00A616F0" w:rsidRPr="0038097C">
        <w:rPr>
          <w:rFonts w:ascii="Times New Roman" w:hAnsi="Times New Roman" w:cs="Times New Roman"/>
          <w:lang w:val="en-US"/>
        </w:rPr>
        <w:t xml:space="preserve">the house </w:t>
      </w:r>
      <w:r w:rsidR="00967EC9" w:rsidRPr="0038097C">
        <w:rPr>
          <w:rFonts w:ascii="Times New Roman" w:hAnsi="Times New Roman" w:cs="Times New Roman"/>
          <w:lang w:val="en-US"/>
        </w:rPr>
        <w:t xml:space="preserve">after the deadline, a written </w:t>
      </w:r>
      <w:r w:rsidR="00DD5CA8" w:rsidRPr="0038097C">
        <w:rPr>
          <w:rFonts w:ascii="Times New Roman" w:hAnsi="Times New Roman" w:cs="Times New Roman"/>
          <w:lang w:val="en-US"/>
        </w:rPr>
        <w:t>notification</w:t>
      </w:r>
      <w:r w:rsidR="00967EC9" w:rsidRPr="0038097C">
        <w:rPr>
          <w:rFonts w:ascii="Times New Roman" w:hAnsi="Times New Roman" w:cs="Times New Roman"/>
          <w:lang w:val="en-US"/>
        </w:rPr>
        <w:t xml:space="preserve"> must be sent to the assigned unit for consideration and settlement.</w:t>
      </w:r>
    </w:p>
    <w:p w14:paraId="3ECA6999" w14:textId="77777777" w:rsidR="00944F61" w:rsidRPr="0038097C" w:rsidRDefault="00944F61" w:rsidP="00140605">
      <w:pPr>
        <w:pStyle w:val="Vnbnnidung0"/>
        <w:ind w:firstLine="0"/>
        <w:rPr>
          <w:rFonts w:ascii="Times New Roman" w:hAnsi="Times New Roman" w:cs="Times New Roman"/>
          <w:lang w:val="en-US"/>
        </w:rPr>
      </w:pPr>
      <w:r w:rsidRPr="0038097C">
        <w:rPr>
          <w:rFonts w:ascii="Times New Roman" w:hAnsi="Times New Roman" w:cs="Times New Roman"/>
          <w:lang w:val="en-US"/>
        </w:rPr>
        <w:t xml:space="preserve">3. </w:t>
      </w:r>
      <w:r w:rsidR="004A0046" w:rsidRPr="0038097C">
        <w:rPr>
          <w:rFonts w:ascii="Times New Roman" w:hAnsi="Times New Roman" w:cs="Times New Roman"/>
          <w:lang w:val="en-US"/>
        </w:rPr>
        <w:t xml:space="preserve">The prices for commercial housing to be used as relocation housing shall be determined on the basis of market prices at the time of sale, including the costs of construction, land levies, costs of apartment building maintenance (in case of purchase of apartment building), and other reasonable expenses as per regulations; In case the presiding authority and cooperating authority </w:t>
      </w:r>
      <w:r w:rsidR="00DD5CA8" w:rsidRPr="0038097C">
        <w:rPr>
          <w:rFonts w:ascii="Times New Roman" w:hAnsi="Times New Roman" w:cs="Times New Roman"/>
          <w:lang w:val="en-US"/>
        </w:rPr>
        <w:t>cannot</w:t>
      </w:r>
      <w:r w:rsidR="004A0046" w:rsidRPr="0038097C">
        <w:rPr>
          <w:rFonts w:ascii="Times New Roman" w:hAnsi="Times New Roman" w:cs="Times New Roman"/>
          <w:lang w:val="en-US"/>
        </w:rPr>
        <w:t xml:space="preserve"> reach a consensus about the housing prices, a valuation enterprise may be hired to determine the prices; The cost of hiring the valuation enterprise shall be included in the cost of purchase of the commercial housing.</w:t>
      </w:r>
    </w:p>
    <w:p w14:paraId="7641D544" w14:textId="77777777" w:rsidR="00944F61" w:rsidRPr="0038097C" w:rsidRDefault="004A0046" w:rsidP="004A004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price payable by the </w:t>
      </w:r>
      <w:r w:rsidR="004B15A7" w:rsidRPr="0038097C">
        <w:rPr>
          <w:rFonts w:ascii="Times New Roman" w:hAnsi="Times New Roman" w:cs="Times New Roman"/>
          <w:lang w:val="en-US"/>
        </w:rPr>
        <w:t xml:space="preserve">displacee </w:t>
      </w:r>
      <w:r w:rsidRPr="0038097C">
        <w:rPr>
          <w:rFonts w:ascii="Times New Roman" w:hAnsi="Times New Roman" w:cs="Times New Roman"/>
          <w:lang w:val="en-US"/>
        </w:rPr>
        <w:t xml:space="preserve">shall be equal to the price paid to the developer; if the relocation </w:t>
      </w:r>
      <w:r w:rsidRPr="0038097C">
        <w:rPr>
          <w:rFonts w:ascii="Times New Roman" w:hAnsi="Times New Roman" w:cs="Times New Roman"/>
          <w:lang w:val="en-US"/>
        </w:rPr>
        <w:lastRenderedPageBreak/>
        <w:t xml:space="preserve">compensation is lower than the price payable by the </w:t>
      </w:r>
      <w:r w:rsidR="004B15A7" w:rsidRPr="0038097C">
        <w:rPr>
          <w:rFonts w:ascii="Times New Roman" w:hAnsi="Times New Roman" w:cs="Times New Roman"/>
          <w:lang w:val="en-US"/>
        </w:rPr>
        <w:t>displacee</w:t>
      </w:r>
      <w:r w:rsidRPr="0038097C">
        <w:rPr>
          <w:rFonts w:ascii="Times New Roman" w:hAnsi="Times New Roman" w:cs="Times New Roman"/>
          <w:lang w:val="en-US"/>
        </w:rPr>
        <w:t xml:space="preserve">, the </w:t>
      </w:r>
      <w:r w:rsidR="004B15A7" w:rsidRPr="0038097C">
        <w:rPr>
          <w:rFonts w:ascii="Times New Roman" w:hAnsi="Times New Roman" w:cs="Times New Roman"/>
          <w:lang w:val="en-US"/>
        </w:rPr>
        <w:t xml:space="preserve">displacee </w:t>
      </w:r>
      <w:r w:rsidRPr="0038097C">
        <w:rPr>
          <w:rFonts w:ascii="Times New Roman" w:hAnsi="Times New Roman" w:cs="Times New Roman"/>
          <w:lang w:val="en-US"/>
        </w:rPr>
        <w:t>shall pay the difference to the assigned unit. The rents for relocation housing shall comply with the approved compensation plan.</w:t>
      </w:r>
    </w:p>
    <w:p w14:paraId="569F84DE" w14:textId="77777777" w:rsidR="00944F61" w:rsidRPr="0038097C" w:rsidRDefault="00910D0D" w:rsidP="00910D0D">
      <w:pPr>
        <w:pStyle w:val="Vnbnnidung0"/>
        <w:spacing w:before="120" w:after="0" w:line="240" w:lineRule="auto"/>
        <w:ind w:firstLine="0"/>
        <w:rPr>
          <w:rFonts w:ascii="Times New Roman" w:hAnsi="Times New Roman" w:cs="Times New Roman"/>
          <w:lang w:val="en-US"/>
        </w:rPr>
      </w:pPr>
      <w:bookmarkStart w:id="57" w:name="dieu_38"/>
      <w:r w:rsidRPr="0038097C">
        <w:rPr>
          <w:rFonts w:ascii="Times New Roman" w:hAnsi="Times New Roman" w:cs="Times New Roman"/>
          <w:b/>
          <w:bCs/>
          <w:lang w:val="en-US"/>
        </w:rPr>
        <w:t>Article 38. Procedures for lease, lease purchase, purchase of housing from housing development projects to serve relocation</w:t>
      </w:r>
      <w:bookmarkEnd w:id="57"/>
    </w:p>
    <w:p w14:paraId="40B91988" w14:textId="77777777" w:rsidR="00944F61" w:rsidRPr="0038097C" w:rsidRDefault="00944F61" w:rsidP="00D2127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022AFA" w:rsidRPr="0038097C">
        <w:rPr>
          <w:rFonts w:ascii="Times New Roman" w:hAnsi="Times New Roman" w:cs="Times New Roman"/>
          <w:lang w:val="en-US"/>
        </w:rPr>
        <w:t xml:space="preserve">When the conditions for sale or lease </w:t>
      </w:r>
      <w:r w:rsidR="00DD5CA8" w:rsidRPr="0038097C">
        <w:rPr>
          <w:rFonts w:ascii="Times New Roman" w:hAnsi="Times New Roman" w:cs="Times New Roman"/>
          <w:lang w:val="en-US"/>
        </w:rPr>
        <w:t>purchase</w:t>
      </w:r>
      <w:r w:rsidR="00022AFA" w:rsidRPr="0038097C">
        <w:rPr>
          <w:rFonts w:ascii="Times New Roman" w:hAnsi="Times New Roman" w:cs="Times New Roman"/>
          <w:lang w:val="en-US"/>
        </w:rPr>
        <w:t xml:space="preserve"> of off-the-plan housing prescribed by real estate business laws are fully satisfies, the developer of the relocation housing project shall send notifications to</w:t>
      </w:r>
      <w:r w:rsidR="00D21274" w:rsidRPr="0038097C">
        <w:rPr>
          <w:rFonts w:ascii="Times New Roman" w:hAnsi="Times New Roman" w:cs="Times New Roman"/>
          <w:lang w:val="en-US"/>
        </w:rPr>
        <w:t xml:space="preserve"> </w:t>
      </w:r>
      <w:r w:rsidR="004B15A7" w:rsidRPr="0038097C">
        <w:rPr>
          <w:rFonts w:ascii="Times New Roman" w:hAnsi="Times New Roman" w:cs="Times New Roman"/>
          <w:lang w:val="en-US"/>
        </w:rPr>
        <w:t xml:space="preserve">displacees </w:t>
      </w:r>
      <w:r w:rsidR="00D21274" w:rsidRPr="0038097C">
        <w:rPr>
          <w:rFonts w:ascii="Times New Roman" w:hAnsi="Times New Roman" w:cs="Times New Roman"/>
          <w:lang w:val="en-US"/>
        </w:rPr>
        <w:t>on the list specifying the schedule and requirements for conclusion of the housing sale/lease purchase contracts</w:t>
      </w:r>
      <w:r w:rsidR="00022AFA" w:rsidRPr="0038097C">
        <w:rPr>
          <w:rFonts w:ascii="Times New Roman" w:hAnsi="Times New Roman" w:cs="Times New Roman"/>
          <w:lang w:val="en-US"/>
        </w:rPr>
        <w:t xml:space="preserve">, </w:t>
      </w:r>
      <w:r w:rsidR="00D21274" w:rsidRPr="0038097C">
        <w:rPr>
          <w:rFonts w:ascii="Times New Roman" w:hAnsi="Times New Roman" w:cs="Times New Roman"/>
          <w:lang w:val="en-US"/>
        </w:rPr>
        <w:t xml:space="preserve">unless a notification of eligibility for sale of off-the-plan housing of the provincial housing and real estate authority is required. Only existing housing can be leased. </w:t>
      </w:r>
    </w:p>
    <w:p w14:paraId="18154AEE" w14:textId="77777777" w:rsidR="00944F61" w:rsidRPr="0038097C" w:rsidRDefault="00944F61" w:rsidP="00947AC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947AC5" w:rsidRPr="0038097C">
        <w:rPr>
          <w:rFonts w:ascii="Times New Roman" w:hAnsi="Times New Roman" w:cs="Times New Roman"/>
          <w:lang w:val="en-US"/>
        </w:rPr>
        <w:t xml:space="preserve">Within 15 days from the receipt of the developer's notification, the </w:t>
      </w:r>
      <w:r w:rsidR="004B15A7" w:rsidRPr="0038097C">
        <w:rPr>
          <w:rFonts w:ascii="Times New Roman" w:hAnsi="Times New Roman" w:cs="Times New Roman"/>
          <w:lang w:val="en-US"/>
        </w:rPr>
        <w:t xml:space="preserve">displacee </w:t>
      </w:r>
      <w:r w:rsidR="00947AC5" w:rsidRPr="0038097C">
        <w:rPr>
          <w:rFonts w:ascii="Times New Roman" w:hAnsi="Times New Roman" w:cs="Times New Roman"/>
          <w:lang w:val="en-US"/>
        </w:rPr>
        <w:t>shall sign the housing sale/lease/lease purchase with the developer according to model contract provided by the Ministry of Construction. If the contract cannot be signed due to force majeure events, a written report must be submitted for consideration.</w:t>
      </w:r>
    </w:p>
    <w:p w14:paraId="03E83BBF" w14:textId="77777777" w:rsidR="00944F61" w:rsidRPr="0038097C" w:rsidRDefault="00944F61" w:rsidP="00947AC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947AC5" w:rsidRPr="0038097C">
        <w:rPr>
          <w:rFonts w:ascii="Times New Roman" w:hAnsi="Times New Roman" w:cs="Times New Roman"/>
          <w:lang w:val="en-US"/>
        </w:rPr>
        <w:t>The receipt, management and use of housing thereafter shall comply with the contract and housing laws.</w:t>
      </w:r>
    </w:p>
    <w:p w14:paraId="7F48B319" w14:textId="77777777" w:rsidR="00944F61" w:rsidRPr="0038097C" w:rsidRDefault="00944F61" w:rsidP="00947AC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947AC5" w:rsidRPr="0038097C">
        <w:rPr>
          <w:rFonts w:ascii="Times New Roman" w:hAnsi="Times New Roman" w:cs="Times New Roman"/>
          <w:lang w:val="en-US"/>
        </w:rPr>
        <w:t xml:space="preserve">The developer shall complete procedures for issuance of Certificates of Title to </w:t>
      </w:r>
      <w:r w:rsidR="004B15A7" w:rsidRPr="0038097C">
        <w:rPr>
          <w:rFonts w:ascii="Times New Roman" w:hAnsi="Times New Roman" w:cs="Times New Roman"/>
          <w:lang w:val="en-US"/>
        </w:rPr>
        <w:t xml:space="preserve">displacees </w:t>
      </w:r>
      <w:r w:rsidR="00947AC5" w:rsidRPr="0038097C">
        <w:rPr>
          <w:rFonts w:ascii="Times New Roman" w:hAnsi="Times New Roman" w:cs="Times New Roman"/>
          <w:lang w:val="en-US"/>
        </w:rPr>
        <w:t>in accordance with land laws, unless the buyer/lessee applies for the Certificate of Title themselves.</w:t>
      </w:r>
    </w:p>
    <w:p w14:paraId="230BC670" w14:textId="77777777" w:rsidR="00140605" w:rsidRPr="0038097C" w:rsidRDefault="00947AC5" w:rsidP="00140605">
      <w:pPr>
        <w:pStyle w:val="Vnbnnidung0"/>
        <w:spacing w:before="120" w:after="0" w:line="240" w:lineRule="auto"/>
        <w:ind w:firstLine="0"/>
        <w:rPr>
          <w:rFonts w:ascii="Times New Roman" w:hAnsi="Times New Roman" w:cs="Times New Roman"/>
          <w:lang w:val="en-US"/>
        </w:rPr>
      </w:pPr>
      <w:bookmarkStart w:id="58" w:name="dieu_39"/>
      <w:r w:rsidRPr="0038097C">
        <w:rPr>
          <w:rFonts w:ascii="Times New Roman" w:hAnsi="Times New Roman" w:cs="Times New Roman"/>
          <w:b/>
          <w:bCs/>
          <w:lang w:val="en-US"/>
        </w:rPr>
        <w:t>Article 39. Allocation of social housing serving relocation</w:t>
      </w:r>
      <w:bookmarkEnd w:id="58"/>
    </w:p>
    <w:p w14:paraId="15C87003" w14:textId="77777777" w:rsidR="00BB7597" w:rsidRPr="0038097C" w:rsidRDefault="00944F61" w:rsidP="00140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626504" w:rsidRPr="0038097C">
        <w:rPr>
          <w:rFonts w:ascii="Times New Roman" w:hAnsi="Times New Roman" w:cs="Times New Roman"/>
          <w:lang w:val="en-US"/>
        </w:rPr>
        <w:t xml:space="preserve">Any </w:t>
      </w:r>
      <w:r w:rsidR="004B15A7" w:rsidRPr="0038097C">
        <w:rPr>
          <w:rFonts w:ascii="Times New Roman" w:hAnsi="Times New Roman" w:cs="Times New Roman"/>
          <w:lang w:val="en-US"/>
        </w:rPr>
        <w:t xml:space="preserve">displacee </w:t>
      </w:r>
      <w:r w:rsidR="00626504" w:rsidRPr="0038097C">
        <w:rPr>
          <w:rFonts w:ascii="Times New Roman" w:hAnsi="Times New Roman" w:cs="Times New Roman"/>
          <w:lang w:val="en-US"/>
        </w:rPr>
        <w:t xml:space="preserve">who </w:t>
      </w:r>
      <w:r w:rsidR="00947AC5" w:rsidRPr="0038097C">
        <w:rPr>
          <w:rFonts w:ascii="Times New Roman" w:hAnsi="Times New Roman" w:cs="Times New Roman"/>
          <w:lang w:val="en-US"/>
        </w:rPr>
        <w:t>wishes to take a lease, lease purchase or purchase of social housing</w:t>
      </w:r>
      <w:r w:rsidR="00626504" w:rsidRPr="0038097C">
        <w:rPr>
          <w:rFonts w:ascii="Times New Roman" w:hAnsi="Times New Roman" w:cs="Times New Roman"/>
          <w:lang w:val="en-US"/>
        </w:rPr>
        <w:t xml:space="preserve"> shall submit an application </w:t>
      </w:r>
      <w:r w:rsidR="00A06900" w:rsidRPr="0038097C">
        <w:rPr>
          <w:rFonts w:ascii="Times New Roman" w:hAnsi="Times New Roman" w:cs="Times New Roman"/>
          <w:lang w:val="en-US"/>
        </w:rPr>
        <w:t xml:space="preserve">form </w:t>
      </w:r>
      <w:r w:rsidR="00626504" w:rsidRPr="0038097C">
        <w:rPr>
          <w:rFonts w:ascii="Times New Roman" w:hAnsi="Times New Roman" w:cs="Times New Roman"/>
          <w:lang w:val="en-US"/>
        </w:rPr>
        <w:t>to the People’s Committee of the district where he/she resides in accordance with regulations of law on development and management of social housing.</w:t>
      </w:r>
    </w:p>
    <w:p w14:paraId="457DD4D8" w14:textId="77777777" w:rsidR="00944F61" w:rsidRPr="0038097C" w:rsidRDefault="00944F61" w:rsidP="00A0690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626504" w:rsidRPr="0038097C">
        <w:rPr>
          <w:rFonts w:ascii="Times New Roman" w:hAnsi="Times New Roman" w:cs="Times New Roman"/>
          <w:lang w:val="en-US"/>
        </w:rPr>
        <w:t xml:space="preserve">Within 15 days from </w:t>
      </w:r>
      <w:r w:rsidR="00A06900" w:rsidRPr="0038097C">
        <w:rPr>
          <w:rFonts w:ascii="Times New Roman" w:hAnsi="Times New Roman" w:cs="Times New Roman"/>
          <w:lang w:val="en-US"/>
        </w:rPr>
        <w:t>receipt of</w:t>
      </w:r>
      <w:r w:rsidR="00626504" w:rsidRPr="0038097C">
        <w:rPr>
          <w:rFonts w:ascii="Times New Roman" w:hAnsi="Times New Roman" w:cs="Times New Roman"/>
          <w:lang w:val="en-US"/>
        </w:rPr>
        <w:t xml:space="preserve"> the application form, the People’s Committee of the </w:t>
      </w:r>
      <w:r w:rsidR="00A06900" w:rsidRPr="0038097C">
        <w:rPr>
          <w:rFonts w:ascii="Times New Roman" w:hAnsi="Times New Roman" w:cs="Times New Roman"/>
          <w:lang w:val="en-US"/>
        </w:rPr>
        <w:t>district</w:t>
      </w:r>
      <w:r w:rsidR="00626504" w:rsidRPr="0038097C">
        <w:rPr>
          <w:rFonts w:ascii="Times New Roman" w:hAnsi="Times New Roman" w:cs="Times New Roman"/>
          <w:lang w:val="en-US"/>
        </w:rPr>
        <w:t xml:space="preserve"> shall </w:t>
      </w:r>
      <w:r w:rsidR="00A06900" w:rsidRPr="0038097C">
        <w:rPr>
          <w:rFonts w:ascii="Times New Roman" w:hAnsi="Times New Roman" w:cs="Times New Roman"/>
          <w:lang w:val="en-US"/>
        </w:rPr>
        <w:t xml:space="preserve">verify and confirm on the application form that the applicant has not received compensation by the State in the form of housing or homestead land, and compile and send a list to the provincial </w:t>
      </w:r>
      <w:r w:rsidR="001D4E6E" w:rsidRPr="0038097C">
        <w:rPr>
          <w:rFonts w:ascii="Times New Roman" w:hAnsi="Times New Roman" w:cs="Times New Roman"/>
          <w:lang w:val="en-US"/>
        </w:rPr>
        <w:t>housing management agency</w:t>
      </w:r>
      <w:r w:rsidR="00A06900" w:rsidRPr="0038097C">
        <w:rPr>
          <w:rFonts w:ascii="Times New Roman" w:hAnsi="Times New Roman" w:cs="Times New Roman"/>
          <w:lang w:val="en-US"/>
        </w:rPr>
        <w:t xml:space="preserve"> for verification.</w:t>
      </w:r>
    </w:p>
    <w:p w14:paraId="075B2D53" w14:textId="77777777" w:rsidR="00944F61" w:rsidRPr="0038097C" w:rsidRDefault="00944F61" w:rsidP="00A0690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A06900" w:rsidRPr="0038097C">
        <w:rPr>
          <w:rFonts w:ascii="Times New Roman" w:hAnsi="Times New Roman" w:cs="Times New Roman"/>
          <w:lang w:val="en-US"/>
        </w:rPr>
        <w:t xml:space="preserve">Within 15 days from the receipt of the list from the People’s Committee of the district, the provincial </w:t>
      </w:r>
      <w:r w:rsidR="001D4E6E" w:rsidRPr="0038097C">
        <w:rPr>
          <w:rFonts w:ascii="Times New Roman" w:hAnsi="Times New Roman" w:cs="Times New Roman"/>
          <w:lang w:val="en-US"/>
        </w:rPr>
        <w:t>housing management agency</w:t>
      </w:r>
      <w:r w:rsidR="00A06900" w:rsidRPr="0038097C">
        <w:rPr>
          <w:rFonts w:ascii="Times New Roman" w:hAnsi="Times New Roman" w:cs="Times New Roman"/>
          <w:lang w:val="en-US"/>
        </w:rPr>
        <w:t xml:space="preserve"> shall verify and compile a list of households and individuals eligible for </w:t>
      </w:r>
      <w:r w:rsidR="00DD5CA8" w:rsidRPr="0038097C">
        <w:rPr>
          <w:rFonts w:ascii="Times New Roman" w:hAnsi="Times New Roman" w:cs="Times New Roman"/>
          <w:lang w:val="en-US"/>
        </w:rPr>
        <w:t>purchase</w:t>
      </w:r>
      <w:r w:rsidR="00A06900" w:rsidRPr="0038097C">
        <w:rPr>
          <w:rFonts w:ascii="Times New Roman" w:hAnsi="Times New Roman" w:cs="Times New Roman"/>
          <w:lang w:val="en-US"/>
        </w:rPr>
        <w:t>, lease and lease purchase of social housing, and send a written request for approval of the list to the People’s Committee of the province.</w:t>
      </w:r>
    </w:p>
    <w:p w14:paraId="4FE68E3C" w14:textId="77777777" w:rsidR="00944F61" w:rsidRPr="0038097C" w:rsidRDefault="00944F61" w:rsidP="005854D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5854DA" w:rsidRPr="0038097C">
        <w:rPr>
          <w:rFonts w:ascii="Times New Roman" w:hAnsi="Times New Roman" w:cs="Times New Roman"/>
          <w:lang w:val="en-US"/>
        </w:rPr>
        <w:t xml:space="preserve">Within 15 days after the People’s Committee of the province approves the list, the provincial </w:t>
      </w:r>
      <w:r w:rsidR="001D4E6E" w:rsidRPr="0038097C">
        <w:rPr>
          <w:rFonts w:ascii="Times New Roman" w:hAnsi="Times New Roman" w:cs="Times New Roman"/>
          <w:lang w:val="en-US"/>
        </w:rPr>
        <w:t>housing management agency</w:t>
      </w:r>
      <w:r w:rsidR="005854DA" w:rsidRPr="0038097C">
        <w:rPr>
          <w:rFonts w:ascii="Times New Roman" w:hAnsi="Times New Roman" w:cs="Times New Roman"/>
          <w:lang w:val="en-US"/>
        </w:rPr>
        <w:t xml:space="preserve"> shall send notifications to people on the list for them to sign contracts, and send a notification to the social housing project developer for </w:t>
      </w:r>
      <w:r w:rsidR="00DD5CA8" w:rsidRPr="0038097C">
        <w:rPr>
          <w:rFonts w:ascii="Times New Roman" w:hAnsi="Times New Roman" w:cs="Times New Roman"/>
          <w:lang w:val="en-US"/>
        </w:rPr>
        <w:t>signing</w:t>
      </w:r>
      <w:r w:rsidR="005854DA" w:rsidRPr="0038097C">
        <w:rPr>
          <w:rFonts w:ascii="Times New Roman" w:hAnsi="Times New Roman" w:cs="Times New Roman"/>
          <w:lang w:val="en-US"/>
        </w:rPr>
        <w:t xml:space="preserve"> sale/lease/lease purchase contracts with the </w:t>
      </w:r>
      <w:r w:rsidR="004B15A7" w:rsidRPr="0038097C">
        <w:rPr>
          <w:rFonts w:ascii="Times New Roman" w:hAnsi="Times New Roman" w:cs="Times New Roman"/>
          <w:lang w:val="en-US"/>
        </w:rPr>
        <w:t xml:space="preserve">displacees </w:t>
      </w:r>
      <w:r w:rsidR="005854DA" w:rsidRPr="0038097C">
        <w:rPr>
          <w:rFonts w:ascii="Times New Roman" w:hAnsi="Times New Roman" w:cs="Times New Roman"/>
          <w:lang w:val="en-US"/>
        </w:rPr>
        <w:t xml:space="preserve">after </w:t>
      </w:r>
      <w:r w:rsidR="008A2449" w:rsidRPr="0038097C">
        <w:rPr>
          <w:rFonts w:ascii="Times New Roman" w:hAnsi="Times New Roman" w:cs="Times New Roman"/>
          <w:lang w:val="en-US"/>
        </w:rPr>
        <w:t>the house</w:t>
      </w:r>
      <w:r w:rsidR="005854DA" w:rsidRPr="0038097C">
        <w:rPr>
          <w:rFonts w:ascii="Times New Roman" w:hAnsi="Times New Roman" w:cs="Times New Roman"/>
          <w:lang w:val="en-US"/>
        </w:rPr>
        <w:t xml:space="preserve"> is qualified for sale/lease/lease purchase as per regulations.</w:t>
      </w:r>
    </w:p>
    <w:p w14:paraId="5AEB7FC4" w14:textId="77777777" w:rsidR="00944F61" w:rsidRPr="0038097C" w:rsidRDefault="005854DA" w:rsidP="008F070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Households and individuals on the list mentioned in this Clause will be given priority </w:t>
      </w:r>
      <w:r w:rsidR="00490281" w:rsidRPr="0038097C">
        <w:rPr>
          <w:rFonts w:ascii="Times New Roman" w:hAnsi="Times New Roman" w:cs="Times New Roman"/>
          <w:lang w:val="en-US"/>
        </w:rPr>
        <w:t xml:space="preserve">for purchase, lease purchase or lease of social housing without having to complete procedures for consideration of eligibility prescribed by regulations of law on development and management of social housing. </w:t>
      </w:r>
      <w:r w:rsidR="008F0703" w:rsidRPr="0038097C">
        <w:rPr>
          <w:rFonts w:ascii="Times New Roman" w:hAnsi="Times New Roman" w:cs="Times New Roman"/>
          <w:lang w:val="en-US"/>
        </w:rPr>
        <w:t xml:space="preserve">If the demand for social housing exceeds the number of social housing serving relocation in the project, they must draw lots before </w:t>
      </w:r>
      <w:r w:rsidR="00DD5CA8" w:rsidRPr="0038097C">
        <w:rPr>
          <w:rFonts w:ascii="Times New Roman" w:hAnsi="Times New Roman" w:cs="Times New Roman"/>
          <w:lang w:val="en-US"/>
        </w:rPr>
        <w:t>signing</w:t>
      </w:r>
      <w:r w:rsidR="008F0703" w:rsidRPr="0038097C">
        <w:rPr>
          <w:rFonts w:ascii="Times New Roman" w:hAnsi="Times New Roman" w:cs="Times New Roman"/>
          <w:lang w:val="en-US"/>
        </w:rPr>
        <w:t xml:space="preserve"> the sale/lease purchase/lease contract. </w:t>
      </w:r>
    </w:p>
    <w:p w14:paraId="17917898" w14:textId="77777777" w:rsidR="00944F61" w:rsidRPr="0038097C" w:rsidRDefault="00944F61" w:rsidP="00EE756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8F0703" w:rsidRPr="0038097C">
        <w:rPr>
          <w:rFonts w:ascii="Times New Roman" w:hAnsi="Times New Roman" w:cs="Times New Roman"/>
          <w:lang w:val="en-US"/>
        </w:rPr>
        <w:t xml:space="preserve">Within 15 days from the receipt of the list from the People’s Committee of the district, the provincial </w:t>
      </w:r>
      <w:r w:rsidR="001D4E6E" w:rsidRPr="0038097C">
        <w:rPr>
          <w:rFonts w:ascii="Times New Roman" w:hAnsi="Times New Roman" w:cs="Times New Roman"/>
          <w:lang w:val="en-US"/>
        </w:rPr>
        <w:t>housing management agency</w:t>
      </w:r>
      <w:r w:rsidR="008F0703" w:rsidRPr="0038097C">
        <w:rPr>
          <w:rFonts w:ascii="Times New Roman" w:hAnsi="Times New Roman" w:cs="Times New Roman"/>
          <w:lang w:val="en-US"/>
        </w:rPr>
        <w:t xml:space="preserve"> shall verify and compile a list of households and individuals eligible for </w:t>
      </w:r>
      <w:r w:rsidR="00DD5CA8" w:rsidRPr="0038097C">
        <w:rPr>
          <w:rFonts w:ascii="Times New Roman" w:hAnsi="Times New Roman" w:cs="Times New Roman"/>
          <w:lang w:val="en-US"/>
        </w:rPr>
        <w:t>purchase</w:t>
      </w:r>
      <w:r w:rsidR="008F0703" w:rsidRPr="0038097C">
        <w:rPr>
          <w:rFonts w:ascii="Times New Roman" w:hAnsi="Times New Roman" w:cs="Times New Roman"/>
          <w:lang w:val="en-US"/>
        </w:rPr>
        <w:t>, lease and lease purchase of social housing, and send a written request for approval of the list to the People’s Committee of the province.</w:t>
      </w:r>
    </w:p>
    <w:p w14:paraId="42CC1265" w14:textId="77777777" w:rsidR="00944F61" w:rsidRPr="0038097C" w:rsidRDefault="00EE756A" w:rsidP="00EE756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receipt, management and use of housing thereafter shall comply with the contract and regulations of Article 40 of this Decree.</w:t>
      </w:r>
    </w:p>
    <w:p w14:paraId="29EA88DB" w14:textId="77777777" w:rsidR="00944F61" w:rsidRPr="0038097C" w:rsidRDefault="008D082F" w:rsidP="008D082F">
      <w:pPr>
        <w:pStyle w:val="Vnbnnidung0"/>
        <w:spacing w:before="120" w:after="0" w:line="240" w:lineRule="auto"/>
        <w:ind w:firstLine="0"/>
        <w:rPr>
          <w:rFonts w:ascii="Times New Roman" w:hAnsi="Times New Roman" w:cs="Times New Roman"/>
          <w:lang w:val="en-US"/>
        </w:rPr>
      </w:pPr>
      <w:bookmarkStart w:id="59" w:name="dieu_40"/>
      <w:r w:rsidRPr="0038097C">
        <w:rPr>
          <w:rFonts w:ascii="Times New Roman" w:hAnsi="Times New Roman" w:cs="Times New Roman"/>
          <w:b/>
          <w:bCs/>
          <w:lang w:val="en-US"/>
        </w:rPr>
        <w:t>Article 40. Procedures for transfer, management and use of relocation housing</w:t>
      </w:r>
      <w:bookmarkEnd w:id="59"/>
    </w:p>
    <w:p w14:paraId="2590FD12" w14:textId="77777777" w:rsidR="00E8665C" w:rsidRPr="0038097C" w:rsidRDefault="00944F61" w:rsidP="00E8665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8D4F7D" w:rsidRPr="0038097C">
        <w:rPr>
          <w:rFonts w:ascii="Times New Roman" w:hAnsi="Times New Roman" w:cs="Times New Roman"/>
          <w:lang w:val="en-US"/>
        </w:rPr>
        <w:t>Procedures for transfer of relocation housing in the cases specified in Article 36 and Article 37 of this Article:</w:t>
      </w:r>
    </w:p>
    <w:p w14:paraId="46496844" w14:textId="77777777" w:rsidR="00BB7597" w:rsidRPr="0038097C" w:rsidRDefault="008D4F7D" w:rsidP="00E8665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When the conditions for transfer of housing specified in Clause 4 Article 37 of the Law on Housing are fully satisfied, the seller/lessor </w:t>
      </w:r>
      <w:r w:rsidR="00515CAE" w:rsidRPr="0038097C">
        <w:rPr>
          <w:rFonts w:ascii="Times New Roman" w:hAnsi="Times New Roman" w:cs="Times New Roman"/>
          <w:lang w:val="en-US"/>
        </w:rPr>
        <w:t xml:space="preserve">shall transfer </w:t>
      </w:r>
      <w:r w:rsidR="008A2449" w:rsidRPr="0038097C">
        <w:rPr>
          <w:rFonts w:ascii="Times New Roman" w:hAnsi="Times New Roman" w:cs="Times New Roman"/>
          <w:lang w:val="en-US"/>
        </w:rPr>
        <w:t xml:space="preserve">the house </w:t>
      </w:r>
      <w:r w:rsidR="00515CAE" w:rsidRPr="0038097C">
        <w:rPr>
          <w:rFonts w:ascii="Times New Roman" w:hAnsi="Times New Roman" w:cs="Times New Roman"/>
          <w:lang w:val="en-US"/>
        </w:rPr>
        <w:t>to the buyer/lessee; in case of transfer of apartment buildings, regulations of Article 25 of this Decree shall also apply;</w:t>
      </w:r>
    </w:p>
    <w:p w14:paraId="0931D28C" w14:textId="77777777" w:rsidR="00944F61" w:rsidRPr="0038097C" w:rsidRDefault="00515CAE" w:rsidP="00515C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At least 15 days before the date of transfer, the developer or the unit assigned to allocate relocation housing shall send a written notification to the buyer/lessee specifying the location and time of transfer. The buyer/lessee shall check the transfer conditions and receive </w:t>
      </w:r>
      <w:r w:rsidR="008A2449" w:rsidRPr="0038097C">
        <w:rPr>
          <w:rFonts w:ascii="Times New Roman" w:hAnsi="Times New Roman" w:cs="Times New Roman"/>
          <w:lang w:val="en-US"/>
        </w:rPr>
        <w:t>the house when these conditions are fully</w:t>
      </w:r>
      <w:r w:rsidRPr="0038097C">
        <w:rPr>
          <w:rFonts w:ascii="Times New Roman" w:hAnsi="Times New Roman" w:cs="Times New Roman"/>
          <w:lang w:val="en-US"/>
        </w:rPr>
        <w:t xml:space="preserve"> satisfied</w:t>
      </w:r>
    </w:p>
    <w:p w14:paraId="5766F02B" w14:textId="77777777" w:rsidR="00944F61" w:rsidRPr="0038097C" w:rsidRDefault="00515CAE" w:rsidP="00515C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The transfer of housing prescribed by this Clause shall be made into a written record bearing signatures of the </w:t>
      </w:r>
      <w:r w:rsidRPr="0038097C">
        <w:rPr>
          <w:rFonts w:ascii="Times New Roman" w:hAnsi="Times New Roman" w:cs="Times New Roman"/>
          <w:lang w:val="en-US"/>
        </w:rPr>
        <w:lastRenderedPageBreak/>
        <w:t>parties.</w:t>
      </w:r>
    </w:p>
    <w:p w14:paraId="23187B03" w14:textId="77777777" w:rsidR="00944F61" w:rsidRPr="0038097C" w:rsidRDefault="00944F61" w:rsidP="00515C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15CAE" w:rsidRPr="0038097C">
        <w:rPr>
          <w:rFonts w:ascii="Times New Roman" w:hAnsi="Times New Roman" w:cs="Times New Roman"/>
          <w:lang w:val="en-US"/>
        </w:rPr>
        <w:t>Management and use of relocation housing:</w:t>
      </w:r>
    </w:p>
    <w:p w14:paraId="7D33F050" w14:textId="77777777" w:rsidR="00944F61" w:rsidRPr="0038097C" w:rsidRDefault="00515CAE" w:rsidP="00B8725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In case of purchase or </w:t>
      </w:r>
      <w:r w:rsidR="00DD5CA8" w:rsidRPr="0038097C">
        <w:rPr>
          <w:rFonts w:ascii="Times New Roman" w:hAnsi="Times New Roman" w:cs="Times New Roman"/>
          <w:lang w:val="en-US"/>
        </w:rPr>
        <w:t>lease</w:t>
      </w:r>
      <w:r w:rsidRPr="0038097C">
        <w:rPr>
          <w:rFonts w:ascii="Times New Roman" w:hAnsi="Times New Roman" w:cs="Times New Roman"/>
          <w:lang w:val="en-US"/>
        </w:rPr>
        <w:t xml:space="preserve"> purchase of a detached house, the house owner shall be responsible for its management, operation and maintenance.</w:t>
      </w:r>
    </w:p>
    <w:p w14:paraId="4C971F2E" w14:textId="77777777" w:rsidR="00944F61" w:rsidRPr="0038097C" w:rsidRDefault="00B87254" w:rsidP="00B8725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In case of purchase or </w:t>
      </w:r>
      <w:r w:rsidR="00DD5CA8" w:rsidRPr="0038097C">
        <w:rPr>
          <w:rFonts w:ascii="Times New Roman" w:hAnsi="Times New Roman" w:cs="Times New Roman"/>
          <w:lang w:val="en-US"/>
        </w:rPr>
        <w:t>lease</w:t>
      </w:r>
      <w:r w:rsidRPr="0038097C">
        <w:rPr>
          <w:rFonts w:ascii="Times New Roman" w:hAnsi="Times New Roman" w:cs="Times New Roman"/>
          <w:lang w:val="en-US"/>
        </w:rPr>
        <w:t xml:space="preserve"> purchase of an apartment, the housing management and operation shall comply with housing laws and the Regulation on Management and Use of Apartment Buildings promulgated by the Minister of Construction.</w:t>
      </w:r>
    </w:p>
    <w:p w14:paraId="5C93F3C3" w14:textId="77777777" w:rsidR="00944F61" w:rsidRPr="0038097C" w:rsidRDefault="00B87254" w:rsidP="00B8725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In case of housing lease, the housing management shall comply with the lease contract;</w:t>
      </w:r>
    </w:p>
    <w:p w14:paraId="32FB67B1" w14:textId="77777777" w:rsidR="00944F61" w:rsidRPr="0038097C" w:rsidRDefault="00B87254" w:rsidP="00082EF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In case the relocation housing development project has </w:t>
      </w:r>
      <w:r w:rsidR="006F1F34" w:rsidRPr="0038097C">
        <w:rPr>
          <w:rFonts w:ascii="Times New Roman" w:hAnsi="Times New Roman" w:cs="Times New Roman"/>
          <w:lang w:val="en-US"/>
        </w:rPr>
        <w:t>a commercial</w:t>
      </w:r>
      <w:r w:rsidRPr="0038097C">
        <w:rPr>
          <w:rFonts w:ascii="Times New Roman" w:hAnsi="Times New Roman" w:cs="Times New Roman"/>
          <w:lang w:val="en-US"/>
        </w:rPr>
        <w:t xml:space="preserve"> area</w:t>
      </w:r>
      <w:r w:rsidR="00902D2E" w:rsidRPr="0038097C">
        <w:rPr>
          <w:rFonts w:ascii="Times New Roman" w:hAnsi="Times New Roman" w:cs="Times New Roman"/>
          <w:lang w:val="en-US"/>
        </w:rPr>
        <w:t xml:space="preserve">, the relocating households and individuals will be given priority to use this area by means of auction, provided their bids are equal to the bids </w:t>
      </w:r>
      <w:r w:rsidR="00082EF0" w:rsidRPr="0038097C">
        <w:rPr>
          <w:rFonts w:ascii="Times New Roman" w:hAnsi="Times New Roman" w:cs="Times New Roman"/>
          <w:lang w:val="en-US"/>
        </w:rPr>
        <w:t>submitted by other bidders in the same apartment building.</w:t>
      </w:r>
    </w:p>
    <w:p w14:paraId="71C5C1B2" w14:textId="77777777" w:rsidR="00944F61" w:rsidRPr="0038097C" w:rsidRDefault="00DD5CA8" w:rsidP="006F1F3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In</w:t>
      </w:r>
      <w:r w:rsidR="006F1F34" w:rsidRPr="0038097C">
        <w:rPr>
          <w:rFonts w:ascii="Times New Roman" w:hAnsi="Times New Roman" w:cs="Times New Roman"/>
          <w:lang w:val="en-US"/>
        </w:rPr>
        <w:t xml:space="preserve"> case of construction of an apartment building to serve relocation, the developer shall reserve at least one third of the commercial area for lease by the relocating households and individuals by means of auction in order to create employments for them.</w:t>
      </w:r>
    </w:p>
    <w:p w14:paraId="4AA4C60B" w14:textId="77777777" w:rsidR="00944F61" w:rsidRPr="0038097C" w:rsidRDefault="00DA1021" w:rsidP="00D71B5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revenue from the lease of the commercial area of the apartment building mentioned in this Point is large than the costs of maintenance, </w:t>
      </w:r>
      <w:r w:rsidR="00DD5CA8" w:rsidRPr="0038097C">
        <w:rPr>
          <w:rFonts w:ascii="Times New Roman" w:hAnsi="Times New Roman" w:cs="Times New Roman"/>
          <w:lang w:val="en-US"/>
        </w:rPr>
        <w:t>management</w:t>
      </w:r>
      <w:r w:rsidRPr="0038097C">
        <w:rPr>
          <w:rFonts w:ascii="Times New Roman" w:hAnsi="Times New Roman" w:cs="Times New Roman"/>
          <w:lang w:val="en-US"/>
        </w:rPr>
        <w:t xml:space="preserve"> and operation of the apartment building, the People’s Committee of the province may use the remainder to </w:t>
      </w:r>
      <w:r w:rsidR="00D71B53" w:rsidRPr="0038097C">
        <w:rPr>
          <w:rFonts w:ascii="Times New Roman" w:hAnsi="Times New Roman" w:cs="Times New Roman"/>
          <w:lang w:val="en-US"/>
        </w:rPr>
        <w:t xml:space="preserve">cover the cost of maintenance of the </w:t>
      </w:r>
      <w:r w:rsidR="006771F4" w:rsidRPr="0038097C">
        <w:rPr>
          <w:rFonts w:ascii="Times New Roman" w:hAnsi="Times New Roman" w:cs="Times New Roman"/>
          <w:lang w:val="en-US"/>
        </w:rPr>
        <w:t>common</w:t>
      </w:r>
      <w:r w:rsidR="00D71B53" w:rsidRPr="0038097C">
        <w:rPr>
          <w:rFonts w:ascii="Times New Roman" w:hAnsi="Times New Roman" w:cs="Times New Roman"/>
          <w:lang w:val="en-US"/>
        </w:rPr>
        <w:t xml:space="preserve"> area </w:t>
      </w:r>
      <w:r w:rsidR="006771F4" w:rsidRPr="0038097C">
        <w:rPr>
          <w:rFonts w:ascii="Times New Roman" w:hAnsi="Times New Roman" w:cs="Times New Roman"/>
          <w:lang w:val="en-US"/>
        </w:rPr>
        <w:t xml:space="preserve">(common property) </w:t>
      </w:r>
      <w:r w:rsidR="00D71B53" w:rsidRPr="0038097C">
        <w:rPr>
          <w:rFonts w:ascii="Times New Roman" w:hAnsi="Times New Roman" w:cs="Times New Roman"/>
          <w:lang w:val="en-US"/>
        </w:rPr>
        <w:t xml:space="preserve">of </w:t>
      </w:r>
      <w:r w:rsidR="004B15A7" w:rsidRPr="0038097C">
        <w:rPr>
          <w:rFonts w:ascii="Times New Roman" w:hAnsi="Times New Roman" w:cs="Times New Roman"/>
          <w:lang w:val="en-US"/>
        </w:rPr>
        <w:t>state-</w:t>
      </w:r>
      <w:r w:rsidR="002206AF" w:rsidRPr="0038097C">
        <w:rPr>
          <w:rFonts w:ascii="Times New Roman" w:hAnsi="Times New Roman" w:cs="Times New Roman"/>
          <w:lang w:val="en-US"/>
        </w:rPr>
        <w:t>owned</w:t>
      </w:r>
      <w:r w:rsidR="004B15A7" w:rsidRPr="0038097C">
        <w:rPr>
          <w:rFonts w:ascii="Times New Roman" w:hAnsi="Times New Roman" w:cs="Times New Roman"/>
          <w:lang w:val="en-US"/>
        </w:rPr>
        <w:t xml:space="preserve"> </w:t>
      </w:r>
      <w:r w:rsidR="00D71B53" w:rsidRPr="0038097C">
        <w:rPr>
          <w:rFonts w:ascii="Times New Roman" w:hAnsi="Times New Roman" w:cs="Times New Roman"/>
          <w:lang w:val="en-US"/>
        </w:rPr>
        <w:t>apartment buildings in the province.</w:t>
      </w:r>
    </w:p>
    <w:p w14:paraId="2E4E81EB" w14:textId="77777777" w:rsidR="00714519" w:rsidRDefault="00714519" w:rsidP="00AC60A9">
      <w:pPr>
        <w:pStyle w:val="Vnbnnidung0"/>
        <w:spacing w:before="120" w:after="0" w:line="240" w:lineRule="auto"/>
        <w:ind w:firstLine="0"/>
        <w:rPr>
          <w:rFonts w:ascii="Times New Roman" w:hAnsi="Times New Roman" w:cs="Times New Roman"/>
          <w:b/>
          <w:bCs/>
          <w:lang w:val="vi-VN"/>
        </w:rPr>
      </w:pPr>
      <w:bookmarkStart w:id="60" w:name="chuong_7"/>
    </w:p>
    <w:p w14:paraId="14DAD9C2" w14:textId="77777777" w:rsidR="00944F61" w:rsidRPr="0038097C" w:rsidRDefault="00AC60A9" w:rsidP="00AC60A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b/>
          <w:bCs/>
          <w:lang w:val="en-US"/>
        </w:rPr>
        <w:t>Chapter VII</w:t>
      </w:r>
      <w:bookmarkEnd w:id="60"/>
    </w:p>
    <w:p w14:paraId="2AE0A299" w14:textId="77777777" w:rsidR="00944F61" w:rsidRPr="0038097C" w:rsidRDefault="007107B6" w:rsidP="007107B6">
      <w:pPr>
        <w:pStyle w:val="Vnbnnidung0"/>
        <w:spacing w:before="120" w:after="0" w:line="240" w:lineRule="auto"/>
        <w:ind w:firstLine="0"/>
        <w:jc w:val="center"/>
        <w:rPr>
          <w:rFonts w:ascii="Times New Roman" w:hAnsi="Times New Roman" w:cs="Times New Roman"/>
          <w:b/>
          <w:bCs/>
          <w:sz w:val="24"/>
          <w:lang w:val="en-US"/>
        </w:rPr>
      </w:pPr>
      <w:bookmarkStart w:id="61" w:name="chuong_7_name"/>
      <w:r w:rsidRPr="0038097C">
        <w:rPr>
          <w:rFonts w:ascii="Times New Roman" w:hAnsi="Times New Roman" w:cs="Times New Roman"/>
          <w:b/>
          <w:bCs/>
          <w:sz w:val="24"/>
          <w:lang w:val="en-US"/>
        </w:rPr>
        <w:t>DEVELOPMENT, MANAGEMENT, USE OF MULTI-STOREY MULTI-UNIT HOUSING</w:t>
      </w:r>
      <w:bookmarkEnd w:id="61"/>
    </w:p>
    <w:p w14:paraId="06CA8720" w14:textId="77777777" w:rsidR="00944F61" w:rsidRPr="0038097C" w:rsidRDefault="00460D10" w:rsidP="003E0C49">
      <w:pPr>
        <w:pStyle w:val="Vnbnnidung0"/>
        <w:spacing w:before="120" w:after="0" w:line="240" w:lineRule="auto"/>
        <w:ind w:firstLine="0"/>
        <w:rPr>
          <w:rFonts w:ascii="Times New Roman" w:hAnsi="Times New Roman" w:cs="Times New Roman"/>
          <w:lang w:val="en-US"/>
        </w:rPr>
      </w:pPr>
      <w:bookmarkStart w:id="62" w:name="dieu_41"/>
      <w:r w:rsidRPr="0038097C">
        <w:rPr>
          <w:rFonts w:ascii="Times New Roman" w:hAnsi="Times New Roman" w:cs="Times New Roman"/>
          <w:b/>
          <w:bCs/>
          <w:lang w:val="en-US"/>
        </w:rPr>
        <w:t>Article 41. Construction of multi-storey multi-unit housing</w:t>
      </w:r>
      <w:bookmarkEnd w:id="62"/>
    </w:p>
    <w:p w14:paraId="22AE8B4D" w14:textId="77777777" w:rsidR="00944F61" w:rsidRPr="0038097C" w:rsidRDefault="00944F61" w:rsidP="00570D6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140605" w:rsidRPr="0038097C">
        <w:rPr>
          <w:rFonts w:ascii="Times New Roman" w:hAnsi="Times New Roman" w:cs="Times New Roman"/>
          <w:lang w:val="en-US"/>
        </w:rPr>
        <w:t>Multi</w:t>
      </w:r>
      <w:r w:rsidR="003E0C49" w:rsidRPr="0038097C">
        <w:rPr>
          <w:rFonts w:ascii="Times New Roman" w:hAnsi="Times New Roman" w:cs="Times New Roman"/>
          <w:lang w:val="en-US"/>
        </w:rPr>
        <w:t xml:space="preserve">-storey multi-unit housing means housing </w:t>
      </w:r>
      <w:r w:rsidR="00570D69" w:rsidRPr="0038097C">
        <w:rPr>
          <w:rFonts w:ascii="Times New Roman" w:hAnsi="Times New Roman" w:cs="Times New Roman"/>
          <w:lang w:val="en-US"/>
        </w:rPr>
        <w:t xml:space="preserve">that has at least 02 </w:t>
      </w:r>
      <w:r w:rsidR="002206AF" w:rsidRPr="0038097C">
        <w:rPr>
          <w:rFonts w:ascii="Times New Roman" w:hAnsi="Times New Roman" w:cs="Times New Roman"/>
          <w:lang w:val="en-US"/>
        </w:rPr>
        <w:t>stories</w:t>
      </w:r>
      <w:r w:rsidR="00570D69" w:rsidRPr="0038097C">
        <w:rPr>
          <w:rFonts w:ascii="Times New Roman" w:hAnsi="Times New Roman" w:cs="Times New Roman"/>
          <w:lang w:val="en-US"/>
        </w:rPr>
        <w:t xml:space="preserve"> and is designed and built for sale, lease, and/or lease purchase, or for lease of separate apartment.</w:t>
      </w:r>
    </w:p>
    <w:p w14:paraId="1D22D70D" w14:textId="77777777" w:rsidR="00E01690" w:rsidRPr="0038097C" w:rsidRDefault="00944F61" w:rsidP="00E0169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70D69" w:rsidRPr="0038097C">
        <w:rPr>
          <w:rFonts w:ascii="Times New Roman" w:hAnsi="Times New Roman" w:cs="Times New Roman"/>
          <w:lang w:val="en-US"/>
        </w:rPr>
        <w:t>Construction of multi-storey multi-unit housing defined in Clause 1 of this Article:</w:t>
      </w:r>
    </w:p>
    <w:p w14:paraId="5CA0CB89" w14:textId="77777777" w:rsidR="00BB7597" w:rsidRPr="0038097C" w:rsidRDefault="00266A5F" w:rsidP="00E0169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In case of construction of multi-storey multi-unit housing for lease, for sale or both for lease, for sale and lease purchase, or having at least 20 </w:t>
      </w:r>
      <w:r w:rsidR="002206AF" w:rsidRPr="0038097C">
        <w:rPr>
          <w:rFonts w:ascii="Times New Roman" w:hAnsi="Times New Roman" w:cs="Times New Roman"/>
          <w:lang w:val="en-US"/>
        </w:rPr>
        <w:t>apartments</w:t>
      </w:r>
      <w:r w:rsidRPr="0038097C">
        <w:rPr>
          <w:rFonts w:ascii="Times New Roman" w:hAnsi="Times New Roman" w:cs="Times New Roman"/>
          <w:lang w:val="en-US"/>
        </w:rPr>
        <w:t xml:space="preserve"> for lease, the procedures for investment in development of a housing project shall be followed in accordance with investment laws, housing laws, construction laws and relevant laws; </w:t>
      </w:r>
    </w:p>
    <w:p w14:paraId="1FAD415B" w14:textId="77777777" w:rsidR="00944F61" w:rsidRPr="0038097C" w:rsidRDefault="00266A5F" w:rsidP="00266A5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In case of construction of multi-storey multi-unit housing having fewer than 20 apartments for lease, its construction must comply with regulations on construction of detached houses of individuals, including requirements for designs, engineering design inspection, issuance of the construction license, construction supervision, and fire safety requirements prescribed by law.</w:t>
      </w:r>
    </w:p>
    <w:p w14:paraId="54B0F9D4" w14:textId="77777777" w:rsidR="00944F61" w:rsidRPr="0038097C" w:rsidRDefault="00944F61" w:rsidP="00266A5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266A5F" w:rsidRPr="0038097C">
        <w:rPr>
          <w:rFonts w:ascii="Times New Roman" w:hAnsi="Times New Roman" w:cs="Times New Roman"/>
          <w:lang w:val="en-US"/>
        </w:rPr>
        <w:t>The management and use of multi-storey multi-unit housing s</w:t>
      </w:r>
      <w:r w:rsidR="00E8665C" w:rsidRPr="0038097C">
        <w:rPr>
          <w:rFonts w:ascii="Times New Roman" w:hAnsi="Times New Roman" w:cs="Times New Roman"/>
          <w:lang w:val="en-US"/>
        </w:rPr>
        <w:t xml:space="preserve">hall comply with the Regulation </w:t>
      </w:r>
      <w:r w:rsidR="00266A5F" w:rsidRPr="0038097C">
        <w:rPr>
          <w:rFonts w:ascii="Times New Roman" w:hAnsi="Times New Roman" w:cs="Times New Roman"/>
          <w:lang w:val="en-US"/>
        </w:rPr>
        <w:t>on Management and Use of Apartment Buildings promulgated by the Minister of Construction.</w:t>
      </w:r>
    </w:p>
    <w:p w14:paraId="246D1594" w14:textId="77777777" w:rsidR="00944F61" w:rsidRPr="0038097C" w:rsidRDefault="00266A5F" w:rsidP="00A916A9">
      <w:pPr>
        <w:pStyle w:val="Vnbnnidung0"/>
        <w:spacing w:before="120" w:after="0" w:line="240" w:lineRule="auto"/>
        <w:ind w:firstLine="0"/>
        <w:rPr>
          <w:rFonts w:ascii="Times New Roman" w:hAnsi="Times New Roman" w:cs="Times New Roman"/>
          <w:lang w:val="en-US"/>
        </w:rPr>
      </w:pPr>
      <w:bookmarkStart w:id="63" w:name="dieu_42"/>
      <w:r w:rsidRPr="0038097C">
        <w:rPr>
          <w:rFonts w:ascii="Times New Roman" w:hAnsi="Times New Roman" w:cs="Times New Roman"/>
          <w:b/>
          <w:bCs/>
          <w:lang w:val="en-US"/>
        </w:rPr>
        <w:t xml:space="preserve">Article 42. </w:t>
      </w:r>
      <w:r w:rsidR="00A916A9" w:rsidRPr="0038097C">
        <w:rPr>
          <w:rFonts w:ascii="Times New Roman" w:hAnsi="Times New Roman" w:cs="Times New Roman"/>
          <w:b/>
          <w:bCs/>
          <w:lang w:val="en-US"/>
        </w:rPr>
        <w:t>Sale, lease, lease purchase and transfer of multi-storey multi-unit housing</w:t>
      </w:r>
      <w:bookmarkEnd w:id="63"/>
      <w:r w:rsidR="00A916A9" w:rsidRPr="0038097C">
        <w:rPr>
          <w:rFonts w:ascii="Times New Roman" w:hAnsi="Times New Roman" w:cs="Times New Roman"/>
          <w:b/>
          <w:bCs/>
          <w:lang w:val="en-US"/>
        </w:rPr>
        <w:t xml:space="preserve"> </w:t>
      </w:r>
    </w:p>
    <w:p w14:paraId="07E1A742" w14:textId="77777777" w:rsidR="00944F61" w:rsidRPr="0038097C" w:rsidRDefault="00944F61" w:rsidP="00A916A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A916A9" w:rsidRPr="0038097C">
        <w:rPr>
          <w:rFonts w:ascii="Times New Roman" w:hAnsi="Times New Roman" w:cs="Times New Roman"/>
          <w:lang w:val="en-US"/>
        </w:rPr>
        <w:t>In case of housing construction specified in Clause 1 Article 57 of the Law on Housing or Clause 3 Article 57 of the Law on Housing which involves apartments for sale or lease purchase, the sale or lease purchase of housing must comply with real estate business laws.</w:t>
      </w:r>
    </w:p>
    <w:p w14:paraId="76DA564E" w14:textId="77777777" w:rsidR="00944F61" w:rsidRPr="0038097C" w:rsidRDefault="00944F61" w:rsidP="00A916A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A916A9" w:rsidRPr="0038097C">
        <w:rPr>
          <w:rFonts w:ascii="Times New Roman" w:hAnsi="Times New Roman" w:cs="Times New Roman"/>
          <w:lang w:val="en-US"/>
        </w:rPr>
        <w:t>In case of housing construction specified in Clause 3 Article 57 of the Law on Housing which only involves apartments for sale, the lease of housing must comply with civil laws and housing laws.</w:t>
      </w:r>
    </w:p>
    <w:p w14:paraId="312DEB8B" w14:textId="77777777" w:rsidR="00944F61" w:rsidRPr="0038097C" w:rsidRDefault="00944F61" w:rsidP="00A916A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A916A9" w:rsidRPr="0038097C">
        <w:rPr>
          <w:rFonts w:ascii="Times New Roman" w:hAnsi="Times New Roman" w:cs="Times New Roman"/>
          <w:lang w:val="en-US"/>
        </w:rPr>
        <w:t xml:space="preserve">The issuance of Certificates of Titles of each buyer/lessee of the </w:t>
      </w:r>
      <w:r w:rsidR="005F512C" w:rsidRPr="0038097C">
        <w:rPr>
          <w:rFonts w:ascii="Times New Roman" w:hAnsi="Times New Roman" w:cs="Times New Roman"/>
          <w:lang w:val="en-US"/>
        </w:rPr>
        <w:t>house</w:t>
      </w:r>
      <w:r w:rsidR="00A916A9" w:rsidRPr="0038097C">
        <w:rPr>
          <w:rFonts w:ascii="Times New Roman" w:hAnsi="Times New Roman" w:cs="Times New Roman"/>
          <w:lang w:val="en-US"/>
        </w:rPr>
        <w:t xml:space="preserve"> mentioned in Clause 1 of this Article shall comply with land laws.</w:t>
      </w:r>
    </w:p>
    <w:p w14:paraId="49B1FB0D" w14:textId="77777777" w:rsidR="00944F61" w:rsidRPr="0038097C" w:rsidRDefault="00944F61" w:rsidP="00F60C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A916A9" w:rsidRPr="0038097C">
        <w:rPr>
          <w:rFonts w:ascii="Times New Roman" w:hAnsi="Times New Roman" w:cs="Times New Roman"/>
          <w:lang w:val="en-US"/>
        </w:rPr>
        <w:t xml:space="preserve">Transfer of apartments being </w:t>
      </w:r>
      <w:r w:rsidR="00F60CAE" w:rsidRPr="0038097C">
        <w:rPr>
          <w:rFonts w:ascii="Times New Roman" w:hAnsi="Times New Roman" w:cs="Times New Roman"/>
          <w:lang w:val="en-US"/>
        </w:rPr>
        <w:t>sold/leased/lease purchased:</w:t>
      </w:r>
    </w:p>
    <w:p w14:paraId="4BF90D78" w14:textId="77777777" w:rsidR="00944F61" w:rsidRPr="0038097C" w:rsidRDefault="00F60CAE" w:rsidP="00F60C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Clause 4 Article 37 of the Law on Housing and Article 25 of this Decree shall apply to the cases specified in Clause 1 of this Article.</w:t>
      </w:r>
    </w:p>
    <w:p w14:paraId="2C869614" w14:textId="77777777" w:rsidR="00944F61" w:rsidRPr="0038097C" w:rsidRDefault="00F60CAE" w:rsidP="00F60C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concluded housing lease contract shall apply in the cases specified in Clause 2 of this Article.</w:t>
      </w:r>
    </w:p>
    <w:p w14:paraId="42383CCE" w14:textId="77777777" w:rsidR="00714519" w:rsidRDefault="00714519" w:rsidP="00F954D5">
      <w:pPr>
        <w:pStyle w:val="Vnbnnidung0"/>
        <w:spacing w:before="120" w:after="0" w:line="240" w:lineRule="auto"/>
        <w:ind w:firstLine="0"/>
        <w:rPr>
          <w:rFonts w:ascii="Times New Roman" w:hAnsi="Times New Roman" w:cs="Times New Roman"/>
          <w:b/>
          <w:bCs/>
          <w:lang w:val="vi-VN"/>
        </w:rPr>
      </w:pPr>
      <w:bookmarkStart w:id="64" w:name="chuong_8"/>
    </w:p>
    <w:p w14:paraId="028185E1" w14:textId="77777777" w:rsidR="00944F61" w:rsidRPr="0038097C" w:rsidRDefault="00F954D5" w:rsidP="00F954D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b/>
          <w:bCs/>
          <w:lang w:val="en-US"/>
        </w:rPr>
        <w:lastRenderedPageBreak/>
        <w:t>Chapter VIII</w:t>
      </w:r>
      <w:bookmarkEnd w:id="64"/>
    </w:p>
    <w:p w14:paraId="3DF9B073" w14:textId="77777777" w:rsidR="00944F61" w:rsidRPr="0038097C" w:rsidRDefault="007107B6" w:rsidP="007107B6">
      <w:pPr>
        <w:pStyle w:val="Vnbnnidung0"/>
        <w:spacing w:before="120" w:after="0" w:line="240" w:lineRule="auto"/>
        <w:ind w:firstLine="0"/>
        <w:jc w:val="center"/>
        <w:rPr>
          <w:rFonts w:ascii="Times New Roman" w:hAnsi="Times New Roman" w:cs="Times New Roman"/>
          <w:b/>
          <w:bCs/>
          <w:sz w:val="24"/>
          <w:lang w:val="en-US"/>
        </w:rPr>
      </w:pPr>
      <w:bookmarkStart w:id="65" w:name="chuong_8_name"/>
      <w:r w:rsidRPr="0038097C">
        <w:rPr>
          <w:rFonts w:ascii="Times New Roman" w:hAnsi="Times New Roman" w:cs="Times New Roman"/>
          <w:b/>
          <w:bCs/>
          <w:sz w:val="24"/>
          <w:lang w:val="en-US"/>
        </w:rPr>
        <w:t>RAISING CAPITAL FOR HOUSING DEVELOPMENT</w:t>
      </w:r>
      <w:bookmarkEnd w:id="65"/>
    </w:p>
    <w:p w14:paraId="2EF30FF6" w14:textId="77777777" w:rsidR="00944F61" w:rsidRPr="0038097C" w:rsidRDefault="00F954D5" w:rsidP="00F954D5">
      <w:pPr>
        <w:spacing w:before="120"/>
        <w:rPr>
          <w:rFonts w:ascii="Times New Roman" w:hAnsi="Times New Roman" w:cs="Times New Roman"/>
          <w:b/>
          <w:color w:val="auto"/>
          <w:sz w:val="20"/>
          <w:szCs w:val="20"/>
          <w:lang w:val="en-US"/>
        </w:rPr>
      </w:pPr>
      <w:bookmarkStart w:id="66" w:name="dieu_43"/>
      <w:r w:rsidRPr="0038097C">
        <w:rPr>
          <w:rFonts w:ascii="Times New Roman" w:hAnsi="Times New Roman" w:cs="Times New Roman"/>
          <w:b/>
          <w:color w:val="auto"/>
          <w:sz w:val="20"/>
          <w:szCs w:val="20"/>
          <w:lang w:val="en-US"/>
        </w:rPr>
        <w:t>Article 43. Conditions for raising capital in the form of capital contribution, investment collaboration, business cooperation, joint venture, association of organizations and individuals</w:t>
      </w:r>
      <w:bookmarkEnd w:id="66"/>
      <w:r w:rsidRPr="0038097C">
        <w:rPr>
          <w:rFonts w:ascii="Times New Roman" w:hAnsi="Times New Roman" w:cs="Times New Roman"/>
          <w:b/>
          <w:color w:val="auto"/>
          <w:sz w:val="20"/>
          <w:szCs w:val="20"/>
          <w:lang w:val="en-US"/>
        </w:rPr>
        <w:t xml:space="preserve"> </w:t>
      </w:r>
    </w:p>
    <w:p w14:paraId="3DB8153A" w14:textId="77777777" w:rsidR="00140605" w:rsidRPr="0038097C" w:rsidRDefault="00944F61" w:rsidP="00140605">
      <w:pPr>
        <w:pStyle w:val="Vnbnnidung0"/>
        <w:tabs>
          <w:tab w:val="left" w:pos="94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F954D5" w:rsidRPr="0038097C">
        <w:rPr>
          <w:rFonts w:ascii="Times New Roman" w:hAnsi="Times New Roman" w:cs="Times New Roman"/>
          <w:lang w:val="en-US"/>
        </w:rPr>
        <w:t xml:space="preserve">It is any of the forms of housing development under projects prescribed in Clause 1 Article 30 of the Law on Housing, except projects for development of housing infrastructure for transfer of LUR </w:t>
      </w:r>
      <w:r w:rsidR="00D83640" w:rsidRPr="0038097C">
        <w:rPr>
          <w:rFonts w:ascii="Times New Roman" w:hAnsi="Times New Roman" w:cs="Times New Roman"/>
          <w:lang w:val="en-US"/>
        </w:rPr>
        <w:t>after land development and subdivision</w:t>
      </w:r>
      <w:r w:rsidR="00F954D5" w:rsidRPr="0038097C">
        <w:rPr>
          <w:rFonts w:ascii="Times New Roman" w:hAnsi="Times New Roman" w:cs="Times New Roman"/>
          <w:lang w:val="en-US"/>
        </w:rPr>
        <w:t>.</w:t>
      </w:r>
    </w:p>
    <w:p w14:paraId="5A132923" w14:textId="77777777" w:rsidR="00941CE4" w:rsidRPr="0038097C" w:rsidRDefault="00944F61" w:rsidP="00140605">
      <w:pPr>
        <w:pStyle w:val="Vnbnnidung0"/>
        <w:tabs>
          <w:tab w:val="left" w:pos="942"/>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F954D5" w:rsidRPr="0038097C">
        <w:rPr>
          <w:rFonts w:ascii="Times New Roman" w:hAnsi="Times New Roman" w:cs="Times New Roman"/>
          <w:lang w:val="en-US"/>
        </w:rPr>
        <w:t>The projects prescribed in Clause 1 of this Article must have decisions on land allocation or land lease issued by competent authorities or have LUR according to land laws.</w:t>
      </w:r>
    </w:p>
    <w:p w14:paraId="2C1E001A" w14:textId="77777777" w:rsidR="00944F61" w:rsidRPr="0038097C" w:rsidRDefault="002E0AD6" w:rsidP="0071243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housing development project has its investment guidelines approved and the investor is approved as the developer, there must be </w:t>
      </w:r>
      <w:r w:rsidR="000157F6" w:rsidRPr="0038097C">
        <w:rPr>
          <w:rFonts w:ascii="Times New Roman" w:hAnsi="Times New Roman" w:cs="Times New Roman"/>
          <w:lang w:val="en-US"/>
        </w:rPr>
        <w:t xml:space="preserve">a written approval for the investment guidelines issued by a competent authority and land repurposing (if </w:t>
      </w:r>
      <w:r w:rsidR="00140605" w:rsidRPr="0038097C">
        <w:rPr>
          <w:rFonts w:ascii="Times New Roman" w:hAnsi="Times New Roman" w:cs="Times New Roman"/>
          <w:lang w:val="en-US"/>
        </w:rPr>
        <w:t xml:space="preserve">required) must be approved by a </w:t>
      </w:r>
      <w:r w:rsidR="000157F6" w:rsidRPr="0038097C">
        <w:rPr>
          <w:rFonts w:ascii="Times New Roman" w:hAnsi="Times New Roman" w:cs="Times New Roman"/>
          <w:lang w:val="en-US"/>
        </w:rPr>
        <w:t>competent authority.</w:t>
      </w:r>
    </w:p>
    <w:p w14:paraId="15F6BDDD" w14:textId="77777777" w:rsidR="00944F61" w:rsidRPr="0038097C" w:rsidRDefault="00944F61" w:rsidP="00A45B5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0157F6" w:rsidRPr="0038097C">
        <w:rPr>
          <w:rFonts w:ascii="Times New Roman" w:hAnsi="Times New Roman" w:cs="Times New Roman"/>
          <w:lang w:val="en-US"/>
        </w:rPr>
        <w:t xml:space="preserve">If the project developer mentioned in Clause 1 of this Article must have a written notification of eligibility for raising capital issued by the </w:t>
      </w:r>
      <w:r w:rsidR="001D4E6E" w:rsidRPr="0038097C">
        <w:rPr>
          <w:rFonts w:ascii="Times New Roman" w:hAnsi="Times New Roman" w:cs="Times New Roman"/>
          <w:lang w:val="en-US"/>
        </w:rPr>
        <w:t>housing management agency</w:t>
      </w:r>
      <w:r w:rsidR="00A45B59" w:rsidRPr="0038097C">
        <w:rPr>
          <w:rFonts w:ascii="Times New Roman" w:hAnsi="Times New Roman" w:cs="Times New Roman"/>
          <w:lang w:val="en-US"/>
        </w:rPr>
        <w:t xml:space="preserve"> of the province where the project is located</w:t>
      </w:r>
      <w:r w:rsidR="000157F6" w:rsidRPr="0038097C">
        <w:rPr>
          <w:rFonts w:ascii="Times New Roman" w:hAnsi="Times New Roman" w:cs="Times New Roman"/>
          <w:lang w:val="en-US"/>
        </w:rPr>
        <w:t xml:space="preserve">. The developer shall prepare 01 application which </w:t>
      </w:r>
      <w:r w:rsidR="002206AF" w:rsidRPr="0038097C">
        <w:rPr>
          <w:rFonts w:ascii="Times New Roman" w:hAnsi="Times New Roman" w:cs="Times New Roman"/>
          <w:lang w:val="en-US"/>
        </w:rPr>
        <w:t>consists</w:t>
      </w:r>
      <w:r w:rsidR="000157F6" w:rsidRPr="0038097C">
        <w:rPr>
          <w:rFonts w:ascii="Times New Roman" w:hAnsi="Times New Roman" w:cs="Times New Roman"/>
          <w:lang w:val="en-US"/>
        </w:rPr>
        <w:t xml:space="preserve"> of: a written request </w:t>
      </w:r>
      <w:r w:rsidR="00A45B59" w:rsidRPr="0038097C">
        <w:rPr>
          <w:rFonts w:ascii="Times New Roman" w:hAnsi="Times New Roman" w:cs="Times New Roman"/>
          <w:lang w:val="en-US"/>
        </w:rPr>
        <w:t xml:space="preserve">(specifying </w:t>
      </w:r>
      <w:r w:rsidR="000157F6" w:rsidRPr="0038097C">
        <w:rPr>
          <w:rFonts w:ascii="Times New Roman" w:hAnsi="Times New Roman" w:cs="Times New Roman"/>
          <w:lang w:val="en-US"/>
        </w:rPr>
        <w:t xml:space="preserve">information </w:t>
      </w:r>
      <w:r w:rsidR="00A45B59" w:rsidRPr="0038097C">
        <w:rPr>
          <w:rFonts w:ascii="Times New Roman" w:hAnsi="Times New Roman" w:cs="Times New Roman"/>
          <w:lang w:val="en-US"/>
        </w:rPr>
        <w:t xml:space="preserve">about the developer, project location, project execution schedule, amount and form of capital raising, capital raising duration), documentary evidence specified in Clause 2 of this Article; send it in directly or by post or online to the </w:t>
      </w:r>
      <w:r w:rsidR="001D4E6E" w:rsidRPr="0038097C">
        <w:rPr>
          <w:rFonts w:ascii="Times New Roman" w:hAnsi="Times New Roman" w:cs="Times New Roman"/>
          <w:lang w:val="en-US"/>
        </w:rPr>
        <w:t>housing management agency</w:t>
      </w:r>
      <w:r w:rsidR="00A45B59" w:rsidRPr="0038097C">
        <w:rPr>
          <w:rFonts w:ascii="Times New Roman" w:hAnsi="Times New Roman" w:cs="Times New Roman"/>
          <w:lang w:val="en-US"/>
        </w:rPr>
        <w:t xml:space="preserve"> of the province where the project is located in order to obtain the notification of eligibility for capital raising.</w:t>
      </w:r>
    </w:p>
    <w:p w14:paraId="35DE87A6" w14:textId="77777777" w:rsidR="00944F61" w:rsidRPr="0038097C" w:rsidRDefault="00107E31" w:rsidP="0042372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15 days from the receipt of the application from the investor,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inspect the application. If the documentary evidence prescribed in this Clause is satisfactory,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send a written notification of eligibility for capital raising to the developer and publish it on the website of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w:t>
      </w:r>
      <w:r w:rsidR="002206AF" w:rsidRPr="0038097C">
        <w:rPr>
          <w:rFonts w:ascii="Times New Roman" w:hAnsi="Times New Roman" w:cs="Times New Roman"/>
          <w:lang w:val="en-US"/>
        </w:rPr>
        <w:t>Contents</w:t>
      </w:r>
      <w:r w:rsidRPr="0038097C">
        <w:rPr>
          <w:rFonts w:ascii="Times New Roman" w:hAnsi="Times New Roman" w:cs="Times New Roman"/>
          <w:lang w:val="en-US"/>
        </w:rPr>
        <w:t xml:space="preserve"> of the notification of eligibility for capital raising include: name of the developer, location and execution schedule of the project, form and amount of capital raising, capital raising duration. </w:t>
      </w:r>
      <w:r w:rsidR="002206AF" w:rsidRPr="0038097C">
        <w:rPr>
          <w:rFonts w:ascii="Times New Roman" w:hAnsi="Times New Roman" w:cs="Times New Roman"/>
          <w:lang w:val="en-US"/>
        </w:rPr>
        <w:t>If documentary evidence is not satisfactory, within 10 days from the receipt of the application, the provincial housing management agency shall request the developer in writing to provide supplementary evidence and shall not return the application and request submission of another application from the beginning.</w:t>
      </w:r>
    </w:p>
    <w:p w14:paraId="3506C645" w14:textId="77777777" w:rsidR="00140605" w:rsidRPr="0038097C" w:rsidRDefault="00423728" w:rsidP="00140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developer is eligible for capital raising and has submitted satisfactory documents but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does not issue the notification of eligibility for capital raising within the time limit specified in this Clause, the developer may sign capital raising contracts but shall take responsibility for such capital raising;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take responsible for failure to issue the notification as prescribed by this Clause.</w:t>
      </w:r>
    </w:p>
    <w:p w14:paraId="5FF10C2C" w14:textId="77777777" w:rsidR="00BB7597" w:rsidRPr="0038097C" w:rsidRDefault="00944F61" w:rsidP="00140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423728" w:rsidRPr="0038097C">
        <w:rPr>
          <w:rFonts w:ascii="Times New Roman" w:hAnsi="Times New Roman" w:cs="Times New Roman"/>
          <w:lang w:val="en-US"/>
        </w:rPr>
        <w:t xml:space="preserve">In case the project developer has mortgaged part or all of the project or has mortgaged the housing of the project and has registered the mortgage, then mobilizes capital to execute the mortgaged part of the project, the </w:t>
      </w:r>
      <w:r w:rsidR="00CA22D8" w:rsidRPr="0038097C">
        <w:rPr>
          <w:rFonts w:ascii="Times New Roman" w:hAnsi="Times New Roman" w:cs="Times New Roman"/>
          <w:lang w:val="en-US"/>
        </w:rPr>
        <w:t>developer shall complete procedures for mortgage redemption or reduce the mortgaged property in accordance with regulations of law on security registration before singing the capital raising contracts</w:t>
      </w:r>
    </w:p>
    <w:p w14:paraId="3D6CDC49" w14:textId="77777777" w:rsidR="00944F61" w:rsidRPr="0038097C" w:rsidRDefault="00C72D35" w:rsidP="00C72D3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total capital raised in the forms prescribed in this Article, Articles 44, 45, 46, 47 and 48 of this Decree, and equity must not exceed the total investment in the project, including land levy, land rents payable by the developer according to land laws. The distribution of share dividend shall comply with enterprise laws and securities laws.</w:t>
      </w:r>
    </w:p>
    <w:p w14:paraId="144BB05E" w14:textId="77777777" w:rsidR="00944F61" w:rsidRPr="0038097C" w:rsidRDefault="00922EA1" w:rsidP="00922EA1">
      <w:pPr>
        <w:pStyle w:val="Vnbnnidung0"/>
        <w:spacing w:before="120" w:after="0" w:line="240" w:lineRule="auto"/>
        <w:ind w:firstLine="0"/>
        <w:rPr>
          <w:rFonts w:ascii="Times New Roman" w:hAnsi="Times New Roman" w:cs="Times New Roman"/>
          <w:lang w:val="en-US"/>
        </w:rPr>
      </w:pPr>
      <w:bookmarkStart w:id="67" w:name="dieu_44"/>
      <w:r w:rsidRPr="0038097C">
        <w:rPr>
          <w:rFonts w:ascii="Times New Roman" w:hAnsi="Times New Roman" w:cs="Times New Roman"/>
          <w:b/>
          <w:bCs/>
          <w:lang w:val="en-US"/>
        </w:rPr>
        <w:t>Article 44. Conditions for raising capital by issuance of bonds, shares, fund certificates</w:t>
      </w:r>
      <w:bookmarkEnd w:id="67"/>
      <w:r w:rsidRPr="0038097C">
        <w:rPr>
          <w:rFonts w:ascii="Times New Roman" w:hAnsi="Times New Roman" w:cs="Times New Roman"/>
          <w:b/>
          <w:bCs/>
          <w:lang w:val="en-US"/>
        </w:rPr>
        <w:t xml:space="preserve"> </w:t>
      </w:r>
    </w:p>
    <w:p w14:paraId="36B9C371" w14:textId="77777777" w:rsidR="00944F61" w:rsidRPr="0038097C" w:rsidRDefault="00944F61" w:rsidP="00922EA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922EA1" w:rsidRPr="0038097C">
        <w:rPr>
          <w:rFonts w:ascii="Times New Roman" w:hAnsi="Times New Roman" w:cs="Times New Roman"/>
          <w:lang w:val="en-US"/>
        </w:rPr>
        <w:t>Conditions for issuing bonds to raise capital for execution of a housing development project:</w:t>
      </w:r>
    </w:p>
    <w:p w14:paraId="0F8B8FDC" w14:textId="77777777" w:rsidR="00944F61" w:rsidRPr="0038097C" w:rsidRDefault="00922EA1" w:rsidP="007F44A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developer </w:t>
      </w:r>
      <w:r w:rsidR="00DC6CE0" w:rsidRPr="0038097C">
        <w:rPr>
          <w:rFonts w:ascii="Times New Roman" w:hAnsi="Times New Roman" w:cs="Times New Roman"/>
          <w:lang w:val="en-US"/>
        </w:rPr>
        <w:t xml:space="preserve">must satisfy the conditions for issuance of bonds </w:t>
      </w:r>
      <w:r w:rsidR="007F44A1" w:rsidRPr="0038097C">
        <w:rPr>
          <w:rFonts w:ascii="Times New Roman" w:hAnsi="Times New Roman" w:cs="Times New Roman"/>
          <w:lang w:val="en-US"/>
        </w:rPr>
        <w:t>and follow procedures for issuance of bonds prescribed by securities laws and enterprise laws; In case of raising capital from foreign investors, regulations foreign investors contributing capital, buying shares/stakes of business organizations shall also be complied with.</w:t>
      </w:r>
    </w:p>
    <w:p w14:paraId="781A9B2C" w14:textId="77777777" w:rsidR="00944F61" w:rsidRPr="0038097C" w:rsidRDefault="00E3407F" w:rsidP="00E3407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project developer has been selected in accordance with housing laws;</w:t>
      </w:r>
    </w:p>
    <w:p w14:paraId="2FBFE64A" w14:textId="77777777" w:rsidR="00944F61" w:rsidRPr="0038097C" w:rsidRDefault="00E3407F" w:rsidP="00E3407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In case the project developer has mortgaged part or all of the project or has mortgaged the housing of the project and has registered the mortgage, and bonds have been issued to raise capital for the construction of the mortgaged part of the project, the developer shall complete procedures for mortgage redemption or reduce the mortgaged property in accordance with regulations of law on security registration before issuing bonds as prescribed in this Clause.</w:t>
      </w:r>
    </w:p>
    <w:p w14:paraId="6FF26FBC" w14:textId="77777777" w:rsidR="00944F61" w:rsidRPr="0038097C" w:rsidRDefault="00944F61" w:rsidP="00E3407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E3407F" w:rsidRPr="0038097C">
        <w:rPr>
          <w:rFonts w:ascii="Times New Roman" w:hAnsi="Times New Roman" w:cs="Times New Roman"/>
          <w:lang w:val="en-US"/>
        </w:rPr>
        <w:t xml:space="preserve">Issuance of shares for execution of housing development projects must satisfy conditions for issuance of </w:t>
      </w:r>
      <w:r w:rsidR="00E3407F" w:rsidRPr="0038097C">
        <w:rPr>
          <w:rFonts w:ascii="Times New Roman" w:hAnsi="Times New Roman" w:cs="Times New Roman"/>
          <w:lang w:val="en-US"/>
        </w:rPr>
        <w:lastRenderedPageBreak/>
        <w:t>shares and follow the procedures for issuance of shares prescribed by securities laws.</w:t>
      </w:r>
    </w:p>
    <w:p w14:paraId="42B56ABF" w14:textId="77777777" w:rsidR="00944F61" w:rsidRPr="0038097C" w:rsidRDefault="00944F61" w:rsidP="002A180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2A1803" w:rsidRPr="0038097C">
        <w:rPr>
          <w:rFonts w:ascii="Times New Roman" w:hAnsi="Times New Roman" w:cs="Times New Roman"/>
          <w:lang w:val="en-US"/>
        </w:rPr>
        <w:t>Issuance of fund certificates for raising of capital for housing development shall comply with regulations of law on securities investment funds, real estate investment funds and relevant laws.</w:t>
      </w:r>
    </w:p>
    <w:p w14:paraId="44CCE725" w14:textId="77777777" w:rsidR="00140605" w:rsidRPr="0038097C" w:rsidRDefault="00944F61" w:rsidP="00140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2A1803" w:rsidRPr="0038097C">
        <w:rPr>
          <w:rFonts w:ascii="Times New Roman" w:hAnsi="Times New Roman" w:cs="Times New Roman"/>
          <w:lang w:val="en-US"/>
        </w:rPr>
        <w:t>The total capital raised in the forms prescribed in this Article, Articles 43, 45, 46, 47 and 48 of this Decree, and equity must not exceed the total investment in the project, including land levy, land rents payable by the developer according to land laws.</w:t>
      </w:r>
    </w:p>
    <w:p w14:paraId="03CC5468" w14:textId="77777777" w:rsidR="00BB7597" w:rsidRPr="0038097C" w:rsidRDefault="002A1803" w:rsidP="00140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15 days from the ending date of capital raising as prescribed by law, the developer that has raised capital for housing development in accordance with this Article shall submit a written report on the raised capital to the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of the province where the housing development project is located for monitoring and state management of housing and real estate market.</w:t>
      </w:r>
    </w:p>
    <w:p w14:paraId="50CEC4B7" w14:textId="77777777" w:rsidR="00944F61" w:rsidRPr="0038097C" w:rsidRDefault="006246BA" w:rsidP="006246BA">
      <w:pPr>
        <w:pStyle w:val="Vnbnnidung0"/>
        <w:spacing w:before="120" w:after="0" w:line="240" w:lineRule="auto"/>
        <w:ind w:firstLine="0"/>
        <w:rPr>
          <w:rFonts w:ascii="Times New Roman" w:hAnsi="Times New Roman" w:cs="Times New Roman"/>
          <w:b/>
          <w:lang w:val="en-US"/>
        </w:rPr>
      </w:pPr>
      <w:bookmarkStart w:id="68" w:name="dieu_45"/>
      <w:r w:rsidRPr="0038097C">
        <w:rPr>
          <w:rFonts w:ascii="Times New Roman" w:hAnsi="Times New Roman" w:cs="Times New Roman"/>
          <w:b/>
          <w:lang w:val="en-US"/>
        </w:rPr>
        <w:t>Article 45. Conditions for raising capital from capital sources of the State</w:t>
      </w:r>
      <w:bookmarkEnd w:id="68"/>
      <w:r w:rsidRPr="0038097C">
        <w:rPr>
          <w:rFonts w:ascii="Times New Roman" w:hAnsi="Times New Roman" w:cs="Times New Roman"/>
          <w:b/>
          <w:lang w:val="en-US"/>
        </w:rPr>
        <w:t xml:space="preserve"> </w:t>
      </w:r>
    </w:p>
    <w:p w14:paraId="275D7D65" w14:textId="77777777" w:rsidR="00944F61" w:rsidRPr="0038097C" w:rsidRDefault="00944F61" w:rsidP="006246B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6246BA" w:rsidRPr="0038097C">
        <w:rPr>
          <w:rFonts w:ascii="Times New Roman" w:hAnsi="Times New Roman" w:cs="Times New Roman"/>
          <w:lang w:val="en-US"/>
        </w:rPr>
        <w:t xml:space="preserve">If the housing development project is </w:t>
      </w:r>
      <w:r w:rsidR="002206AF" w:rsidRPr="0038097C">
        <w:rPr>
          <w:rFonts w:ascii="Times New Roman" w:hAnsi="Times New Roman" w:cs="Times New Roman"/>
          <w:lang w:val="en-US"/>
        </w:rPr>
        <w:t>funded</w:t>
      </w:r>
      <w:r w:rsidR="006246BA" w:rsidRPr="0038097C">
        <w:rPr>
          <w:rFonts w:ascii="Times New Roman" w:hAnsi="Times New Roman" w:cs="Times New Roman"/>
          <w:lang w:val="en-US"/>
        </w:rPr>
        <w:t xml:space="preserve"> by public capital sources prescribed in Point a Clause 1 Article 113 of the Law on Housing, the conditions prescribed by public investment laws shall be satisfied.</w:t>
      </w:r>
    </w:p>
    <w:p w14:paraId="48A04829" w14:textId="77777777" w:rsidR="00944F61" w:rsidRPr="0038097C" w:rsidRDefault="00944F61" w:rsidP="006246B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6246BA" w:rsidRPr="0038097C">
        <w:rPr>
          <w:rFonts w:ascii="Times New Roman" w:hAnsi="Times New Roman" w:cs="Times New Roman"/>
          <w:lang w:val="en-US"/>
        </w:rPr>
        <w:t xml:space="preserve">If the housing development project is </w:t>
      </w:r>
      <w:r w:rsidR="002206AF" w:rsidRPr="0038097C">
        <w:rPr>
          <w:rFonts w:ascii="Times New Roman" w:hAnsi="Times New Roman" w:cs="Times New Roman"/>
          <w:lang w:val="en-US"/>
        </w:rPr>
        <w:t>funded</w:t>
      </w:r>
      <w:r w:rsidR="006246BA" w:rsidRPr="0038097C">
        <w:rPr>
          <w:rFonts w:ascii="Times New Roman" w:hAnsi="Times New Roman" w:cs="Times New Roman"/>
          <w:lang w:val="en-US"/>
        </w:rPr>
        <w:t xml:space="preserve"> by State capital sources other than public investment prescribed in Point b Clause 1 Article 113 of the Law on Housing, the project must have a decision on investment guidelines and comply with conditions for provision of State capital other than public investment.</w:t>
      </w:r>
    </w:p>
    <w:p w14:paraId="47FD16C6" w14:textId="77777777" w:rsidR="00944F61" w:rsidRPr="0038097C" w:rsidRDefault="00712430" w:rsidP="00712430">
      <w:pPr>
        <w:spacing w:before="120"/>
        <w:rPr>
          <w:rFonts w:ascii="Times New Roman" w:hAnsi="Times New Roman" w:cs="Times New Roman"/>
          <w:b/>
          <w:color w:val="auto"/>
          <w:sz w:val="20"/>
          <w:szCs w:val="20"/>
          <w:lang w:val="en-US"/>
        </w:rPr>
      </w:pPr>
      <w:bookmarkStart w:id="69" w:name="dieu_46"/>
      <w:r w:rsidRPr="0038097C">
        <w:rPr>
          <w:rFonts w:ascii="Times New Roman" w:hAnsi="Times New Roman" w:cs="Times New Roman"/>
          <w:b/>
          <w:color w:val="auto"/>
          <w:sz w:val="20"/>
          <w:szCs w:val="20"/>
          <w:lang w:val="en-US"/>
        </w:rPr>
        <w:t>Article 46. Conditions for raising capital by taking loans from credit institutions and finance organizations operating in Vietnam</w:t>
      </w:r>
      <w:bookmarkEnd w:id="69"/>
    </w:p>
    <w:p w14:paraId="535F8784" w14:textId="77777777" w:rsidR="00944F61" w:rsidRPr="0038097C" w:rsidRDefault="00944F61" w:rsidP="00712430">
      <w:pPr>
        <w:pStyle w:val="Vnbnnidung0"/>
        <w:tabs>
          <w:tab w:val="left" w:pos="93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712430" w:rsidRPr="0038097C">
        <w:rPr>
          <w:rFonts w:ascii="Times New Roman" w:hAnsi="Times New Roman" w:cs="Times New Roman"/>
          <w:lang w:val="en-US"/>
        </w:rPr>
        <w:t>If a loan is taken from a credit institution operating in Vietnam for execution of a housing development project, the project developer shall have a decision on land allocation or land lease issued by a competent authority or has LUR according to land laws.</w:t>
      </w:r>
    </w:p>
    <w:p w14:paraId="12DEA7C6" w14:textId="77777777" w:rsidR="00944F61" w:rsidRPr="0038097C" w:rsidRDefault="00712430" w:rsidP="0071243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housing development project has its investment guidelines approved and the investor is approved as the developer, there must be a written approval for the investment guidelines issued by a competent authority.</w:t>
      </w:r>
    </w:p>
    <w:p w14:paraId="02D72216" w14:textId="77777777" w:rsidR="00944F61" w:rsidRPr="0038097C" w:rsidRDefault="00944F61" w:rsidP="0071243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712430" w:rsidRPr="0038097C">
        <w:rPr>
          <w:rFonts w:ascii="Times New Roman" w:hAnsi="Times New Roman" w:cs="Times New Roman"/>
          <w:lang w:val="en-US"/>
        </w:rPr>
        <w:t>In case a loan is taken under the lending mechanism of the Government or the Prime Minister, regulations of such lending mechanism shall be complied with.</w:t>
      </w:r>
    </w:p>
    <w:p w14:paraId="12436097" w14:textId="77777777" w:rsidR="00944F61" w:rsidRPr="0038097C" w:rsidRDefault="00944F61" w:rsidP="00EB20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EB2005" w:rsidRPr="0038097C">
        <w:rPr>
          <w:rFonts w:ascii="Times New Roman" w:hAnsi="Times New Roman" w:cs="Times New Roman"/>
          <w:lang w:val="en-US"/>
        </w:rPr>
        <w:t>If capital is raised by taking a long from a state-owned financial institution or non-state financial institution operating in Vietnam, the project must have the feasibility study report or economic-technical report approved in accordance with construction laws and satisfy other lending conditions prescribed by the lending financial institution.</w:t>
      </w:r>
    </w:p>
    <w:p w14:paraId="3DDD35FC" w14:textId="77777777" w:rsidR="00944F61" w:rsidRPr="0038097C" w:rsidRDefault="00944F61" w:rsidP="0045173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45173B" w:rsidRPr="0038097C">
        <w:rPr>
          <w:rFonts w:ascii="Times New Roman" w:hAnsi="Times New Roman" w:cs="Times New Roman"/>
          <w:lang w:val="en-US"/>
        </w:rPr>
        <w:t>If capital is raised by taking a loan from Vietnam Bank for Social Policies, regulations of law on development and management of social housing shall be complied with.</w:t>
      </w:r>
    </w:p>
    <w:p w14:paraId="6A6CC6B5" w14:textId="77777777" w:rsidR="00944F61" w:rsidRPr="0038097C" w:rsidRDefault="0045173B" w:rsidP="0045173B">
      <w:pPr>
        <w:pStyle w:val="Vnbnnidung0"/>
        <w:spacing w:before="120" w:after="0" w:line="240" w:lineRule="auto"/>
        <w:ind w:firstLine="0"/>
        <w:rPr>
          <w:rFonts w:ascii="Times New Roman" w:hAnsi="Times New Roman" w:cs="Times New Roman"/>
          <w:lang w:val="en-US"/>
        </w:rPr>
      </w:pPr>
      <w:bookmarkStart w:id="70" w:name="dieu_47"/>
      <w:r w:rsidRPr="0038097C">
        <w:rPr>
          <w:rFonts w:ascii="Times New Roman" w:hAnsi="Times New Roman" w:cs="Times New Roman"/>
          <w:b/>
          <w:bCs/>
          <w:lang w:val="en-US"/>
        </w:rPr>
        <w:t>Article 47. Conditions for raising capital from foreign direct investment in Vietnam</w:t>
      </w:r>
      <w:bookmarkEnd w:id="70"/>
      <w:r w:rsidRPr="0038097C">
        <w:rPr>
          <w:rFonts w:ascii="Times New Roman" w:hAnsi="Times New Roman" w:cs="Times New Roman"/>
          <w:b/>
          <w:bCs/>
          <w:lang w:val="en-US"/>
        </w:rPr>
        <w:t xml:space="preserve"> </w:t>
      </w:r>
    </w:p>
    <w:p w14:paraId="6A0FF680" w14:textId="77777777" w:rsidR="00944F61" w:rsidRPr="0038097C" w:rsidRDefault="00944F61" w:rsidP="0045173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45173B" w:rsidRPr="0038097C">
        <w:rPr>
          <w:rFonts w:ascii="Times New Roman" w:hAnsi="Times New Roman" w:cs="Times New Roman"/>
          <w:lang w:val="en-US"/>
        </w:rPr>
        <w:t xml:space="preserve">In case of establishment of a new housing development project in Vietnam, the conditions for investment by foreign-invested business organizations </w:t>
      </w:r>
      <w:r w:rsidR="002206AF" w:rsidRPr="0038097C">
        <w:rPr>
          <w:rFonts w:ascii="Times New Roman" w:hAnsi="Times New Roman" w:cs="Times New Roman"/>
          <w:lang w:val="en-US"/>
        </w:rPr>
        <w:t>in</w:t>
      </w:r>
      <w:r w:rsidR="0045173B" w:rsidRPr="0038097C">
        <w:rPr>
          <w:rFonts w:ascii="Times New Roman" w:hAnsi="Times New Roman" w:cs="Times New Roman"/>
          <w:lang w:val="en-US"/>
        </w:rPr>
        <w:t xml:space="preserve"> Vietnam shall be satisfied in accordance with investment laws and relevant laws.</w:t>
      </w:r>
    </w:p>
    <w:p w14:paraId="01708A29" w14:textId="77777777" w:rsidR="00944F61" w:rsidRPr="0038097C" w:rsidRDefault="00944F61" w:rsidP="0045173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45173B" w:rsidRPr="0038097C">
        <w:rPr>
          <w:rFonts w:ascii="Times New Roman" w:hAnsi="Times New Roman" w:cs="Times New Roman"/>
          <w:lang w:val="en-US"/>
        </w:rPr>
        <w:t>In case a housing development project in Vietnam already exists but a new juridical person is established to invest in another housing project in Vietnam, the following conditions shall be satisfied to raise capital for housing development:</w:t>
      </w:r>
    </w:p>
    <w:p w14:paraId="5570EB75" w14:textId="77777777" w:rsidR="00591D2E" w:rsidRPr="0038097C" w:rsidRDefault="0045173B" w:rsidP="00591D2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project developer has been identified in accordance with housing laws;</w:t>
      </w:r>
    </w:p>
    <w:p w14:paraId="6805D9EB" w14:textId="77777777" w:rsidR="00BB7597" w:rsidRPr="0038097C" w:rsidRDefault="0045173B" w:rsidP="00591D2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There has been an approved feasibility study report or economic-technical report of the project in accordance with construction laws.</w:t>
      </w:r>
    </w:p>
    <w:p w14:paraId="4385FFB0" w14:textId="77777777" w:rsidR="00944F61" w:rsidRPr="0038097C" w:rsidRDefault="00944F61" w:rsidP="0045173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45173B" w:rsidRPr="0038097C">
        <w:rPr>
          <w:rFonts w:ascii="Times New Roman" w:hAnsi="Times New Roman" w:cs="Times New Roman"/>
          <w:lang w:val="en-US"/>
        </w:rPr>
        <w:t xml:space="preserve">In case of receipt of a housing development project by transfer, regulations of law on investment and real estate business </w:t>
      </w:r>
      <w:r w:rsidR="002206AF" w:rsidRPr="0038097C">
        <w:rPr>
          <w:rFonts w:ascii="Times New Roman" w:hAnsi="Times New Roman" w:cs="Times New Roman"/>
          <w:lang w:val="en-US"/>
        </w:rPr>
        <w:t>shall</w:t>
      </w:r>
      <w:r w:rsidR="0045173B" w:rsidRPr="0038097C">
        <w:rPr>
          <w:rFonts w:ascii="Times New Roman" w:hAnsi="Times New Roman" w:cs="Times New Roman"/>
          <w:lang w:val="en-US"/>
        </w:rPr>
        <w:t xml:space="preserve"> be complied with.</w:t>
      </w:r>
    </w:p>
    <w:p w14:paraId="06AECB52" w14:textId="77777777" w:rsidR="00944F61" w:rsidRPr="0038097C" w:rsidRDefault="0045173B" w:rsidP="0045173B">
      <w:pPr>
        <w:spacing w:before="120"/>
        <w:rPr>
          <w:rFonts w:ascii="Times New Roman" w:hAnsi="Times New Roman" w:cs="Times New Roman"/>
          <w:b/>
          <w:color w:val="auto"/>
          <w:sz w:val="20"/>
          <w:szCs w:val="20"/>
          <w:lang w:val="en-US"/>
        </w:rPr>
      </w:pPr>
      <w:bookmarkStart w:id="71" w:name="dieu_48"/>
      <w:r w:rsidRPr="0038097C">
        <w:rPr>
          <w:rFonts w:ascii="Times New Roman" w:hAnsi="Times New Roman" w:cs="Times New Roman"/>
          <w:b/>
          <w:color w:val="auto"/>
          <w:sz w:val="20"/>
          <w:szCs w:val="20"/>
          <w:lang w:val="en-US"/>
        </w:rPr>
        <w:t>Article 48. Conditions for raising capital from other lawful sources</w:t>
      </w:r>
      <w:bookmarkEnd w:id="71"/>
      <w:r w:rsidRPr="0038097C">
        <w:rPr>
          <w:rFonts w:ascii="Times New Roman" w:hAnsi="Times New Roman" w:cs="Times New Roman"/>
          <w:b/>
          <w:color w:val="auto"/>
          <w:sz w:val="20"/>
          <w:szCs w:val="20"/>
          <w:lang w:val="en-US"/>
        </w:rPr>
        <w:t xml:space="preserve"> </w:t>
      </w:r>
    </w:p>
    <w:p w14:paraId="7ABACE18" w14:textId="77777777" w:rsidR="00944F61" w:rsidRPr="0038097C" w:rsidRDefault="00944F61" w:rsidP="0045173B">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45173B" w:rsidRPr="0038097C">
        <w:rPr>
          <w:rFonts w:ascii="Times New Roman" w:hAnsi="Times New Roman" w:cs="Times New Roman"/>
          <w:lang w:val="en-US"/>
        </w:rPr>
        <w:t xml:space="preserve">The raising of capital for housing development in the forms other than those specified in Articles 43, 44, 45, 46 and 47 of this Decree only </w:t>
      </w:r>
      <w:r w:rsidR="002206AF" w:rsidRPr="0038097C">
        <w:rPr>
          <w:rFonts w:ascii="Times New Roman" w:hAnsi="Times New Roman" w:cs="Times New Roman"/>
          <w:lang w:val="en-US"/>
        </w:rPr>
        <w:t>applies</w:t>
      </w:r>
      <w:r w:rsidR="0045173B" w:rsidRPr="0038097C">
        <w:rPr>
          <w:rFonts w:ascii="Times New Roman" w:hAnsi="Times New Roman" w:cs="Times New Roman"/>
          <w:lang w:val="en-US"/>
        </w:rPr>
        <w:t xml:space="preserve"> to projects for development of social housing, relocation housing, renovation and reconstruction of apartment buildings, official housing and individual housing development.</w:t>
      </w:r>
    </w:p>
    <w:p w14:paraId="6B816F98" w14:textId="77777777" w:rsidR="00944F61" w:rsidRPr="0038097C" w:rsidRDefault="00944F61" w:rsidP="0045173B">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45173B" w:rsidRPr="0038097C">
        <w:rPr>
          <w:rFonts w:ascii="Times New Roman" w:hAnsi="Times New Roman" w:cs="Times New Roman"/>
          <w:lang w:val="en-US"/>
        </w:rPr>
        <w:t>Conditions for raising capital from other lawful sources mentioned in Clause 1 of this Article shall vary according to the source of capital and regulations of relevant laws.</w:t>
      </w:r>
    </w:p>
    <w:p w14:paraId="5FA3043E" w14:textId="77777777" w:rsidR="00714519" w:rsidRDefault="00714519" w:rsidP="00E25E3E">
      <w:pPr>
        <w:pStyle w:val="Vnbnnidung0"/>
        <w:tabs>
          <w:tab w:val="left" w:pos="936"/>
        </w:tabs>
        <w:spacing w:before="120" w:after="0" w:line="240" w:lineRule="auto"/>
        <w:ind w:firstLine="0"/>
        <w:rPr>
          <w:rFonts w:ascii="Times New Roman" w:hAnsi="Times New Roman" w:cs="Times New Roman"/>
          <w:b/>
          <w:lang w:val="vi-VN"/>
        </w:rPr>
      </w:pPr>
      <w:bookmarkStart w:id="72" w:name="chuong_9"/>
    </w:p>
    <w:p w14:paraId="0BE69944" w14:textId="77777777" w:rsidR="00944F61" w:rsidRPr="0038097C" w:rsidRDefault="00E25E3E" w:rsidP="00E25E3E">
      <w:pPr>
        <w:pStyle w:val="Vnbnnidung0"/>
        <w:tabs>
          <w:tab w:val="left" w:pos="936"/>
        </w:tabs>
        <w:spacing w:before="120" w:after="0" w:line="240" w:lineRule="auto"/>
        <w:ind w:firstLine="0"/>
        <w:rPr>
          <w:rFonts w:ascii="Times New Roman" w:hAnsi="Times New Roman" w:cs="Times New Roman"/>
          <w:b/>
          <w:lang w:val="en-US"/>
        </w:rPr>
      </w:pPr>
      <w:r w:rsidRPr="0038097C">
        <w:rPr>
          <w:rFonts w:ascii="Times New Roman" w:hAnsi="Times New Roman" w:cs="Times New Roman"/>
          <w:b/>
          <w:lang w:val="en-US"/>
        </w:rPr>
        <w:lastRenderedPageBreak/>
        <w:t>Chapter IX</w:t>
      </w:r>
      <w:bookmarkEnd w:id="72"/>
    </w:p>
    <w:p w14:paraId="289277E8" w14:textId="77777777" w:rsidR="00215A3B" w:rsidRPr="0038097C" w:rsidRDefault="007107B6" w:rsidP="007107B6">
      <w:pPr>
        <w:pStyle w:val="Vnbnnidung0"/>
        <w:tabs>
          <w:tab w:val="left" w:pos="936"/>
        </w:tabs>
        <w:spacing w:before="120" w:after="0" w:line="240" w:lineRule="auto"/>
        <w:ind w:firstLine="0"/>
        <w:jc w:val="center"/>
        <w:rPr>
          <w:rFonts w:ascii="Times New Roman" w:hAnsi="Times New Roman" w:cs="Times New Roman"/>
          <w:b/>
          <w:sz w:val="24"/>
          <w:lang w:val="en-US"/>
        </w:rPr>
      </w:pPr>
      <w:bookmarkStart w:id="73" w:name="chuong_9_name"/>
      <w:r w:rsidRPr="0038097C">
        <w:rPr>
          <w:rFonts w:ascii="Times New Roman" w:hAnsi="Times New Roman" w:cs="Times New Roman"/>
          <w:b/>
          <w:sz w:val="24"/>
          <w:lang w:val="en-US"/>
        </w:rPr>
        <w:t>HOUSEING REPURPOSING</w:t>
      </w:r>
      <w:bookmarkEnd w:id="73"/>
    </w:p>
    <w:p w14:paraId="160ECD96" w14:textId="77777777" w:rsidR="00944F61" w:rsidRPr="0038097C" w:rsidRDefault="00E25E3E" w:rsidP="00E25E3E">
      <w:pPr>
        <w:pStyle w:val="Vnbnnidung0"/>
        <w:spacing w:before="120" w:after="0" w:line="240" w:lineRule="auto"/>
        <w:ind w:firstLine="0"/>
        <w:rPr>
          <w:rFonts w:ascii="Times New Roman" w:hAnsi="Times New Roman" w:cs="Times New Roman"/>
          <w:b/>
          <w:bCs/>
          <w:lang w:val="en-US"/>
        </w:rPr>
      </w:pPr>
      <w:bookmarkStart w:id="74" w:name="muc_1_9"/>
      <w:r w:rsidRPr="0038097C">
        <w:rPr>
          <w:rFonts w:ascii="Times New Roman" w:hAnsi="Times New Roman" w:cs="Times New Roman"/>
          <w:b/>
          <w:bCs/>
          <w:lang w:val="en-US"/>
        </w:rPr>
        <w:t>Section 1. GENERAL PROVISIONS</w:t>
      </w:r>
      <w:bookmarkEnd w:id="74"/>
    </w:p>
    <w:p w14:paraId="50F19FD9" w14:textId="77777777" w:rsidR="00944F61" w:rsidRPr="0038097C" w:rsidRDefault="00E25E3E" w:rsidP="00E25E3E">
      <w:pPr>
        <w:spacing w:before="120"/>
        <w:rPr>
          <w:rFonts w:ascii="Times New Roman" w:hAnsi="Times New Roman" w:cs="Times New Roman"/>
          <w:b/>
          <w:color w:val="auto"/>
          <w:sz w:val="20"/>
          <w:szCs w:val="20"/>
          <w:lang w:val="en-US"/>
        </w:rPr>
      </w:pPr>
      <w:bookmarkStart w:id="75" w:name="dieu_49"/>
      <w:r w:rsidRPr="0038097C">
        <w:rPr>
          <w:rFonts w:ascii="Times New Roman" w:hAnsi="Times New Roman" w:cs="Times New Roman"/>
          <w:b/>
          <w:color w:val="auto"/>
          <w:sz w:val="20"/>
          <w:szCs w:val="20"/>
          <w:lang w:val="en-US"/>
        </w:rPr>
        <w:t>Article 49. Requirements for housing repurposing</w:t>
      </w:r>
      <w:bookmarkEnd w:id="75"/>
    </w:p>
    <w:p w14:paraId="608E360D" w14:textId="77777777" w:rsidR="00591D2E" w:rsidRPr="0038097C" w:rsidRDefault="00944F61" w:rsidP="005075DE">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E25E3E" w:rsidRPr="0038097C">
        <w:rPr>
          <w:rFonts w:ascii="Times New Roman" w:hAnsi="Times New Roman" w:cs="Times New Roman"/>
          <w:lang w:val="en-US"/>
        </w:rPr>
        <w:t xml:space="preserve">If the housing development project is </w:t>
      </w:r>
      <w:r w:rsidR="007D5A61" w:rsidRPr="0038097C">
        <w:rPr>
          <w:rFonts w:ascii="Times New Roman" w:hAnsi="Times New Roman" w:cs="Times New Roman"/>
          <w:lang w:val="en-US"/>
        </w:rPr>
        <w:t xml:space="preserve">yet to be </w:t>
      </w:r>
      <w:r w:rsidR="00E25E3E" w:rsidRPr="0038097C">
        <w:rPr>
          <w:rFonts w:ascii="Times New Roman" w:hAnsi="Times New Roman" w:cs="Times New Roman"/>
          <w:lang w:val="en-US"/>
        </w:rPr>
        <w:t>commissioned but the developer wishes to change the investment targets, the project targets in the investment guidelines shall be adjusted in accordance with investment laws and housing laws; if the project is funded by public capital, the investment guidelines shall be adjusted in accordance with public investment laws.</w:t>
      </w:r>
    </w:p>
    <w:p w14:paraId="4ABC71FB" w14:textId="77777777" w:rsidR="00591D2E" w:rsidRPr="0038097C" w:rsidRDefault="00944F61" w:rsidP="005075DE">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075DE" w:rsidRPr="0038097C">
        <w:rPr>
          <w:rFonts w:ascii="Times New Roman" w:hAnsi="Times New Roman" w:cs="Times New Roman"/>
          <w:lang w:val="en-US"/>
        </w:rPr>
        <w:t>If the housing project has been commissioned and put into operation in accordance with construction laws but not allocated to users, housing repurposing shall be carried out in accordance with the Law on Housing and this Decree.</w:t>
      </w:r>
    </w:p>
    <w:p w14:paraId="3A6D7B2F" w14:textId="77777777" w:rsidR="00944F61" w:rsidRPr="0038097C" w:rsidRDefault="00944F61" w:rsidP="005075DE">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5075DE" w:rsidRPr="0038097C">
        <w:rPr>
          <w:rFonts w:ascii="Times New Roman" w:hAnsi="Times New Roman" w:cs="Times New Roman"/>
          <w:lang w:val="en-US"/>
        </w:rPr>
        <w:t>Housing repurposing shall comply with regulations of Clause 2 Article 124 of the Law on Housing and this Article.</w:t>
      </w:r>
    </w:p>
    <w:p w14:paraId="151B7B1D" w14:textId="77777777" w:rsidR="00944F61" w:rsidRPr="0038097C" w:rsidRDefault="00944F61" w:rsidP="0074629B">
      <w:pPr>
        <w:pStyle w:val="Vnbnnidung0"/>
        <w:tabs>
          <w:tab w:val="left" w:pos="95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74629B" w:rsidRPr="0038097C">
        <w:rPr>
          <w:rFonts w:ascii="Times New Roman" w:hAnsi="Times New Roman" w:cs="Times New Roman"/>
          <w:lang w:val="en-US"/>
        </w:rPr>
        <w:t xml:space="preserve">Only repurposing of the </w:t>
      </w:r>
      <w:r w:rsidR="00346F8C" w:rsidRPr="0038097C">
        <w:rPr>
          <w:rFonts w:ascii="Times New Roman" w:hAnsi="Times New Roman" w:cs="Times New Roman"/>
          <w:lang w:val="en-US"/>
        </w:rPr>
        <w:t>houses</w:t>
      </w:r>
      <w:r w:rsidR="0074629B" w:rsidRPr="0038097C">
        <w:rPr>
          <w:rFonts w:ascii="Times New Roman" w:hAnsi="Times New Roman" w:cs="Times New Roman"/>
          <w:lang w:val="en-US"/>
        </w:rPr>
        <w:t xml:space="preserve"> specified in Clause 1 Article 124 of the Law on Housing is permissible; an apartment building may be partially or wholly repurposed.</w:t>
      </w:r>
    </w:p>
    <w:p w14:paraId="5A4ED47C" w14:textId="77777777" w:rsidR="00944F61" w:rsidRPr="0038097C" w:rsidRDefault="00944F61" w:rsidP="0074629B">
      <w:pPr>
        <w:pStyle w:val="Vnbnnidung0"/>
        <w:tabs>
          <w:tab w:val="left" w:pos="943"/>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74629B" w:rsidRPr="0038097C">
        <w:rPr>
          <w:rFonts w:ascii="Times New Roman" w:hAnsi="Times New Roman" w:cs="Times New Roman"/>
          <w:lang w:val="en-US"/>
        </w:rPr>
        <w:t>The repurposing of housing must not change the technical infrastructure and social infrastructure of the area where the repurposed housing is located; comply with construction standards; fulfill financial and taxation obligations to the repurposed housing in accordance with land laws, housing laws, tax laws and relevant laws.</w:t>
      </w:r>
    </w:p>
    <w:p w14:paraId="1D3A87CB" w14:textId="77777777" w:rsidR="00944F61" w:rsidRPr="0038097C" w:rsidRDefault="00944F61" w:rsidP="0074629B">
      <w:pPr>
        <w:pStyle w:val="Vnbnnidung0"/>
        <w:tabs>
          <w:tab w:val="left" w:pos="93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74629B" w:rsidRPr="0038097C">
        <w:rPr>
          <w:rFonts w:ascii="Times New Roman" w:hAnsi="Times New Roman" w:cs="Times New Roman"/>
          <w:lang w:val="en-US"/>
        </w:rPr>
        <w:t xml:space="preserve">The </w:t>
      </w:r>
      <w:r w:rsidR="00E2745B" w:rsidRPr="0038097C">
        <w:rPr>
          <w:rFonts w:ascii="Times New Roman" w:hAnsi="Times New Roman" w:cs="Times New Roman"/>
          <w:lang w:val="en-US"/>
        </w:rPr>
        <w:t>house</w:t>
      </w:r>
      <w:r w:rsidR="0074629B" w:rsidRPr="0038097C">
        <w:rPr>
          <w:rFonts w:ascii="Times New Roman" w:hAnsi="Times New Roman" w:cs="Times New Roman"/>
          <w:lang w:val="en-US"/>
        </w:rPr>
        <w:t xml:space="preserve"> before and after repurposing shall have the same sources of capital.</w:t>
      </w:r>
    </w:p>
    <w:p w14:paraId="69783C0D" w14:textId="77777777" w:rsidR="00944F61" w:rsidRPr="0038097C" w:rsidRDefault="00944F61" w:rsidP="002C68AE">
      <w:pPr>
        <w:pStyle w:val="Vnbnnidung0"/>
        <w:tabs>
          <w:tab w:val="left" w:pos="93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7. </w:t>
      </w:r>
      <w:r w:rsidR="0074629B" w:rsidRPr="0038097C">
        <w:rPr>
          <w:rFonts w:ascii="Times New Roman" w:hAnsi="Times New Roman" w:cs="Times New Roman"/>
          <w:lang w:val="en-US"/>
        </w:rPr>
        <w:t>In case of repurposing of a project funded by public investment capital, the revenue from lease, lease purchase and sale of housing shall be managed in accordance with Article 60 of this Decree.</w:t>
      </w:r>
    </w:p>
    <w:p w14:paraId="44A4BF99" w14:textId="77777777" w:rsidR="00100D2E" w:rsidRPr="0038097C" w:rsidRDefault="002C68AE" w:rsidP="00100D2E">
      <w:pPr>
        <w:pStyle w:val="Vnbnnidung0"/>
        <w:spacing w:before="120" w:after="0" w:line="240" w:lineRule="auto"/>
        <w:ind w:firstLine="0"/>
        <w:rPr>
          <w:rFonts w:ascii="Times New Roman" w:hAnsi="Times New Roman" w:cs="Times New Roman"/>
          <w:lang w:val="en-US"/>
        </w:rPr>
      </w:pPr>
      <w:bookmarkStart w:id="76" w:name="dieu_50"/>
      <w:r w:rsidRPr="0038097C">
        <w:rPr>
          <w:rFonts w:ascii="Times New Roman" w:hAnsi="Times New Roman" w:cs="Times New Roman"/>
          <w:b/>
          <w:bCs/>
          <w:lang w:val="en-US"/>
        </w:rPr>
        <w:t xml:space="preserve">Article 50. </w:t>
      </w:r>
      <w:r w:rsidR="00931F76" w:rsidRPr="0038097C">
        <w:rPr>
          <w:rFonts w:ascii="Times New Roman" w:hAnsi="Times New Roman" w:cs="Times New Roman"/>
          <w:b/>
          <w:bCs/>
          <w:lang w:val="en-US"/>
        </w:rPr>
        <w:t>Jurisdiction</w:t>
      </w:r>
      <w:r w:rsidRPr="0038097C">
        <w:rPr>
          <w:rFonts w:ascii="Times New Roman" w:hAnsi="Times New Roman" w:cs="Times New Roman"/>
          <w:b/>
          <w:bCs/>
          <w:lang w:val="en-US"/>
        </w:rPr>
        <w:t xml:space="preserve"> to approve housing repurposing</w:t>
      </w:r>
      <w:bookmarkEnd w:id="76"/>
    </w:p>
    <w:p w14:paraId="7F573A9A" w14:textId="77777777" w:rsidR="00BB7597" w:rsidRPr="0038097C" w:rsidRDefault="00944F61" w:rsidP="00100D2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931F76" w:rsidRPr="0038097C">
        <w:rPr>
          <w:rFonts w:ascii="Times New Roman" w:hAnsi="Times New Roman" w:cs="Times New Roman"/>
          <w:lang w:val="en-US"/>
        </w:rPr>
        <w:t>Jurisdiction</w:t>
      </w:r>
      <w:r w:rsidR="002C68AE" w:rsidRPr="0038097C">
        <w:rPr>
          <w:rFonts w:ascii="Times New Roman" w:hAnsi="Times New Roman" w:cs="Times New Roman"/>
          <w:lang w:val="en-US"/>
        </w:rPr>
        <w:t xml:space="preserve"> to approve repurposing of housing developed under projects:</w:t>
      </w:r>
    </w:p>
    <w:p w14:paraId="507026F9" w14:textId="77777777" w:rsidR="00944F61" w:rsidRPr="0038097C" w:rsidRDefault="00472114" w:rsidP="007460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t>
      </w:r>
      <w:r w:rsidR="007460A7" w:rsidRPr="0038097C">
        <w:rPr>
          <w:rFonts w:ascii="Times New Roman" w:hAnsi="Times New Roman" w:cs="Times New Roman"/>
          <w:lang w:val="en-US"/>
        </w:rPr>
        <w:t xml:space="preserve">The Ministry of Construction has the </w:t>
      </w:r>
      <w:r w:rsidR="00931F76" w:rsidRPr="0038097C">
        <w:rPr>
          <w:rFonts w:ascii="Times New Roman" w:hAnsi="Times New Roman" w:cs="Times New Roman"/>
          <w:lang w:val="en-US"/>
        </w:rPr>
        <w:t>jurisdiction</w:t>
      </w:r>
      <w:r w:rsidR="007460A7" w:rsidRPr="0038097C">
        <w:rPr>
          <w:rFonts w:ascii="Times New Roman" w:hAnsi="Times New Roman" w:cs="Times New Roman"/>
          <w:lang w:val="en-US"/>
        </w:rPr>
        <w:t xml:space="preserve"> to approve repurposing of housing funded by central government budget or housing under projects whose investment guidelines are approved by the Prime Minister according to investment laws;</w:t>
      </w:r>
    </w:p>
    <w:p w14:paraId="7993F033" w14:textId="77777777" w:rsidR="00944F61" w:rsidRPr="0038097C" w:rsidRDefault="007460A7" w:rsidP="007460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The People’s Committees of provinces have the </w:t>
      </w:r>
      <w:r w:rsidR="00931F76" w:rsidRPr="0038097C">
        <w:rPr>
          <w:rFonts w:ascii="Times New Roman" w:hAnsi="Times New Roman" w:cs="Times New Roman"/>
          <w:lang w:val="en-US"/>
        </w:rPr>
        <w:t xml:space="preserve">jurisdiction </w:t>
      </w:r>
      <w:r w:rsidRPr="0038097C">
        <w:rPr>
          <w:rFonts w:ascii="Times New Roman" w:hAnsi="Times New Roman" w:cs="Times New Roman"/>
          <w:lang w:val="en-US"/>
        </w:rPr>
        <w:t>to approve repurposing of housing under projects other than those specified in Point a Clause 1 of this Article.</w:t>
      </w:r>
    </w:p>
    <w:p w14:paraId="3B72DB40" w14:textId="77777777" w:rsidR="00944F61" w:rsidRPr="0038097C" w:rsidRDefault="00944F61" w:rsidP="007460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931F76" w:rsidRPr="0038097C">
        <w:rPr>
          <w:rFonts w:ascii="Times New Roman" w:hAnsi="Times New Roman" w:cs="Times New Roman"/>
          <w:lang w:val="en-US"/>
        </w:rPr>
        <w:t>Jurisdiction</w:t>
      </w:r>
      <w:r w:rsidR="007460A7" w:rsidRPr="0038097C">
        <w:rPr>
          <w:rFonts w:ascii="Times New Roman" w:hAnsi="Times New Roman" w:cs="Times New Roman"/>
          <w:lang w:val="en-US"/>
        </w:rPr>
        <w:t xml:space="preserve"> to approve repurposing of housing not developed under projects:</w:t>
      </w:r>
    </w:p>
    <w:p w14:paraId="4051F081" w14:textId="77777777" w:rsidR="00944F61" w:rsidRPr="0038097C" w:rsidRDefault="00993BE1" w:rsidP="00993BE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Ministry of Construction has the </w:t>
      </w:r>
      <w:r w:rsidR="00931F76" w:rsidRPr="0038097C">
        <w:rPr>
          <w:rFonts w:ascii="Times New Roman" w:hAnsi="Times New Roman" w:cs="Times New Roman"/>
          <w:lang w:val="en-US"/>
        </w:rPr>
        <w:t xml:space="preserve">jurisdiction </w:t>
      </w:r>
      <w:r w:rsidRPr="0038097C">
        <w:rPr>
          <w:rFonts w:ascii="Times New Roman" w:hAnsi="Times New Roman" w:cs="Times New Roman"/>
          <w:lang w:val="en-US"/>
        </w:rPr>
        <w:t xml:space="preserve">to approve repurposing of official housing allocated to personnel of Ministries, ministerial agencies, governmental agencies and other central authorities (hereinafter referred to as “central authorities") and old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prescribed in Point d Clause 1 Article 13 of the Law on Housing;</w:t>
      </w:r>
    </w:p>
    <w:p w14:paraId="22845EEE" w14:textId="77777777" w:rsidR="00944F61" w:rsidRPr="0038097C" w:rsidRDefault="00993BE1" w:rsidP="00993BE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The People’s Committees of provinces have the </w:t>
      </w:r>
      <w:r w:rsidR="00931F76" w:rsidRPr="0038097C">
        <w:rPr>
          <w:rFonts w:ascii="Times New Roman" w:hAnsi="Times New Roman" w:cs="Times New Roman"/>
          <w:lang w:val="en-US"/>
        </w:rPr>
        <w:t xml:space="preserve">jurisdiction </w:t>
      </w:r>
      <w:r w:rsidRPr="0038097C">
        <w:rPr>
          <w:rFonts w:ascii="Times New Roman" w:hAnsi="Times New Roman" w:cs="Times New Roman"/>
          <w:lang w:val="en-US"/>
        </w:rPr>
        <w:t>to approve repurposing of official housing and old state-</w:t>
      </w:r>
      <w:r w:rsidR="002206AF" w:rsidRPr="0038097C">
        <w:rPr>
          <w:rFonts w:ascii="Times New Roman" w:hAnsi="Times New Roman" w:cs="Times New Roman"/>
          <w:lang w:val="en-US"/>
        </w:rPr>
        <w:t>owned</w:t>
      </w:r>
      <w:r w:rsidRPr="0038097C">
        <w:rPr>
          <w:rFonts w:ascii="Times New Roman" w:hAnsi="Times New Roman" w:cs="Times New Roman"/>
          <w:lang w:val="en-US"/>
        </w:rPr>
        <w:t xml:space="preserve"> housing under their management.</w:t>
      </w:r>
    </w:p>
    <w:p w14:paraId="4B3A90AD" w14:textId="77777777" w:rsidR="00944F61" w:rsidRPr="0038097C" w:rsidRDefault="007D5A61" w:rsidP="007D5A61">
      <w:pPr>
        <w:pStyle w:val="Vnbnnidung0"/>
        <w:spacing w:before="120" w:after="0" w:line="240" w:lineRule="auto"/>
        <w:ind w:firstLine="0"/>
        <w:rPr>
          <w:rFonts w:ascii="Times New Roman" w:hAnsi="Times New Roman" w:cs="Times New Roman"/>
          <w:lang w:val="en-US"/>
        </w:rPr>
      </w:pPr>
      <w:bookmarkStart w:id="77" w:name="dieu_51"/>
      <w:r w:rsidRPr="0038097C">
        <w:rPr>
          <w:rFonts w:ascii="Times New Roman" w:hAnsi="Times New Roman" w:cs="Times New Roman"/>
          <w:b/>
          <w:bCs/>
          <w:lang w:val="en-US"/>
        </w:rPr>
        <w:t>Article 51. Documentation and procedures for repurposing of commissioned housing</w:t>
      </w:r>
      <w:bookmarkEnd w:id="77"/>
    </w:p>
    <w:p w14:paraId="20CD09E0" w14:textId="77777777" w:rsidR="00944F61" w:rsidRPr="0038097C" w:rsidRDefault="00944F61" w:rsidP="007D5A6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7D5A61" w:rsidRPr="0038097C">
        <w:rPr>
          <w:rFonts w:ascii="Times New Roman" w:hAnsi="Times New Roman" w:cs="Times New Roman"/>
          <w:lang w:val="en-US"/>
        </w:rPr>
        <w:t>An application for housing repurposing includes:</w:t>
      </w:r>
    </w:p>
    <w:p w14:paraId="7500A5B9" w14:textId="77777777" w:rsidR="00944F61" w:rsidRPr="0038097C" w:rsidRDefault="007D5A61" w:rsidP="007D5A6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Application form </w:t>
      </w:r>
      <w:r w:rsidR="002206AF" w:rsidRPr="0038097C">
        <w:rPr>
          <w:rFonts w:ascii="Times New Roman" w:hAnsi="Times New Roman" w:cs="Times New Roman"/>
          <w:lang w:val="en-US"/>
        </w:rPr>
        <w:t>prepared</w:t>
      </w:r>
      <w:r w:rsidRPr="0038097C">
        <w:rPr>
          <w:rFonts w:ascii="Times New Roman" w:hAnsi="Times New Roman" w:cs="Times New Roman"/>
          <w:lang w:val="en-US"/>
        </w:rPr>
        <w:t xml:space="preserve"> according to Appendix IV hereof;</w:t>
      </w:r>
    </w:p>
    <w:p w14:paraId="34E291C2" w14:textId="77777777" w:rsidR="00941CE4" w:rsidRPr="0038097C" w:rsidRDefault="007D5A61" w:rsidP="00A60ECD">
      <w:pPr>
        <w:pStyle w:val="Vnbnnidung0"/>
        <w:tabs>
          <w:tab w:val="left" w:pos="945"/>
          <w:tab w:val="left" w:pos="946"/>
          <w:tab w:val="left" w:pos="98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The housing repurposing schemes with the following contents: address, quantity of housing to be repurposed, reasons and necessity of repurposing; time for repurposing, type of housing after </w:t>
      </w:r>
      <w:r w:rsidR="002206AF" w:rsidRPr="0038097C">
        <w:rPr>
          <w:rFonts w:ascii="Times New Roman" w:hAnsi="Times New Roman" w:cs="Times New Roman"/>
          <w:lang w:val="en-US"/>
        </w:rPr>
        <w:t>repurposing</w:t>
      </w:r>
      <w:r w:rsidRPr="0038097C">
        <w:rPr>
          <w:rFonts w:ascii="Times New Roman" w:hAnsi="Times New Roman" w:cs="Times New Roman"/>
          <w:lang w:val="en-US"/>
        </w:rPr>
        <w:t>, plan for management and use of housing after repurposing (for lease, lease purchase or sale according to housing laws), responsibility for implementation of organizations and individuals, fulfillment of financial obligations (if any) and other relevant contents;</w:t>
      </w:r>
    </w:p>
    <w:p w14:paraId="72FE9A83" w14:textId="77777777" w:rsidR="00944F61" w:rsidRPr="0038097C" w:rsidRDefault="007D5A61" w:rsidP="00931F7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For housing under a project, a decision or approval for investment guidelines of the project issued by a competent authority, commissioning documents according to construction laws; for housing</w:t>
      </w:r>
      <w:r w:rsidR="00D93052" w:rsidRPr="0038097C">
        <w:rPr>
          <w:rFonts w:ascii="Times New Roman" w:hAnsi="Times New Roman" w:cs="Times New Roman"/>
          <w:lang w:val="en-US"/>
        </w:rPr>
        <w:t xml:space="preserve"> not developed under projects</w:t>
      </w:r>
      <w:r w:rsidRPr="0038097C">
        <w:rPr>
          <w:rFonts w:ascii="Times New Roman" w:hAnsi="Times New Roman" w:cs="Times New Roman"/>
          <w:lang w:val="en-US"/>
        </w:rPr>
        <w:t>, documents about management and use of such housing.</w:t>
      </w:r>
    </w:p>
    <w:p w14:paraId="2C7A8808" w14:textId="77777777" w:rsidR="00944F61" w:rsidRPr="0038097C" w:rsidRDefault="00944F61" w:rsidP="008E706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931F76" w:rsidRPr="0038097C">
        <w:rPr>
          <w:rFonts w:ascii="Times New Roman" w:hAnsi="Times New Roman" w:cs="Times New Roman"/>
          <w:lang w:val="en-US"/>
        </w:rPr>
        <w:t>Procedures for repurposing of housing under projects within the jurisdiction to approve of the Ministry of Construction:</w:t>
      </w:r>
    </w:p>
    <w:p w14:paraId="73C158DE" w14:textId="77777777" w:rsidR="00944F61" w:rsidRPr="0038097C" w:rsidRDefault="008E7068" w:rsidP="008E706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developer shall prepare 01 application specified in Clause 1 of this Article and send it to the People’s </w:t>
      </w:r>
      <w:r w:rsidRPr="0038097C">
        <w:rPr>
          <w:rFonts w:ascii="Times New Roman" w:hAnsi="Times New Roman" w:cs="Times New Roman"/>
          <w:lang w:val="en-US"/>
        </w:rPr>
        <w:lastRenderedPageBreak/>
        <w:t xml:space="preserve">Committee of the province where the </w:t>
      </w:r>
      <w:r w:rsidR="004A1E2B" w:rsidRPr="0038097C">
        <w:rPr>
          <w:rFonts w:ascii="Times New Roman" w:hAnsi="Times New Roman" w:cs="Times New Roman"/>
          <w:lang w:val="en-US"/>
        </w:rPr>
        <w:t>house</w:t>
      </w:r>
      <w:r w:rsidRPr="0038097C">
        <w:rPr>
          <w:rFonts w:ascii="Times New Roman" w:hAnsi="Times New Roman" w:cs="Times New Roman"/>
          <w:lang w:val="en-US"/>
        </w:rPr>
        <w:t xml:space="preserve"> is located;</w:t>
      </w:r>
    </w:p>
    <w:p w14:paraId="5B7B452B" w14:textId="77777777" w:rsidR="00944F61" w:rsidRPr="0038097C" w:rsidRDefault="008E7068" w:rsidP="008E706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Within 15 days from the receipt of the application, the People’s Committee shall organize inspection of the application; If the application is conformable with Clause 1 of this Article and Article 49 of this Decree, the People’s Committee shall send a document to the Ministry of Construction requesting approval for repurposing of the </w:t>
      </w:r>
      <w:r w:rsidR="004A1E2B" w:rsidRPr="0038097C">
        <w:rPr>
          <w:rFonts w:ascii="Times New Roman" w:hAnsi="Times New Roman" w:cs="Times New Roman"/>
          <w:lang w:val="en-US"/>
        </w:rPr>
        <w:t>house</w:t>
      </w:r>
      <w:r w:rsidRPr="0038097C">
        <w:rPr>
          <w:rFonts w:ascii="Times New Roman" w:hAnsi="Times New Roman" w:cs="Times New Roman"/>
          <w:lang w:val="en-US"/>
        </w:rPr>
        <w:t>; in case of ineligibility for repurposing, the People’s Committee shall provide a written response and explanation for the developer (applicant);</w:t>
      </w:r>
    </w:p>
    <w:p w14:paraId="23195AAA" w14:textId="77777777" w:rsidR="00944F61" w:rsidRPr="0038097C" w:rsidRDefault="008E7068" w:rsidP="008E706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Within 30 days from the receipt of the document from the People’s Committee and the application specified in Clause 1 of this Article, the Ministry of Construction shall consider approving </w:t>
      </w:r>
      <w:r w:rsidR="004A1E2B" w:rsidRPr="0038097C">
        <w:rPr>
          <w:rFonts w:ascii="Times New Roman" w:hAnsi="Times New Roman" w:cs="Times New Roman"/>
          <w:lang w:val="en-US"/>
        </w:rPr>
        <w:t xml:space="preserve">the </w:t>
      </w:r>
      <w:r w:rsidRPr="0038097C">
        <w:rPr>
          <w:rFonts w:ascii="Times New Roman" w:hAnsi="Times New Roman" w:cs="Times New Roman"/>
          <w:lang w:val="en-US"/>
        </w:rPr>
        <w:t>repurposing</w:t>
      </w:r>
      <w:r w:rsidR="004A1E2B" w:rsidRPr="0038097C">
        <w:rPr>
          <w:rFonts w:ascii="Times New Roman" w:hAnsi="Times New Roman" w:cs="Times New Roman"/>
          <w:lang w:val="en-US"/>
        </w:rPr>
        <w:t xml:space="preserve"> of the house</w:t>
      </w:r>
      <w:r w:rsidRPr="0038097C">
        <w:rPr>
          <w:rFonts w:ascii="Times New Roman" w:hAnsi="Times New Roman" w:cs="Times New Roman"/>
          <w:lang w:val="en-US"/>
        </w:rPr>
        <w:t>.</w:t>
      </w:r>
    </w:p>
    <w:p w14:paraId="1EB7EFA5" w14:textId="77777777" w:rsidR="00944F61" w:rsidRPr="0038097C" w:rsidRDefault="008E7068" w:rsidP="00EE349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certain contents of the scheme has to be clarified, the Ministry of Construction shall send a document to the People’s Committee of the province requesting clarification; the Ministry of Construction may solicit opinions from relevant authorities if </w:t>
      </w:r>
      <w:r w:rsidR="00EE3490" w:rsidRPr="0038097C">
        <w:rPr>
          <w:rFonts w:ascii="Times New Roman" w:hAnsi="Times New Roman" w:cs="Times New Roman"/>
          <w:lang w:val="en-US"/>
        </w:rPr>
        <w:t xml:space="preserve">necessary and the enquired authority must </w:t>
      </w:r>
      <w:r w:rsidR="002206AF" w:rsidRPr="0038097C">
        <w:rPr>
          <w:rFonts w:ascii="Times New Roman" w:hAnsi="Times New Roman" w:cs="Times New Roman"/>
          <w:lang w:val="en-US"/>
        </w:rPr>
        <w:t>respond</w:t>
      </w:r>
      <w:r w:rsidR="00EE3490" w:rsidRPr="0038097C">
        <w:rPr>
          <w:rFonts w:ascii="Times New Roman" w:hAnsi="Times New Roman" w:cs="Times New Roman"/>
          <w:lang w:val="en-US"/>
        </w:rPr>
        <w:t xml:space="preserve"> in writing within 15 days from the receipt of the request from the Ministry of Construction. The time needed for clarification shall be excluded from the time for completion of the procedures prescribed in this Point.</w:t>
      </w:r>
    </w:p>
    <w:p w14:paraId="11715626" w14:textId="77777777" w:rsidR="00944F61" w:rsidRPr="0038097C" w:rsidRDefault="00EE3490" w:rsidP="00EE349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In case of ineligibility for repurposing, the Ministry of Construction shall send a written explanation to the People’s Committee of the province for responding the applicant;</w:t>
      </w:r>
    </w:p>
    <w:p w14:paraId="4402B50A" w14:textId="77777777" w:rsidR="00944F61" w:rsidRPr="0038097C" w:rsidRDefault="00EE3490" w:rsidP="008D6DC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After the Ministry of Construction issues the written approval, the developer shall be responsible for the management and use of the </w:t>
      </w:r>
      <w:r w:rsidR="009D275F" w:rsidRPr="0038097C">
        <w:rPr>
          <w:rFonts w:ascii="Times New Roman" w:hAnsi="Times New Roman" w:cs="Times New Roman"/>
          <w:lang w:val="en-US"/>
        </w:rPr>
        <w:t>house</w:t>
      </w:r>
      <w:r w:rsidRPr="0038097C">
        <w:rPr>
          <w:rFonts w:ascii="Times New Roman" w:hAnsi="Times New Roman" w:cs="Times New Roman"/>
          <w:lang w:val="en-US"/>
        </w:rPr>
        <w:t xml:space="preserve"> in accordance with the written </w:t>
      </w:r>
      <w:r w:rsidR="008D6DC7" w:rsidRPr="0038097C">
        <w:rPr>
          <w:rFonts w:ascii="Times New Roman" w:hAnsi="Times New Roman" w:cs="Times New Roman"/>
          <w:lang w:val="en-US"/>
        </w:rPr>
        <w:t>approval and the scheme.</w:t>
      </w:r>
    </w:p>
    <w:p w14:paraId="36E8142E" w14:textId="77777777" w:rsidR="00944F61" w:rsidRPr="0038097C" w:rsidRDefault="00944F61" w:rsidP="008D6DC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8D6DC7" w:rsidRPr="0038097C">
        <w:rPr>
          <w:rFonts w:ascii="Times New Roman" w:hAnsi="Times New Roman" w:cs="Times New Roman"/>
          <w:lang w:val="en-US"/>
        </w:rPr>
        <w:t>Procedures for repurposing of housing under projects within the jurisdiction to approve of the provincial People’s Committee:</w:t>
      </w:r>
    </w:p>
    <w:p w14:paraId="005AF07F" w14:textId="77777777" w:rsidR="003B6C47" w:rsidRPr="0038097C" w:rsidRDefault="008D6DC7" w:rsidP="003B6C4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developer shall prepare 01 application specified in Clause 1 of this Article and send it to the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of the province </w:t>
      </w:r>
      <w:r w:rsidR="00C77C01" w:rsidRPr="0038097C">
        <w:rPr>
          <w:rFonts w:ascii="Times New Roman" w:hAnsi="Times New Roman" w:cs="Times New Roman"/>
          <w:lang w:val="en-US"/>
        </w:rPr>
        <w:t>where the house is located</w:t>
      </w:r>
      <w:r w:rsidRPr="0038097C">
        <w:rPr>
          <w:rFonts w:ascii="Times New Roman" w:hAnsi="Times New Roman" w:cs="Times New Roman"/>
          <w:lang w:val="en-US"/>
        </w:rPr>
        <w:t>;</w:t>
      </w:r>
    </w:p>
    <w:p w14:paraId="3BC8EC10" w14:textId="77777777" w:rsidR="00BB7597" w:rsidRPr="0038097C" w:rsidRDefault="008D6DC7" w:rsidP="003B6C4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Within 15 days from the receipt of the application, the receiving authority shall organize inspection of the application; If the application is conformable with Clause 1 of this Article and Article 49 of this Decree, the People’s Committee shall submit a report to the People’s Committee of the same province requesting approval for housing repurposing; in case of ineligibility for repurposing, the receiving authority shall provide a written response and explanation for the developer;</w:t>
      </w:r>
    </w:p>
    <w:p w14:paraId="2614F6EF" w14:textId="77777777" w:rsidR="00944F61" w:rsidRPr="0038097C" w:rsidRDefault="00680F84" w:rsidP="00680F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Within 30 days from the receipt of the request from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the People’s Committee shall consider approving the housing repurposing; in case of ineligibility for repurposing, the People’s Committee shall provide a written explanation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for responding the developer;</w:t>
      </w:r>
    </w:p>
    <w:p w14:paraId="0D51FDE1" w14:textId="77777777" w:rsidR="00944F61" w:rsidRPr="0038097C" w:rsidRDefault="00680F84" w:rsidP="00680F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After the People’s Committee of the province issues the written approval, the developer shall be responsible for the management and use of the </w:t>
      </w:r>
      <w:r w:rsidR="00F5528C" w:rsidRPr="0038097C">
        <w:rPr>
          <w:rFonts w:ascii="Times New Roman" w:hAnsi="Times New Roman" w:cs="Times New Roman"/>
          <w:lang w:val="en-US"/>
        </w:rPr>
        <w:t>house</w:t>
      </w:r>
      <w:r w:rsidRPr="0038097C">
        <w:rPr>
          <w:rFonts w:ascii="Times New Roman" w:hAnsi="Times New Roman" w:cs="Times New Roman"/>
          <w:lang w:val="en-US"/>
        </w:rPr>
        <w:t xml:space="preserve"> in accordance with the written approval and the scheme.</w:t>
      </w:r>
    </w:p>
    <w:p w14:paraId="1D85460E" w14:textId="77777777" w:rsidR="00944F61" w:rsidRPr="0038097C" w:rsidRDefault="00944F61" w:rsidP="00680F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680F84" w:rsidRPr="0038097C">
        <w:rPr>
          <w:rFonts w:ascii="Times New Roman" w:hAnsi="Times New Roman" w:cs="Times New Roman"/>
          <w:lang w:val="en-US"/>
        </w:rPr>
        <w:t xml:space="preserve">Procedures for repurposing of housing not developed under projects and old </w:t>
      </w:r>
      <w:r w:rsidR="00A46794" w:rsidRPr="0038097C">
        <w:rPr>
          <w:rFonts w:ascii="Times New Roman" w:hAnsi="Times New Roman" w:cs="Times New Roman"/>
          <w:lang w:val="en-US"/>
        </w:rPr>
        <w:t>state-owned housing</w:t>
      </w:r>
      <w:r w:rsidR="00680F84" w:rsidRPr="0038097C">
        <w:rPr>
          <w:rFonts w:ascii="Times New Roman" w:hAnsi="Times New Roman" w:cs="Times New Roman"/>
          <w:lang w:val="en-US"/>
        </w:rPr>
        <w:t>:</w:t>
      </w:r>
    </w:p>
    <w:p w14:paraId="1CDD4C19" w14:textId="77777777" w:rsidR="00944F61" w:rsidRPr="0038097C" w:rsidRDefault="00680F84" w:rsidP="00680F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If the </w:t>
      </w:r>
      <w:r w:rsidR="00F5528C" w:rsidRPr="0038097C">
        <w:rPr>
          <w:rFonts w:ascii="Times New Roman" w:hAnsi="Times New Roman" w:cs="Times New Roman"/>
          <w:lang w:val="en-US"/>
        </w:rPr>
        <w:t>house</w:t>
      </w:r>
      <w:r w:rsidRPr="0038097C">
        <w:rPr>
          <w:rFonts w:ascii="Times New Roman" w:hAnsi="Times New Roman" w:cs="Times New Roman"/>
          <w:lang w:val="en-US"/>
        </w:rPr>
        <w:t xml:space="preserve"> is under management of a local unit, the managing unit shall prepare 01 application in accordance with Clause 1 of this Article and send it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w:t>
      </w:r>
    </w:p>
    <w:p w14:paraId="70BD19B8" w14:textId="77777777" w:rsidR="00944F61" w:rsidRPr="0038097C" w:rsidRDefault="00680F84" w:rsidP="00680F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Within 15 days from the receipt of the application,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inspect the application and solicit opinions from relevant provincial authorities; within 15 days, the enquired authorities shall send written responses to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for consolidation and reporting to the People’s Committee of the province for consideration and granting approval for housing repurposing; if the scheme has to be supplemented or clarified,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request it in writing. The time needed for supplementation and clarification shall be excluded from the time for completion of the procedures prescribed in this Point.</w:t>
      </w:r>
    </w:p>
    <w:p w14:paraId="2190A25B" w14:textId="77777777" w:rsidR="00944F61" w:rsidRPr="0038097C" w:rsidRDefault="00680F84" w:rsidP="00680F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In case of ineligibility for repurposing,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shall send a written explanation to the applying unit;</w:t>
      </w:r>
    </w:p>
    <w:p w14:paraId="44B12FEF" w14:textId="77777777" w:rsidR="00944F61" w:rsidRPr="0038097C" w:rsidRDefault="00680F84" w:rsidP="00680F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If the </w:t>
      </w:r>
      <w:r w:rsidR="00177C67" w:rsidRPr="0038097C">
        <w:rPr>
          <w:rFonts w:ascii="Times New Roman" w:hAnsi="Times New Roman" w:cs="Times New Roman"/>
          <w:lang w:val="en-US"/>
        </w:rPr>
        <w:t>house</w:t>
      </w:r>
      <w:r w:rsidRPr="0038097C">
        <w:rPr>
          <w:rFonts w:ascii="Times New Roman" w:hAnsi="Times New Roman" w:cs="Times New Roman"/>
          <w:lang w:val="en-US"/>
        </w:rPr>
        <w:t xml:space="preserve"> is under management of a central authority, the managing authority shall prepare 01 application in accordance with Clause 1 of this Article and send it to the Ministry of Construction; </w:t>
      </w:r>
    </w:p>
    <w:p w14:paraId="5C88CA79" w14:textId="77777777" w:rsidR="003B6C47" w:rsidRPr="0038097C" w:rsidRDefault="00680F84" w:rsidP="003B6C4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Within 15 days from the receipt of the application, the Ministry of Construction shall inspect the application and solicit opinions from relevant provincial authorities; within 15 days, the enquired authorities shall send written responses to the Ministry of Construction for consideration and granting approval for housing repurposing; if the application is unsatisfactory, the Ministry of Construction shall send a written response and explanation to the managing authority.</w:t>
      </w:r>
    </w:p>
    <w:p w14:paraId="06CC7E52" w14:textId="77777777" w:rsidR="00BB7597" w:rsidRPr="0038097C" w:rsidRDefault="00680F84" w:rsidP="003B6C4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scheme has to be supplemented or clarified, the Ministry of Construction shall send a written request to the </w:t>
      </w:r>
      <w:r w:rsidRPr="0038097C">
        <w:rPr>
          <w:rFonts w:ascii="Times New Roman" w:hAnsi="Times New Roman" w:cs="Times New Roman"/>
          <w:lang w:val="en-US"/>
        </w:rPr>
        <w:lastRenderedPageBreak/>
        <w:t>applying unit; the time needed for supplementation and clarification shall be excluded from the time for completion of the procedures prescribed in this Point; in case of ineligibility for repurposing, the Ministry of Construction shall send a written response and explanation to the applying unit</w:t>
      </w:r>
    </w:p>
    <w:p w14:paraId="6E16B4A7" w14:textId="77777777" w:rsidR="00944F61" w:rsidRPr="0038097C" w:rsidRDefault="00680F84"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After a written response for housing repurposing is issued by the competent authority prescribed in Point b or Point c of this Clause, the </w:t>
      </w:r>
      <w:r w:rsidR="00422AD1" w:rsidRPr="0038097C">
        <w:rPr>
          <w:rFonts w:ascii="Times New Roman" w:hAnsi="Times New Roman" w:cs="Times New Roman"/>
          <w:lang w:val="en-US"/>
        </w:rPr>
        <w:t>managing authority of the repurposed housing shall be responsible for the management and use of such housing in accordance with the written response prescribed in Clause 5 of this Article and regulations of Article 52 of this Decree.</w:t>
      </w:r>
    </w:p>
    <w:p w14:paraId="781D5297" w14:textId="77777777" w:rsidR="00944F61" w:rsidRPr="0038097C" w:rsidRDefault="00944F6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422AD1" w:rsidRPr="0038097C">
        <w:rPr>
          <w:rFonts w:ascii="Times New Roman" w:hAnsi="Times New Roman" w:cs="Times New Roman"/>
          <w:lang w:val="en-US"/>
        </w:rPr>
        <w:t>Contents of the written approval for housing repurposing:</w:t>
      </w:r>
    </w:p>
    <w:p w14:paraId="17F668AA"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Address of the repurposed housing;</w:t>
      </w:r>
    </w:p>
    <w:p w14:paraId="6319F455"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Name of the developer or managing agency/unit;</w:t>
      </w:r>
    </w:p>
    <w:p w14:paraId="75BF5205"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Quantity of repurposed housing;</w:t>
      </w:r>
    </w:p>
    <w:p w14:paraId="47BA6E4C"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The new purpose of the </w:t>
      </w:r>
      <w:r w:rsidR="001C6AEB" w:rsidRPr="0038097C">
        <w:rPr>
          <w:rFonts w:ascii="Times New Roman" w:hAnsi="Times New Roman" w:cs="Times New Roman"/>
          <w:lang w:val="en-US"/>
        </w:rPr>
        <w:t>house</w:t>
      </w:r>
      <w:r w:rsidRPr="0038097C">
        <w:rPr>
          <w:rFonts w:ascii="Times New Roman" w:hAnsi="Times New Roman" w:cs="Times New Roman"/>
          <w:lang w:val="en-US"/>
        </w:rPr>
        <w:t>;</w:t>
      </w:r>
    </w:p>
    <w:p w14:paraId="5626236A"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Time limit for repurposing or housing auction after repurposing;</w:t>
      </w:r>
    </w:p>
    <w:p w14:paraId="10297021"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e) Responsibilities of relevant agencies for management and use of the </w:t>
      </w:r>
      <w:r w:rsidR="001C6AEB" w:rsidRPr="0038097C">
        <w:rPr>
          <w:rFonts w:ascii="Times New Roman" w:hAnsi="Times New Roman" w:cs="Times New Roman"/>
          <w:lang w:val="en-US"/>
        </w:rPr>
        <w:t>house</w:t>
      </w:r>
      <w:r w:rsidRPr="0038097C">
        <w:rPr>
          <w:rFonts w:ascii="Times New Roman" w:hAnsi="Times New Roman" w:cs="Times New Roman"/>
          <w:lang w:val="en-US"/>
        </w:rPr>
        <w:t xml:space="preserve"> after repurposing;</w:t>
      </w:r>
    </w:p>
    <w:p w14:paraId="20BF5491"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g) Fulfillment of financial obligations after repurposing or auction (if any);</w:t>
      </w:r>
    </w:p>
    <w:p w14:paraId="671C0974" w14:textId="77777777" w:rsidR="00944F61" w:rsidRPr="0038097C" w:rsidRDefault="00422AD1" w:rsidP="00422AD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h) Other relevant documents (if any).</w:t>
      </w:r>
    </w:p>
    <w:p w14:paraId="39A38B9F" w14:textId="77777777" w:rsidR="00944F61" w:rsidRPr="0038097C" w:rsidRDefault="00767046" w:rsidP="00767046">
      <w:pPr>
        <w:pStyle w:val="Vnbnnidung0"/>
        <w:spacing w:before="120" w:after="0" w:line="240" w:lineRule="auto"/>
        <w:ind w:firstLine="0"/>
        <w:rPr>
          <w:rFonts w:ascii="Times New Roman" w:hAnsi="Times New Roman" w:cs="Times New Roman"/>
          <w:lang w:val="en-US"/>
        </w:rPr>
      </w:pPr>
      <w:bookmarkStart w:id="78" w:name="dieu_52"/>
      <w:r w:rsidRPr="0038097C">
        <w:rPr>
          <w:rFonts w:ascii="Times New Roman" w:hAnsi="Times New Roman" w:cs="Times New Roman"/>
          <w:b/>
          <w:bCs/>
          <w:lang w:val="en-US"/>
        </w:rPr>
        <w:t>Article 52. Management and use of commissioned housing after repurposing</w:t>
      </w:r>
      <w:bookmarkEnd w:id="78"/>
    </w:p>
    <w:p w14:paraId="52301C7E" w14:textId="77777777" w:rsidR="00944F61" w:rsidRPr="0038097C" w:rsidRDefault="00944F61" w:rsidP="00BA108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BA108A" w:rsidRPr="0038097C">
        <w:rPr>
          <w:rFonts w:ascii="Times New Roman" w:hAnsi="Times New Roman" w:cs="Times New Roman"/>
          <w:lang w:val="en-US"/>
        </w:rPr>
        <w:t xml:space="preserve">After being repurposed, the </w:t>
      </w:r>
      <w:r w:rsidR="001C6AEB" w:rsidRPr="0038097C">
        <w:rPr>
          <w:rFonts w:ascii="Times New Roman" w:hAnsi="Times New Roman" w:cs="Times New Roman"/>
          <w:lang w:val="en-US"/>
        </w:rPr>
        <w:t>house</w:t>
      </w:r>
      <w:r w:rsidR="00BA108A" w:rsidRPr="0038097C">
        <w:rPr>
          <w:rFonts w:ascii="Times New Roman" w:hAnsi="Times New Roman" w:cs="Times New Roman"/>
          <w:lang w:val="en-US"/>
        </w:rPr>
        <w:t xml:space="preserve"> must be used for the new purpose in accordance with the written approval of the competent authority.</w:t>
      </w:r>
    </w:p>
    <w:p w14:paraId="1AC1DD6D" w14:textId="77777777" w:rsidR="00944F61" w:rsidRPr="0038097C" w:rsidRDefault="00944F61" w:rsidP="00BA108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BA108A" w:rsidRPr="0038097C">
        <w:rPr>
          <w:rFonts w:ascii="Times New Roman" w:hAnsi="Times New Roman" w:cs="Times New Roman"/>
          <w:lang w:val="en-US"/>
        </w:rPr>
        <w:t>The allocation of housing after repurposing must be conformable with regulations of housing laws on eligibility, conditions and procedures for allocation of housing, selling prices, rents, lease purchase prices for each type of housing being repurposed.</w:t>
      </w:r>
    </w:p>
    <w:p w14:paraId="1A58554C" w14:textId="77777777" w:rsidR="00944F61" w:rsidRPr="0038097C" w:rsidRDefault="00944F61" w:rsidP="00CA58C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BA108A" w:rsidRPr="0038097C">
        <w:rPr>
          <w:rFonts w:ascii="Times New Roman" w:hAnsi="Times New Roman" w:cs="Times New Roman"/>
          <w:lang w:val="en-US"/>
        </w:rPr>
        <w:t xml:space="preserve">The developer or </w:t>
      </w:r>
      <w:r w:rsidR="00CA58C1" w:rsidRPr="0038097C">
        <w:rPr>
          <w:rFonts w:ascii="Times New Roman" w:hAnsi="Times New Roman" w:cs="Times New Roman"/>
          <w:lang w:val="en-US"/>
        </w:rPr>
        <w:t>the housing ownership representative shall organize the operation of the repurposed housing in a manner that is suitable for its type and conformable with housing laws.</w:t>
      </w:r>
    </w:p>
    <w:p w14:paraId="49CD0F03" w14:textId="77777777" w:rsidR="00944F61" w:rsidRPr="0038097C" w:rsidRDefault="00944F61" w:rsidP="00CA58C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CA58C1" w:rsidRPr="0038097C">
        <w:rPr>
          <w:rFonts w:ascii="Times New Roman" w:hAnsi="Times New Roman" w:cs="Times New Roman"/>
          <w:lang w:val="en-US"/>
        </w:rPr>
        <w:t xml:space="preserve">If auction is permitted, the </w:t>
      </w:r>
      <w:r w:rsidR="003D734A" w:rsidRPr="0038097C">
        <w:rPr>
          <w:rFonts w:ascii="Times New Roman" w:hAnsi="Times New Roman" w:cs="Times New Roman"/>
          <w:lang w:val="en-US"/>
        </w:rPr>
        <w:t>house</w:t>
      </w:r>
      <w:r w:rsidR="00CA58C1" w:rsidRPr="0038097C">
        <w:rPr>
          <w:rFonts w:ascii="Times New Roman" w:hAnsi="Times New Roman" w:cs="Times New Roman"/>
          <w:lang w:val="en-US"/>
        </w:rPr>
        <w:t xml:space="preserve"> shall be sold conformably to avoid losses of state budget.</w:t>
      </w:r>
    </w:p>
    <w:p w14:paraId="5AC5CE17" w14:textId="77777777" w:rsidR="00944F61" w:rsidRPr="0038097C" w:rsidRDefault="00944F61" w:rsidP="00CA58C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CA58C1" w:rsidRPr="0038097C">
        <w:rPr>
          <w:rFonts w:ascii="Times New Roman" w:hAnsi="Times New Roman" w:cs="Times New Roman"/>
          <w:lang w:val="en-US"/>
        </w:rPr>
        <w:t>If the People’s Committee of the province approves the repurposing, within 15 days from the day on which the written approval is issued, the People’s Committee of the province shall send it to the Ministry of Construction for monitoring and management.</w:t>
      </w:r>
    </w:p>
    <w:p w14:paraId="718026B0" w14:textId="77777777" w:rsidR="00944F61" w:rsidRPr="0038097C" w:rsidRDefault="00CA58C1" w:rsidP="00CA58C1">
      <w:pPr>
        <w:pStyle w:val="Vnbnnidung0"/>
        <w:spacing w:before="120" w:after="0" w:line="240" w:lineRule="auto"/>
        <w:ind w:firstLine="0"/>
        <w:rPr>
          <w:rFonts w:ascii="Times New Roman" w:hAnsi="Times New Roman" w:cs="Times New Roman"/>
          <w:b/>
          <w:bCs/>
          <w:lang w:val="en-US"/>
        </w:rPr>
      </w:pPr>
      <w:bookmarkStart w:id="79" w:name="muc_2_9"/>
      <w:r w:rsidRPr="0038097C">
        <w:rPr>
          <w:rFonts w:ascii="Times New Roman" w:hAnsi="Times New Roman" w:cs="Times New Roman"/>
          <w:b/>
          <w:bCs/>
          <w:lang w:val="en-US"/>
        </w:rPr>
        <w:t>Section 2. SPECIFIC CASES OF HOUSING REPURPOSING</w:t>
      </w:r>
      <w:bookmarkEnd w:id="79"/>
    </w:p>
    <w:p w14:paraId="5C592213" w14:textId="77777777" w:rsidR="00944F61" w:rsidRPr="0038097C" w:rsidRDefault="00CA58C1" w:rsidP="00CE3FF8">
      <w:pPr>
        <w:spacing w:before="120"/>
        <w:rPr>
          <w:rFonts w:ascii="Times New Roman" w:hAnsi="Times New Roman" w:cs="Times New Roman"/>
          <w:b/>
          <w:color w:val="auto"/>
          <w:sz w:val="20"/>
          <w:szCs w:val="20"/>
          <w:lang w:val="en-US"/>
        </w:rPr>
      </w:pPr>
      <w:bookmarkStart w:id="80" w:name="dieu_53"/>
      <w:r w:rsidRPr="0038097C">
        <w:rPr>
          <w:rFonts w:ascii="Times New Roman" w:hAnsi="Times New Roman" w:cs="Times New Roman"/>
          <w:b/>
          <w:color w:val="auto"/>
          <w:sz w:val="20"/>
          <w:szCs w:val="20"/>
          <w:lang w:val="en-US"/>
        </w:rPr>
        <w:t>Article 53. Repurposing relocation housing to social housing</w:t>
      </w:r>
      <w:bookmarkEnd w:id="80"/>
    </w:p>
    <w:p w14:paraId="627D21B8" w14:textId="77777777" w:rsidR="00944F61" w:rsidRPr="0038097C" w:rsidRDefault="00CE3FF8" w:rsidP="00CE3FF8">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Relocation housing may only be repurposed to social housing when there is no longer demand for relocation housing in the area and the relocation housing area is sufficient according to regulations of law on development and management of social housing.</w:t>
      </w:r>
    </w:p>
    <w:p w14:paraId="7583827B" w14:textId="77777777" w:rsidR="003B6C47" w:rsidRPr="0038097C" w:rsidRDefault="00CE3FF8" w:rsidP="003B6C47">
      <w:pPr>
        <w:spacing w:before="120"/>
        <w:rPr>
          <w:rFonts w:ascii="Times New Roman" w:hAnsi="Times New Roman" w:cs="Times New Roman"/>
          <w:b/>
          <w:color w:val="auto"/>
          <w:sz w:val="20"/>
          <w:szCs w:val="20"/>
          <w:lang w:val="en-US"/>
        </w:rPr>
      </w:pPr>
      <w:bookmarkStart w:id="81" w:name="dieu_54"/>
      <w:r w:rsidRPr="0038097C">
        <w:rPr>
          <w:rFonts w:ascii="Times New Roman" w:hAnsi="Times New Roman" w:cs="Times New Roman"/>
          <w:b/>
          <w:color w:val="auto"/>
          <w:sz w:val="20"/>
          <w:szCs w:val="20"/>
          <w:lang w:val="en-US"/>
        </w:rPr>
        <w:t>Article 54. Repurposing social housing to relocation housing</w:t>
      </w:r>
      <w:bookmarkEnd w:id="81"/>
    </w:p>
    <w:p w14:paraId="5131A570" w14:textId="77777777" w:rsidR="00BB7597" w:rsidRPr="0038097C" w:rsidRDefault="0087601E" w:rsidP="003B6C47">
      <w:pPr>
        <w:spacing w:before="120"/>
        <w:rPr>
          <w:rFonts w:ascii="Times New Roman" w:hAnsi="Times New Roman" w:cs="Times New Roman"/>
          <w:color w:val="auto"/>
          <w:sz w:val="20"/>
          <w:szCs w:val="20"/>
          <w:lang w:val="en-US"/>
        </w:rPr>
      </w:pPr>
      <w:r w:rsidRPr="0038097C">
        <w:rPr>
          <w:rFonts w:ascii="Times New Roman" w:hAnsi="Times New Roman" w:cs="Times New Roman"/>
          <w:sz w:val="20"/>
          <w:szCs w:val="20"/>
          <w:lang w:val="en-US"/>
        </w:rPr>
        <w:t>Social</w:t>
      </w:r>
      <w:r w:rsidR="00CE3FF8" w:rsidRPr="0038097C">
        <w:rPr>
          <w:rFonts w:ascii="Times New Roman" w:hAnsi="Times New Roman" w:cs="Times New Roman"/>
          <w:sz w:val="20"/>
          <w:szCs w:val="20"/>
          <w:lang w:val="en-US"/>
        </w:rPr>
        <w:t xml:space="preserve"> housing may only be repurposed to </w:t>
      </w:r>
      <w:r w:rsidRPr="0038097C">
        <w:rPr>
          <w:rFonts w:ascii="Times New Roman" w:hAnsi="Times New Roman" w:cs="Times New Roman"/>
          <w:sz w:val="20"/>
          <w:szCs w:val="20"/>
          <w:lang w:val="en-US"/>
        </w:rPr>
        <w:t>relocation</w:t>
      </w:r>
      <w:r w:rsidR="00CE3FF8" w:rsidRPr="0038097C">
        <w:rPr>
          <w:rFonts w:ascii="Times New Roman" w:hAnsi="Times New Roman" w:cs="Times New Roman"/>
          <w:sz w:val="20"/>
          <w:szCs w:val="20"/>
          <w:lang w:val="en-US"/>
        </w:rPr>
        <w:t xml:space="preserve"> housing when there is no longer demand for </w:t>
      </w:r>
      <w:r w:rsidRPr="0038097C">
        <w:rPr>
          <w:rFonts w:ascii="Times New Roman" w:hAnsi="Times New Roman" w:cs="Times New Roman"/>
          <w:sz w:val="20"/>
          <w:szCs w:val="20"/>
          <w:lang w:val="en-US"/>
        </w:rPr>
        <w:t>social</w:t>
      </w:r>
      <w:r w:rsidR="00CE3FF8" w:rsidRPr="0038097C">
        <w:rPr>
          <w:rFonts w:ascii="Times New Roman" w:hAnsi="Times New Roman" w:cs="Times New Roman"/>
          <w:sz w:val="20"/>
          <w:szCs w:val="20"/>
          <w:lang w:val="en-US"/>
        </w:rPr>
        <w:t xml:space="preserve"> housing in the area and </w:t>
      </w:r>
      <w:r w:rsidRPr="0038097C">
        <w:rPr>
          <w:rFonts w:ascii="Times New Roman" w:hAnsi="Times New Roman" w:cs="Times New Roman"/>
          <w:sz w:val="20"/>
          <w:szCs w:val="20"/>
          <w:lang w:val="en-US"/>
        </w:rPr>
        <w:t>there is demand for relocation housing.</w:t>
      </w:r>
    </w:p>
    <w:p w14:paraId="78A4A428" w14:textId="77777777" w:rsidR="00944F61" w:rsidRPr="0038097C" w:rsidRDefault="007D5781" w:rsidP="007D5781">
      <w:pPr>
        <w:spacing w:before="120"/>
        <w:rPr>
          <w:rFonts w:ascii="Times New Roman" w:hAnsi="Times New Roman" w:cs="Times New Roman"/>
          <w:b/>
          <w:color w:val="auto"/>
          <w:sz w:val="20"/>
          <w:szCs w:val="20"/>
          <w:lang w:val="en-US"/>
        </w:rPr>
      </w:pPr>
      <w:bookmarkStart w:id="82" w:name="dieu_55"/>
      <w:r w:rsidRPr="0038097C">
        <w:rPr>
          <w:rFonts w:ascii="Times New Roman" w:hAnsi="Times New Roman" w:cs="Times New Roman"/>
          <w:b/>
          <w:color w:val="auto"/>
          <w:sz w:val="20"/>
          <w:szCs w:val="20"/>
          <w:lang w:val="en-US"/>
        </w:rPr>
        <w:t>Article 55. Repurposing official housing to relocation housing</w:t>
      </w:r>
      <w:bookmarkEnd w:id="82"/>
    </w:p>
    <w:p w14:paraId="5F3A9701" w14:textId="77777777" w:rsidR="00944F61" w:rsidRPr="0038097C" w:rsidRDefault="007D5781" w:rsidP="007D578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Official housing may only be repurposed to relocation housing when there is no longer demand for social housing in the area and there is demand for relocation housing.</w:t>
      </w:r>
    </w:p>
    <w:p w14:paraId="65BFE098" w14:textId="77777777" w:rsidR="00944F61" w:rsidRPr="0038097C" w:rsidRDefault="007D5781" w:rsidP="007D5781">
      <w:pPr>
        <w:pStyle w:val="Vnbnnidung0"/>
        <w:spacing w:before="120" w:after="0" w:line="240" w:lineRule="auto"/>
        <w:ind w:firstLine="0"/>
        <w:rPr>
          <w:rFonts w:ascii="Times New Roman" w:hAnsi="Times New Roman" w:cs="Times New Roman"/>
          <w:lang w:val="en-US"/>
        </w:rPr>
      </w:pPr>
      <w:bookmarkStart w:id="83" w:name="dieu_56"/>
      <w:r w:rsidRPr="0038097C">
        <w:rPr>
          <w:rFonts w:ascii="Times New Roman" w:hAnsi="Times New Roman" w:cs="Times New Roman"/>
          <w:b/>
          <w:bCs/>
          <w:lang w:val="en-US"/>
        </w:rPr>
        <w:t xml:space="preserve">Article 56. Repurposing old </w:t>
      </w:r>
      <w:r w:rsidR="00A46794" w:rsidRPr="0038097C">
        <w:rPr>
          <w:rFonts w:ascii="Times New Roman" w:hAnsi="Times New Roman" w:cs="Times New Roman"/>
          <w:b/>
          <w:bCs/>
          <w:lang w:val="en-US"/>
        </w:rPr>
        <w:t>state-owned housing</w:t>
      </w:r>
      <w:r w:rsidRPr="0038097C">
        <w:rPr>
          <w:rFonts w:ascii="Times New Roman" w:hAnsi="Times New Roman" w:cs="Times New Roman"/>
          <w:b/>
          <w:bCs/>
          <w:lang w:val="en-US"/>
        </w:rPr>
        <w:t xml:space="preserve"> to official housing or social housing</w:t>
      </w:r>
      <w:bookmarkEnd w:id="83"/>
    </w:p>
    <w:p w14:paraId="0D182241" w14:textId="77777777" w:rsidR="00944F61" w:rsidRPr="0038097C" w:rsidRDefault="00944F61" w:rsidP="007D578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7D5781" w:rsidRPr="0038097C">
        <w:rPr>
          <w:rFonts w:ascii="Times New Roman" w:hAnsi="Times New Roman" w:cs="Times New Roman"/>
          <w:lang w:val="en-US"/>
        </w:rPr>
        <w:t xml:space="preserve">Old </w:t>
      </w:r>
      <w:r w:rsidR="00A46794" w:rsidRPr="0038097C">
        <w:rPr>
          <w:rFonts w:ascii="Times New Roman" w:hAnsi="Times New Roman" w:cs="Times New Roman"/>
          <w:lang w:val="en-US"/>
        </w:rPr>
        <w:t>state-owned housing</w:t>
      </w:r>
      <w:r w:rsidR="007D5781" w:rsidRPr="0038097C">
        <w:rPr>
          <w:rFonts w:ascii="Times New Roman" w:hAnsi="Times New Roman" w:cs="Times New Roman"/>
          <w:lang w:val="en-US"/>
        </w:rPr>
        <w:t xml:space="preserve"> may only be repurposed to official housing when its area sufficient according to regulations of the Prime Minister on official housing area.</w:t>
      </w:r>
    </w:p>
    <w:p w14:paraId="71E6D4D4" w14:textId="77777777" w:rsidR="00944F61" w:rsidRPr="0038097C" w:rsidRDefault="00944F61" w:rsidP="007D578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7D5781" w:rsidRPr="0038097C">
        <w:rPr>
          <w:rFonts w:ascii="Times New Roman" w:hAnsi="Times New Roman" w:cs="Times New Roman"/>
          <w:lang w:val="en-US"/>
        </w:rPr>
        <w:t xml:space="preserve">Old </w:t>
      </w:r>
      <w:r w:rsidR="00A46794" w:rsidRPr="0038097C">
        <w:rPr>
          <w:rFonts w:ascii="Times New Roman" w:hAnsi="Times New Roman" w:cs="Times New Roman"/>
          <w:lang w:val="en-US"/>
        </w:rPr>
        <w:t>state-owned housing</w:t>
      </w:r>
      <w:r w:rsidR="007D5781" w:rsidRPr="0038097C">
        <w:rPr>
          <w:rFonts w:ascii="Times New Roman" w:hAnsi="Times New Roman" w:cs="Times New Roman"/>
          <w:lang w:val="en-US"/>
        </w:rPr>
        <w:t xml:space="preserve"> may only be repurposed to social housing when its area sufficient according to regulations of law on social housing area.</w:t>
      </w:r>
    </w:p>
    <w:p w14:paraId="3F7FB237" w14:textId="77777777" w:rsidR="00944F61" w:rsidRPr="0038097C" w:rsidRDefault="00944F61" w:rsidP="007D578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7D5781" w:rsidRPr="0038097C">
        <w:rPr>
          <w:rFonts w:ascii="Times New Roman" w:hAnsi="Times New Roman" w:cs="Times New Roman"/>
          <w:lang w:val="en-US"/>
        </w:rPr>
        <w:t xml:space="preserve">In case the State no longer needs to use the old </w:t>
      </w:r>
      <w:r w:rsidR="00A46794" w:rsidRPr="0038097C">
        <w:rPr>
          <w:rFonts w:ascii="Times New Roman" w:hAnsi="Times New Roman" w:cs="Times New Roman"/>
          <w:lang w:val="en-US"/>
        </w:rPr>
        <w:t>state-owned housing</w:t>
      </w:r>
      <w:r w:rsidR="007D5781" w:rsidRPr="0038097C">
        <w:rPr>
          <w:rFonts w:ascii="Times New Roman" w:hAnsi="Times New Roman" w:cs="Times New Roman"/>
          <w:lang w:val="en-US"/>
        </w:rPr>
        <w:t xml:space="preserve"> but it is not qualified for repurposing according to Clause 1 and Clause 2 of this Article, the housing ownership representative may decide to sell it at auction in accordance with regulations of law on property auction in order to recoup money for state budget.</w:t>
      </w:r>
    </w:p>
    <w:p w14:paraId="20E4C2B9" w14:textId="77777777" w:rsidR="00944F61" w:rsidRPr="0038097C" w:rsidRDefault="007D5781" w:rsidP="008E2F01">
      <w:pPr>
        <w:pStyle w:val="Vnbnnidung0"/>
        <w:spacing w:before="120" w:after="0" w:line="240" w:lineRule="auto"/>
        <w:ind w:firstLine="0"/>
        <w:rPr>
          <w:rFonts w:ascii="Times New Roman" w:hAnsi="Times New Roman" w:cs="Times New Roman"/>
          <w:lang w:val="en-US"/>
        </w:rPr>
      </w:pPr>
      <w:bookmarkStart w:id="84" w:name="dieu_57"/>
      <w:r w:rsidRPr="0038097C">
        <w:rPr>
          <w:rFonts w:ascii="Times New Roman" w:hAnsi="Times New Roman" w:cs="Times New Roman"/>
          <w:b/>
          <w:bCs/>
          <w:lang w:val="en-US"/>
        </w:rPr>
        <w:lastRenderedPageBreak/>
        <w:t>Article 57. Cases in which the Prime Minister decides housing repurposing or auction</w:t>
      </w:r>
      <w:bookmarkEnd w:id="84"/>
    </w:p>
    <w:p w14:paraId="030EE56A" w14:textId="77777777" w:rsidR="00944F61" w:rsidRPr="0038097C" w:rsidRDefault="00944F61" w:rsidP="008E2F0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8E2F01" w:rsidRPr="0038097C">
        <w:rPr>
          <w:rFonts w:ascii="Times New Roman" w:hAnsi="Times New Roman" w:cs="Times New Roman"/>
          <w:lang w:val="en-US"/>
        </w:rPr>
        <w:t>Cases in which the Prime Minister issues decisions to permit housing repurposing according to Point d Clause 1 Article 124 of the Law on Housing:</w:t>
      </w:r>
    </w:p>
    <w:p w14:paraId="6D83BB71" w14:textId="77777777" w:rsidR="00944F61" w:rsidRPr="0038097C" w:rsidRDefault="008E2F01" w:rsidP="008E2F0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t>
      </w:r>
      <w:r w:rsidR="002206AF" w:rsidRPr="0038097C">
        <w:rPr>
          <w:rFonts w:ascii="Times New Roman" w:hAnsi="Times New Roman" w:cs="Times New Roman"/>
          <w:lang w:val="en-US"/>
        </w:rPr>
        <w:t>Repurposing</w:t>
      </w:r>
      <w:r w:rsidRPr="0038097C">
        <w:rPr>
          <w:rFonts w:ascii="Times New Roman" w:hAnsi="Times New Roman" w:cs="Times New Roman"/>
          <w:lang w:val="en-US"/>
        </w:rPr>
        <w:t xml:space="preserve"> state-owned social housing to official housing or repurposing official housing to state-owned social housing;</w:t>
      </w:r>
    </w:p>
    <w:p w14:paraId="71BAD722" w14:textId="77777777" w:rsidR="00944F61" w:rsidRPr="0038097C" w:rsidRDefault="008E2F01" w:rsidP="008E2F0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Repurposing state-owned relocation housing to official housing;</w:t>
      </w:r>
    </w:p>
    <w:p w14:paraId="27DC38A7" w14:textId="77777777" w:rsidR="00944F61" w:rsidRPr="0038097C" w:rsidRDefault="00FC31F9" w:rsidP="00FC31F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Repurposing student housing or worker housing to social housing for lease, lease purchase or sale </w:t>
      </w:r>
      <w:r w:rsidR="008E2F01" w:rsidRPr="0038097C">
        <w:rPr>
          <w:rFonts w:ascii="Times New Roman" w:hAnsi="Times New Roman" w:cs="Times New Roman"/>
          <w:lang w:val="en-US"/>
        </w:rPr>
        <w:t>according to regulation</w:t>
      </w:r>
      <w:r w:rsidRPr="0038097C">
        <w:rPr>
          <w:rFonts w:ascii="Times New Roman" w:hAnsi="Times New Roman" w:cs="Times New Roman"/>
          <w:lang w:val="en-US"/>
        </w:rPr>
        <w:t>s of law on social housing area;</w:t>
      </w:r>
    </w:p>
    <w:p w14:paraId="4676178A" w14:textId="77777777" w:rsidR="00944F61" w:rsidRPr="0038097C" w:rsidRDefault="00FC31F9" w:rsidP="00FC31F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In case of student housing prescribed in Point c of this Clause or relocation housing prescribed in Article 53 of this Decree, the project developer shall request the Prime Minister to consider approving its auction whether it is qualified for repurposing to social housing or not.</w:t>
      </w:r>
    </w:p>
    <w:p w14:paraId="3B71DDCD" w14:textId="77777777" w:rsidR="00C8616E" w:rsidRPr="0038097C" w:rsidRDefault="00944F61" w:rsidP="00C8616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FC31F9" w:rsidRPr="0038097C">
        <w:rPr>
          <w:rFonts w:ascii="Times New Roman" w:hAnsi="Times New Roman" w:cs="Times New Roman"/>
          <w:lang w:val="en-US"/>
        </w:rPr>
        <w:t>Procedures for proposing repurposing of housing prescribed in Points a, b and c Clause 1 of this Article to the Prime Minister:</w:t>
      </w:r>
    </w:p>
    <w:p w14:paraId="1A56E50E" w14:textId="77777777" w:rsidR="00BB7597" w:rsidRPr="0038097C" w:rsidRDefault="00FC31F9" w:rsidP="00C8616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project developer or housing ownership representative shall prepare 01 application in accordance with Clause 1 Article 51 of this Decree and send it to the People’s Committee of the province </w:t>
      </w:r>
      <w:r w:rsidR="00C77C01" w:rsidRPr="0038097C">
        <w:rPr>
          <w:rFonts w:ascii="Times New Roman" w:hAnsi="Times New Roman" w:cs="Times New Roman"/>
          <w:lang w:val="en-US"/>
        </w:rPr>
        <w:t>where the house is located</w:t>
      </w:r>
      <w:r w:rsidRPr="0038097C">
        <w:rPr>
          <w:rFonts w:ascii="Times New Roman" w:hAnsi="Times New Roman" w:cs="Times New Roman"/>
          <w:lang w:val="en-US"/>
        </w:rPr>
        <w:t xml:space="preserve">; in case the People’s Committee of the province is the housing ownership representative, the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of the same province shall prepare the application;</w:t>
      </w:r>
    </w:p>
    <w:p w14:paraId="129E0CED" w14:textId="77777777" w:rsidR="00944F61" w:rsidRPr="0038097C" w:rsidRDefault="00A9628B" w:rsidP="00610F6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Within 15 days from the receipt of the application mentioned in Point a of this Clause, the People’s Committee shall inspect the application and </w:t>
      </w:r>
      <w:r w:rsidR="00610F64" w:rsidRPr="0038097C">
        <w:rPr>
          <w:rFonts w:ascii="Times New Roman" w:hAnsi="Times New Roman" w:cs="Times New Roman"/>
          <w:lang w:val="en-US"/>
        </w:rPr>
        <w:t xml:space="preserve">solicit opinions from relevant authorities in the province; if the application is satisfactory, the People’s Committee shall send the application and a written request to the Ministry of Construction; if the application is unsatisfactory, the People’s Committee shall send a written explanation to the </w:t>
      </w:r>
      <w:r w:rsidR="001D4E6E" w:rsidRPr="0038097C">
        <w:rPr>
          <w:rFonts w:ascii="Times New Roman" w:hAnsi="Times New Roman" w:cs="Times New Roman"/>
          <w:lang w:val="en-US"/>
        </w:rPr>
        <w:t>housing management agency</w:t>
      </w:r>
      <w:r w:rsidR="00610F64" w:rsidRPr="0038097C">
        <w:rPr>
          <w:rFonts w:ascii="Times New Roman" w:hAnsi="Times New Roman" w:cs="Times New Roman"/>
          <w:lang w:val="en-US"/>
        </w:rPr>
        <w:t xml:space="preserve"> for responding the applying unit;</w:t>
      </w:r>
    </w:p>
    <w:p w14:paraId="54629479" w14:textId="77777777" w:rsidR="00944F61" w:rsidRPr="0038097C" w:rsidRDefault="00610F64" w:rsidP="0074394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t>
      </w:r>
      <w:r w:rsidR="00E23D2D" w:rsidRPr="0038097C">
        <w:rPr>
          <w:rFonts w:ascii="Times New Roman" w:hAnsi="Times New Roman" w:cs="Times New Roman"/>
          <w:lang w:val="en-US"/>
        </w:rPr>
        <w:t xml:space="preserve">Within 15 days from the receipt of the request from the People’s Committee of the province, the Ministry of Construction shall inspect the </w:t>
      </w:r>
      <w:r w:rsidR="002206AF" w:rsidRPr="0038097C">
        <w:rPr>
          <w:rFonts w:ascii="Times New Roman" w:hAnsi="Times New Roman" w:cs="Times New Roman"/>
          <w:lang w:val="en-US"/>
        </w:rPr>
        <w:t>application. If</w:t>
      </w:r>
      <w:r w:rsidRPr="0038097C">
        <w:rPr>
          <w:rFonts w:ascii="Times New Roman" w:hAnsi="Times New Roman" w:cs="Times New Roman"/>
          <w:lang w:val="en-US"/>
        </w:rPr>
        <w:t xml:space="preserve"> certain </w:t>
      </w:r>
      <w:r w:rsidR="002206AF" w:rsidRPr="0038097C">
        <w:rPr>
          <w:rFonts w:ascii="Times New Roman" w:hAnsi="Times New Roman" w:cs="Times New Roman"/>
          <w:lang w:val="en-US"/>
        </w:rPr>
        <w:t>contents of the scheme have</w:t>
      </w:r>
      <w:r w:rsidRPr="0038097C">
        <w:rPr>
          <w:rFonts w:ascii="Times New Roman" w:hAnsi="Times New Roman" w:cs="Times New Roman"/>
          <w:lang w:val="en-US"/>
        </w:rPr>
        <w:t xml:space="preserve"> to be clarified, the Ministry of Construction shall send a </w:t>
      </w:r>
      <w:r w:rsidR="00743942" w:rsidRPr="0038097C">
        <w:rPr>
          <w:rFonts w:ascii="Times New Roman" w:hAnsi="Times New Roman" w:cs="Times New Roman"/>
          <w:lang w:val="en-US"/>
        </w:rPr>
        <w:t>written request</w:t>
      </w:r>
      <w:r w:rsidRPr="0038097C">
        <w:rPr>
          <w:rFonts w:ascii="Times New Roman" w:hAnsi="Times New Roman" w:cs="Times New Roman"/>
          <w:lang w:val="en-US"/>
        </w:rPr>
        <w:t xml:space="preserve"> to the People’s Committee of the province; the Ministry of Construction may solicit opinions from relevant authorities if necessary and the enquired authority must </w:t>
      </w:r>
      <w:r w:rsidR="002206AF" w:rsidRPr="0038097C">
        <w:rPr>
          <w:rFonts w:ascii="Times New Roman" w:hAnsi="Times New Roman" w:cs="Times New Roman"/>
          <w:lang w:val="en-US"/>
        </w:rPr>
        <w:t>respond</w:t>
      </w:r>
      <w:r w:rsidRPr="0038097C">
        <w:rPr>
          <w:rFonts w:ascii="Times New Roman" w:hAnsi="Times New Roman" w:cs="Times New Roman"/>
          <w:lang w:val="en-US"/>
        </w:rPr>
        <w:t xml:space="preserve"> in writing within 15 days from the receipt of the request from the Ministry of Construction. The time needed for clarification shall be excluded from the time for completion of the procedures prescribed in this Point.</w:t>
      </w:r>
      <w:r w:rsidR="00743942" w:rsidRPr="0038097C">
        <w:rPr>
          <w:rFonts w:ascii="Times New Roman" w:hAnsi="Times New Roman" w:cs="Times New Roman"/>
          <w:lang w:val="en-US"/>
        </w:rPr>
        <w:t xml:space="preserve"> On the basis of the offered opinions, the Ministry of Construction shall submit a proposal or housing repurposing to the Prime Minister.</w:t>
      </w:r>
    </w:p>
    <w:p w14:paraId="64E6BE85" w14:textId="77777777" w:rsidR="00944F61" w:rsidRPr="0038097C" w:rsidRDefault="00743942" w:rsidP="0074394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In case of ineligibility for repurposing, the Ministry of Construction shall send a written explanation to the People’s Committee of the province for responding the applicant;</w:t>
      </w:r>
    </w:p>
    <w:p w14:paraId="0327E8FC" w14:textId="77777777" w:rsidR="00C8616E" w:rsidRPr="0038097C" w:rsidRDefault="00743942" w:rsidP="00C8616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After the Prime Minister permits the housing repurposing, if it is the case specified in Point a Clause 1 Article 50</w:t>
      </w:r>
      <w:r w:rsidR="004F2C6C" w:rsidRPr="0038097C">
        <w:rPr>
          <w:rFonts w:ascii="Times New Roman" w:hAnsi="Times New Roman" w:cs="Times New Roman"/>
          <w:lang w:val="en-US"/>
        </w:rPr>
        <w:t xml:space="preserve"> of this Decree, the People’s Committee of the province </w:t>
      </w:r>
      <w:r w:rsidR="00C77C01" w:rsidRPr="0038097C">
        <w:rPr>
          <w:rFonts w:ascii="Times New Roman" w:hAnsi="Times New Roman" w:cs="Times New Roman"/>
          <w:lang w:val="en-US"/>
        </w:rPr>
        <w:t>where the house is located</w:t>
      </w:r>
      <w:r w:rsidR="004F2C6C" w:rsidRPr="0038097C">
        <w:rPr>
          <w:rFonts w:ascii="Times New Roman" w:hAnsi="Times New Roman" w:cs="Times New Roman"/>
          <w:lang w:val="en-US"/>
        </w:rPr>
        <w:t xml:space="preserve"> shall send a written request for housing repurposing and the permit of the Prime Minister to the Ministry of Construction; on the basis of the request of the People’s Committee of the province, the Ministry of Construction shall issue a written approval for housing repurposing in accordance with Clause 5 Article 51 of this Decree. The time limit for the People’s Committee of the province to send the request and for the Ministry of Construction to issue the approval is 30 days from the receipt of the permit from the Prime Minister.</w:t>
      </w:r>
    </w:p>
    <w:p w14:paraId="2D21B7E8" w14:textId="77777777" w:rsidR="00941CE4" w:rsidRPr="0038097C" w:rsidRDefault="004F2C6C" w:rsidP="00C8616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it is the case specified in Point b Clause 1 Article 50 of this Decree, on the basis of the permit issued by the Prime Minister, the People’s Committee of the province shall issue a written approval for housing repurposing in accordance with Clause 5 Article 51 of this Decree; The time limit for the People’s Committee of the province to issue the approval is 30 days from the receipt of the permit from the Prime Minister.</w:t>
      </w:r>
    </w:p>
    <w:p w14:paraId="01990725" w14:textId="77777777" w:rsidR="00944F61" w:rsidRPr="0038097C" w:rsidRDefault="00944F61" w:rsidP="005A335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5A3357" w:rsidRPr="0038097C">
        <w:rPr>
          <w:rFonts w:ascii="Times New Roman" w:hAnsi="Times New Roman" w:cs="Times New Roman"/>
          <w:lang w:val="en-US"/>
        </w:rPr>
        <w:t xml:space="preserve">Procedures for the Prime Minister to consider approving housing repurposing and </w:t>
      </w:r>
      <w:r w:rsidR="002206AF" w:rsidRPr="0038097C">
        <w:rPr>
          <w:rFonts w:ascii="Times New Roman" w:hAnsi="Times New Roman" w:cs="Times New Roman"/>
          <w:lang w:val="en-US"/>
        </w:rPr>
        <w:t>auction</w:t>
      </w:r>
      <w:r w:rsidR="005A3357" w:rsidRPr="0038097C">
        <w:rPr>
          <w:rFonts w:ascii="Times New Roman" w:hAnsi="Times New Roman" w:cs="Times New Roman"/>
          <w:lang w:val="en-US"/>
        </w:rPr>
        <w:t xml:space="preserve"> of student housing or relocation housing prescribed in Point d Clause 1 of this Article:</w:t>
      </w:r>
    </w:p>
    <w:p w14:paraId="66B3C1F9" w14:textId="77777777" w:rsidR="00944F61" w:rsidRPr="0038097C" w:rsidRDefault="005A3357" w:rsidP="0036721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project developer or housing ownership representative shall prepare 01 application which consists of: the written request for repurposing and auction of housing; the housing auction scheme with the following contents: address, quantity of housing being auctioned, responsibilities of relevant authorities and other contents according to regulations of law on property auction;</w:t>
      </w:r>
    </w:p>
    <w:p w14:paraId="19255BC1" w14:textId="77777777" w:rsidR="00944F61" w:rsidRPr="0038097C" w:rsidRDefault="005A3357" w:rsidP="005A335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project developer or housing ownership representative shall send the application specified in Point a of this Clause to the People’s Committee of the province </w:t>
      </w:r>
      <w:r w:rsidR="00C77C01" w:rsidRPr="0038097C">
        <w:rPr>
          <w:rFonts w:ascii="Times New Roman" w:hAnsi="Times New Roman" w:cs="Times New Roman"/>
          <w:lang w:val="en-US"/>
        </w:rPr>
        <w:t>where the house is located</w:t>
      </w:r>
      <w:r w:rsidRPr="0038097C">
        <w:rPr>
          <w:rFonts w:ascii="Times New Roman" w:hAnsi="Times New Roman" w:cs="Times New Roman"/>
          <w:lang w:val="en-US"/>
        </w:rPr>
        <w:t xml:space="preserve">; if the application is satisfactory, the People’s Committee of the province shall send it and a proposal to the Prime Minister for consideration and decision. The time limit for the People’s Committee of the province to inspect the application </w:t>
      </w:r>
      <w:r w:rsidRPr="0038097C">
        <w:rPr>
          <w:rFonts w:ascii="Times New Roman" w:hAnsi="Times New Roman" w:cs="Times New Roman"/>
          <w:lang w:val="en-US"/>
        </w:rPr>
        <w:lastRenderedPageBreak/>
        <w:t>and send the proposal to the Prime Minister is 30 days from the receipt of the application.</w:t>
      </w:r>
    </w:p>
    <w:p w14:paraId="493DC870" w14:textId="77777777" w:rsidR="00944F61" w:rsidRPr="0038097C" w:rsidRDefault="005A3357" w:rsidP="005A335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On the basis of the proposal and application sent by the People’s Committee of the province, the Prime Minister will decide whether to permit repurposing of the </w:t>
      </w:r>
      <w:r w:rsidR="007043A7" w:rsidRPr="0038097C">
        <w:rPr>
          <w:rFonts w:ascii="Times New Roman" w:hAnsi="Times New Roman" w:cs="Times New Roman"/>
          <w:lang w:val="en-US"/>
        </w:rPr>
        <w:t>house</w:t>
      </w:r>
      <w:r w:rsidRPr="0038097C">
        <w:rPr>
          <w:rFonts w:ascii="Times New Roman" w:hAnsi="Times New Roman" w:cs="Times New Roman"/>
          <w:lang w:val="en-US"/>
        </w:rPr>
        <w:t xml:space="preserve"> for auction;</w:t>
      </w:r>
    </w:p>
    <w:p w14:paraId="623F5BE8" w14:textId="77777777" w:rsidR="00944F61" w:rsidRPr="0038097C" w:rsidRDefault="005A3357" w:rsidP="005A335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After the Prime Minister </w:t>
      </w:r>
      <w:r w:rsidR="002206AF" w:rsidRPr="0038097C">
        <w:rPr>
          <w:rFonts w:ascii="Times New Roman" w:hAnsi="Times New Roman" w:cs="Times New Roman"/>
          <w:lang w:val="en-US"/>
        </w:rPr>
        <w:t>permits</w:t>
      </w:r>
      <w:r w:rsidRPr="0038097C">
        <w:rPr>
          <w:rFonts w:ascii="Times New Roman" w:hAnsi="Times New Roman" w:cs="Times New Roman"/>
          <w:lang w:val="en-US"/>
        </w:rPr>
        <w:t xml:space="preserve"> the auction of housing, the developer or housing ownership representative shall carry out the auction in accordance with the permit and regulations of law on property auction. The People’s Committee of the province shall supervise the auction to avoid losses.</w:t>
      </w:r>
    </w:p>
    <w:p w14:paraId="33B5D0B6" w14:textId="77777777" w:rsidR="00714519" w:rsidRDefault="00714519" w:rsidP="0051128E">
      <w:pPr>
        <w:pStyle w:val="Vnbnnidung0"/>
        <w:spacing w:before="120" w:after="0" w:line="240" w:lineRule="auto"/>
        <w:ind w:firstLine="0"/>
        <w:rPr>
          <w:rFonts w:ascii="Times New Roman" w:hAnsi="Times New Roman" w:cs="Times New Roman"/>
          <w:b/>
          <w:bCs/>
          <w:lang w:val="vi-VN"/>
        </w:rPr>
      </w:pPr>
      <w:bookmarkStart w:id="85" w:name="chuong_10"/>
    </w:p>
    <w:p w14:paraId="6114B281" w14:textId="77777777" w:rsidR="00944F61" w:rsidRPr="0038097C" w:rsidRDefault="0051128E" w:rsidP="0051128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b/>
          <w:bCs/>
          <w:lang w:val="en-US"/>
        </w:rPr>
        <w:t>Chapter X</w:t>
      </w:r>
      <w:bookmarkEnd w:id="85"/>
    </w:p>
    <w:p w14:paraId="7210D747" w14:textId="77777777" w:rsidR="00944F61" w:rsidRPr="0038097C" w:rsidRDefault="007107B6" w:rsidP="007107B6">
      <w:pPr>
        <w:pStyle w:val="Vnbnnidung0"/>
        <w:spacing w:before="120" w:after="0" w:line="240" w:lineRule="auto"/>
        <w:ind w:firstLine="0"/>
        <w:jc w:val="center"/>
        <w:rPr>
          <w:rFonts w:ascii="Times New Roman" w:hAnsi="Times New Roman" w:cs="Times New Roman"/>
          <w:b/>
          <w:sz w:val="24"/>
          <w:lang w:val="en-US"/>
        </w:rPr>
      </w:pPr>
      <w:bookmarkStart w:id="86" w:name="chuong_10_name"/>
      <w:r w:rsidRPr="0038097C">
        <w:rPr>
          <w:rFonts w:ascii="Times New Roman" w:hAnsi="Times New Roman" w:cs="Times New Roman"/>
          <w:b/>
          <w:bCs/>
          <w:sz w:val="24"/>
          <w:lang w:val="en-US"/>
        </w:rPr>
        <w:t>MANAGEMENT AND USE OF STATE-OWNED HOUSING</w:t>
      </w:r>
      <w:bookmarkEnd w:id="86"/>
    </w:p>
    <w:p w14:paraId="0B1FA586" w14:textId="77777777" w:rsidR="00944F61" w:rsidRPr="0038097C" w:rsidRDefault="0051128E" w:rsidP="0051128E">
      <w:pPr>
        <w:pStyle w:val="Vnbnnidung0"/>
        <w:spacing w:before="120" w:after="0" w:line="240" w:lineRule="auto"/>
        <w:ind w:firstLine="0"/>
        <w:rPr>
          <w:rFonts w:ascii="Times New Roman" w:hAnsi="Times New Roman" w:cs="Times New Roman"/>
          <w:b/>
          <w:bCs/>
          <w:lang w:val="en-US"/>
        </w:rPr>
      </w:pPr>
      <w:bookmarkStart w:id="87" w:name="muc_1_10"/>
      <w:r w:rsidRPr="0038097C">
        <w:rPr>
          <w:rFonts w:ascii="Times New Roman" w:hAnsi="Times New Roman" w:cs="Times New Roman"/>
          <w:b/>
          <w:bCs/>
          <w:lang w:val="en-US"/>
        </w:rPr>
        <w:t>Section 1. GENERAL PROVISIONS</w:t>
      </w:r>
      <w:bookmarkEnd w:id="87"/>
    </w:p>
    <w:p w14:paraId="581DBA5A" w14:textId="77777777" w:rsidR="00944F61" w:rsidRPr="0038097C" w:rsidRDefault="0051128E" w:rsidP="0051128E">
      <w:pPr>
        <w:spacing w:before="120"/>
        <w:rPr>
          <w:rFonts w:ascii="Times New Roman" w:hAnsi="Times New Roman" w:cs="Times New Roman"/>
          <w:b/>
          <w:color w:val="auto"/>
          <w:sz w:val="20"/>
          <w:szCs w:val="20"/>
          <w:lang w:val="en-US"/>
        </w:rPr>
      </w:pPr>
      <w:bookmarkStart w:id="88" w:name="dieu_58"/>
      <w:r w:rsidRPr="0038097C">
        <w:rPr>
          <w:rFonts w:ascii="Times New Roman" w:hAnsi="Times New Roman" w:cs="Times New Roman"/>
          <w:b/>
          <w:color w:val="auto"/>
          <w:sz w:val="20"/>
          <w:szCs w:val="20"/>
          <w:lang w:val="en-US"/>
        </w:rPr>
        <w:t xml:space="preserve">Article 58. </w:t>
      </w:r>
      <w:r w:rsidR="00A46794" w:rsidRPr="0038097C">
        <w:rPr>
          <w:rFonts w:ascii="Times New Roman" w:hAnsi="Times New Roman" w:cs="Times New Roman"/>
          <w:b/>
          <w:color w:val="auto"/>
          <w:sz w:val="20"/>
          <w:szCs w:val="20"/>
          <w:lang w:val="en-US"/>
        </w:rPr>
        <w:t>State-owned housing</w:t>
      </w:r>
      <w:r w:rsidRPr="0038097C">
        <w:rPr>
          <w:rFonts w:ascii="Times New Roman" w:hAnsi="Times New Roman" w:cs="Times New Roman"/>
          <w:b/>
          <w:color w:val="auto"/>
          <w:sz w:val="20"/>
          <w:szCs w:val="20"/>
          <w:lang w:val="en-US"/>
        </w:rPr>
        <w:t xml:space="preserve"> management </w:t>
      </w:r>
      <w:r w:rsidR="00A4535F" w:rsidRPr="0038097C">
        <w:rPr>
          <w:rFonts w:ascii="Times New Roman" w:hAnsi="Times New Roman" w:cs="Times New Roman"/>
          <w:b/>
          <w:color w:val="auto"/>
          <w:sz w:val="20"/>
          <w:szCs w:val="20"/>
          <w:lang w:val="en-US"/>
        </w:rPr>
        <w:t>agencies</w:t>
      </w:r>
      <w:r w:rsidRPr="0038097C">
        <w:rPr>
          <w:rFonts w:ascii="Times New Roman" w:hAnsi="Times New Roman" w:cs="Times New Roman"/>
          <w:b/>
          <w:color w:val="auto"/>
          <w:sz w:val="20"/>
          <w:szCs w:val="20"/>
          <w:lang w:val="en-US"/>
        </w:rPr>
        <w:t xml:space="preserve"> and responsibilities thereof</w:t>
      </w:r>
      <w:bookmarkEnd w:id="88"/>
    </w:p>
    <w:p w14:paraId="07830323" w14:textId="77777777" w:rsidR="00944F61" w:rsidRPr="0038097C" w:rsidRDefault="00944F61" w:rsidP="0051128E">
      <w:pPr>
        <w:pStyle w:val="Vnbnnidung0"/>
        <w:tabs>
          <w:tab w:val="left" w:pos="96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A46794" w:rsidRPr="0038097C">
        <w:rPr>
          <w:rFonts w:ascii="Times New Roman" w:hAnsi="Times New Roman" w:cs="Times New Roman"/>
          <w:lang w:val="en-US"/>
        </w:rPr>
        <w:t>State-owned housing</w:t>
      </w:r>
      <w:r w:rsidR="0051128E" w:rsidRPr="0038097C">
        <w:rPr>
          <w:rFonts w:ascii="Times New Roman" w:hAnsi="Times New Roman" w:cs="Times New Roman"/>
          <w:lang w:val="en-US"/>
        </w:rPr>
        <w:t xml:space="preserve"> management </w:t>
      </w:r>
      <w:r w:rsidR="00A4535F" w:rsidRPr="0038097C">
        <w:rPr>
          <w:rFonts w:ascii="Times New Roman" w:hAnsi="Times New Roman" w:cs="Times New Roman"/>
          <w:lang w:val="en-US"/>
        </w:rPr>
        <w:t>agency</w:t>
      </w:r>
      <w:r w:rsidR="0051128E" w:rsidRPr="0038097C">
        <w:rPr>
          <w:rFonts w:ascii="Times New Roman" w:hAnsi="Times New Roman" w:cs="Times New Roman"/>
          <w:lang w:val="en-US"/>
        </w:rPr>
        <w:t xml:space="preserve"> assigned by housing ownership representatives prescribed in Article 14 of the Law on Housing to manage and use </w:t>
      </w:r>
      <w:r w:rsidR="00A46794" w:rsidRPr="0038097C">
        <w:rPr>
          <w:rFonts w:ascii="Times New Roman" w:hAnsi="Times New Roman" w:cs="Times New Roman"/>
          <w:lang w:val="en-US"/>
        </w:rPr>
        <w:t>state-owned housing</w:t>
      </w:r>
      <w:r w:rsidR="0051128E" w:rsidRPr="0038097C">
        <w:rPr>
          <w:rFonts w:ascii="Times New Roman" w:hAnsi="Times New Roman" w:cs="Times New Roman"/>
          <w:lang w:val="en-US"/>
        </w:rPr>
        <w:t xml:space="preserve"> include:</w:t>
      </w:r>
    </w:p>
    <w:p w14:paraId="481C1388" w14:textId="77777777" w:rsidR="00944F61" w:rsidRPr="0038097C" w:rsidRDefault="0051128E" w:rsidP="0051128E">
      <w:pPr>
        <w:pStyle w:val="Vnbnnidung0"/>
        <w:tabs>
          <w:tab w:val="left" w:pos="96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Authorities assigned to manage housing of central authorities;</w:t>
      </w:r>
    </w:p>
    <w:p w14:paraId="78261C9F" w14:textId="77777777" w:rsidR="00944F61" w:rsidRPr="0038097C" w:rsidRDefault="0051128E" w:rsidP="0051128E">
      <w:pPr>
        <w:pStyle w:val="Vnbnnidung0"/>
        <w:tabs>
          <w:tab w:val="left" w:pos="96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Provincial </w:t>
      </w:r>
      <w:r w:rsidR="001D4E6E" w:rsidRPr="0038097C">
        <w:rPr>
          <w:rFonts w:ascii="Times New Roman" w:hAnsi="Times New Roman" w:cs="Times New Roman"/>
          <w:lang w:val="en-US"/>
        </w:rPr>
        <w:t>housing management agencies</w:t>
      </w:r>
      <w:r w:rsidRPr="0038097C">
        <w:rPr>
          <w:rFonts w:ascii="Times New Roman" w:hAnsi="Times New Roman" w:cs="Times New Roman"/>
          <w:lang w:val="en-US"/>
        </w:rPr>
        <w:t>;</w:t>
      </w:r>
    </w:p>
    <w:p w14:paraId="69250641" w14:textId="77777777" w:rsidR="00944F61" w:rsidRPr="0038097C" w:rsidRDefault="0051128E" w:rsidP="0051128E">
      <w:pPr>
        <w:pStyle w:val="Vnbnnidung0"/>
        <w:tabs>
          <w:tab w:val="left" w:pos="94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Educational institutions assigned to manage dormitories built before the effective date of the 2005’s the Law on Housing.</w:t>
      </w:r>
    </w:p>
    <w:p w14:paraId="4C6DED9D" w14:textId="77777777" w:rsidR="0036721B" w:rsidRPr="0038097C" w:rsidRDefault="00944F61" w:rsidP="0036721B">
      <w:pPr>
        <w:pStyle w:val="Vnbnnidung0"/>
        <w:tabs>
          <w:tab w:val="left" w:pos="94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1128E" w:rsidRPr="0038097C">
        <w:rPr>
          <w:rFonts w:ascii="Times New Roman" w:hAnsi="Times New Roman" w:cs="Times New Roman"/>
          <w:lang w:val="en-US"/>
        </w:rPr>
        <w:t xml:space="preserve">Responsibilities of </w:t>
      </w:r>
      <w:r w:rsidR="00A46794" w:rsidRPr="0038097C">
        <w:rPr>
          <w:rFonts w:ascii="Times New Roman" w:hAnsi="Times New Roman" w:cs="Times New Roman"/>
          <w:lang w:val="en-US"/>
        </w:rPr>
        <w:t>state-owned housing</w:t>
      </w:r>
      <w:r w:rsidR="0051128E" w:rsidRPr="0038097C">
        <w:rPr>
          <w:rFonts w:ascii="Times New Roman" w:hAnsi="Times New Roman" w:cs="Times New Roman"/>
          <w:lang w:val="en-US"/>
        </w:rPr>
        <w:t xml:space="preserve"> </w:t>
      </w:r>
      <w:r w:rsidR="00A4535F" w:rsidRPr="0038097C">
        <w:rPr>
          <w:rFonts w:ascii="Times New Roman" w:hAnsi="Times New Roman" w:cs="Times New Roman"/>
          <w:lang w:val="en-US"/>
        </w:rPr>
        <w:t xml:space="preserve">management agency </w:t>
      </w:r>
      <w:r w:rsidR="0051128E" w:rsidRPr="0038097C">
        <w:rPr>
          <w:rFonts w:ascii="Times New Roman" w:hAnsi="Times New Roman" w:cs="Times New Roman"/>
          <w:lang w:val="en-US"/>
        </w:rPr>
        <w:t>prescribed in Clause 1 of this Article:</w:t>
      </w:r>
    </w:p>
    <w:p w14:paraId="30417F7F" w14:textId="77777777" w:rsidR="00BB7597" w:rsidRPr="0038097C" w:rsidRDefault="0051128E" w:rsidP="0036721B">
      <w:pPr>
        <w:pStyle w:val="Vnbnnidung0"/>
        <w:tabs>
          <w:tab w:val="left" w:pos="94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Review, tally, classify housing assigned to manage; receive, manage and use </w:t>
      </w:r>
      <w:r w:rsidR="00B20D8A" w:rsidRPr="0038097C">
        <w:rPr>
          <w:rFonts w:ascii="Times New Roman" w:hAnsi="Times New Roman" w:cs="Times New Roman"/>
          <w:lang w:val="en-US"/>
        </w:rPr>
        <w:t>autonomous</w:t>
      </w:r>
      <w:r w:rsidR="007C4024" w:rsidRPr="0038097C">
        <w:rPr>
          <w:rFonts w:ascii="Times New Roman" w:hAnsi="Times New Roman" w:cs="Times New Roman"/>
          <w:lang w:val="en-US"/>
        </w:rPr>
        <w:t xml:space="preserve"> </w:t>
      </w:r>
      <w:r w:rsidR="00B20D8A" w:rsidRPr="0038097C">
        <w:rPr>
          <w:rFonts w:ascii="Times New Roman" w:hAnsi="Times New Roman" w:cs="Times New Roman"/>
          <w:lang w:val="en-US"/>
        </w:rPr>
        <w:t xml:space="preserve">state-owned </w:t>
      </w:r>
      <w:r w:rsidRPr="0038097C">
        <w:rPr>
          <w:rFonts w:ascii="Times New Roman" w:hAnsi="Times New Roman" w:cs="Times New Roman"/>
          <w:lang w:val="en-US"/>
        </w:rPr>
        <w:t>housing assigned by other authorities in accordance with housing laws;</w:t>
      </w:r>
    </w:p>
    <w:p w14:paraId="5BC4EE59" w14:textId="77777777" w:rsidR="00944F61" w:rsidRPr="0038097C" w:rsidRDefault="00DF7C3C" w:rsidP="00DF7C3C">
      <w:pPr>
        <w:pStyle w:val="Vnbnnidung0"/>
        <w:tabs>
          <w:tab w:val="left" w:pos="945"/>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Draft the plan for maintenance, renovation or reconstruction of the </w:t>
      </w:r>
      <w:r w:rsidR="00C1696D" w:rsidRPr="0038097C">
        <w:rPr>
          <w:rFonts w:ascii="Times New Roman" w:hAnsi="Times New Roman" w:cs="Times New Roman"/>
          <w:lang w:val="en-US"/>
        </w:rPr>
        <w:t>house</w:t>
      </w:r>
      <w:r w:rsidRPr="0038097C">
        <w:rPr>
          <w:rFonts w:ascii="Times New Roman" w:hAnsi="Times New Roman" w:cs="Times New Roman"/>
          <w:lang w:val="en-US"/>
        </w:rPr>
        <w:t xml:space="preserve"> and submit it to the housing ownership representative body for decision, or decide the maintenance of the </w:t>
      </w:r>
      <w:r w:rsidR="00C1696D" w:rsidRPr="0038097C">
        <w:rPr>
          <w:rFonts w:ascii="Times New Roman" w:hAnsi="Times New Roman" w:cs="Times New Roman"/>
          <w:lang w:val="en-US"/>
        </w:rPr>
        <w:t xml:space="preserve">house </w:t>
      </w:r>
      <w:r w:rsidRPr="0038097C">
        <w:rPr>
          <w:rFonts w:ascii="Times New Roman" w:hAnsi="Times New Roman" w:cs="Times New Roman"/>
          <w:lang w:val="en-US"/>
        </w:rPr>
        <w:t>if assigned by the housing ownership representative body.</w:t>
      </w:r>
    </w:p>
    <w:p w14:paraId="2CF8A38D" w14:textId="77777777" w:rsidR="00944F61" w:rsidRPr="0038097C" w:rsidRDefault="00DF7C3C" w:rsidP="004C69FD">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Make and store housing documents and provide 01 set of as-built dossier (for new construction) or </w:t>
      </w:r>
      <w:r w:rsidR="0036721B" w:rsidRPr="0038097C">
        <w:rPr>
          <w:rFonts w:ascii="Times New Roman" w:hAnsi="Times New Roman" w:cs="Times New Roman"/>
          <w:lang w:val="en-US"/>
        </w:rPr>
        <w:t>re-measurement</w:t>
      </w:r>
      <w:r w:rsidRPr="0038097C">
        <w:rPr>
          <w:rFonts w:ascii="Times New Roman" w:hAnsi="Times New Roman" w:cs="Times New Roman"/>
          <w:lang w:val="en-US"/>
        </w:rPr>
        <w:t xml:space="preserve"> dossier (for old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for the housing management unit;</w:t>
      </w:r>
    </w:p>
    <w:p w14:paraId="59A71C2E" w14:textId="77777777" w:rsidR="00944F61" w:rsidRPr="0038097C" w:rsidRDefault="004C69FD" w:rsidP="004C69FD">
      <w:pPr>
        <w:pStyle w:val="Vnbnnidung0"/>
        <w:tabs>
          <w:tab w:val="left" w:pos="936"/>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If the old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has been allocated for use in accordance with housing laws, the housing </w:t>
      </w:r>
      <w:r w:rsidR="00A4535F" w:rsidRPr="0038097C">
        <w:rPr>
          <w:rFonts w:ascii="Times New Roman" w:hAnsi="Times New Roman" w:cs="Times New Roman"/>
          <w:lang w:val="en-US"/>
        </w:rPr>
        <w:t xml:space="preserve">management agency </w:t>
      </w:r>
      <w:r w:rsidRPr="0038097C">
        <w:rPr>
          <w:rFonts w:ascii="Times New Roman" w:hAnsi="Times New Roman" w:cs="Times New Roman"/>
          <w:lang w:val="en-US"/>
        </w:rPr>
        <w:t xml:space="preserve">shall establish a </w:t>
      </w:r>
      <w:r w:rsidR="00F467C2" w:rsidRPr="0038097C">
        <w:rPr>
          <w:rFonts w:ascii="Times New Roman" w:hAnsi="Times New Roman" w:cs="Times New Roman"/>
          <w:lang w:val="en-US"/>
        </w:rPr>
        <w:t>valuation council</w:t>
      </w:r>
      <w:r w:rsidRPr="0038097C">
        <w:rPr>
          <w:rFonts w:ascii="Times New Roman" w:hAnsi="Times New Roman" w:cs="Times New Roman"/>
          <w:lang w:val="en-US"/>
        </w:rPr>
        <w:t xml:space="preserve">. The council shall consist of representatives from construction, resources and environment, finance, planning and architecture authorities of the province; in case of sale of old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under the management of the Ministry of National Defense, the council shall also have representatives from the Ministry of National Defense; </w:t>
      </w:r>
    </w:p>
    <w:p w14:paraId="7AF1073F" w14:textId="77777777" w:rsidR="000372F2" w:rsidRPr="0038097C" w:rsidRDefault="004C69FD" w:rsidP="004C69F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Report to the housing ownership representative body for deciding the contents specified in Clause 1 Article 15 of the Law on Housing, unless it is authorized by the housing ownership representative body in accordance with Clause 3 Article 15 of the Law on Housing;</w:t>
      </w:r>
    </w:p>
    <w:p w14:paraId="0BAFE35E" w14:textId="77777777" w:rsidR="00944F61" w:rsidRPr="0038097C" w:rsidRDefault="000372F2" w:rsidP="004C69F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w:t>
      </w:r>
      <w:r w:rsidR="004C69FD" w:rsidRPr="0038097C">
        <w:rPr>
          <w:rFonts w:ascii="Times New Roman" w:hAnsi="Times New Roman" w:cs="Times New Roman"/>
          <w:lang w:val="en-US"/>
        </w:rPr>
        <w:t>) Carry out the sale, purchase and lease purchase of housing under their management;</w:t>
      </w:r>
    </w:p>
    <w:p w14:paraId="75B23AC7" w14:textId="77777777" w:rsidR="00944F61" w:rsidRPr="0038097C" w:rsidRDefault="004C69FD" w:rsidP="004C69F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g) Carry out management, inspection, supervision of the sale, purchase, lease purchase, repair, maintenance, operation of the </w:t>
      </w:r>
      <w:r w:rsidR="00BD74DC" w:rsidRPr="0038097C">
        <w:rPr>
          <w:rFonts w:ascii="Times New Roman" w:hAnsi="Times New Roman" w:cs="Times New Roman"/>
          <w:lang w:val="en-US"/>
        </w:rPr>
        <w:t>house</w:t>
      </w:r>
      <w:r w:rsidRPr="0038097C">
        <w:rPr>
          <w:rFonts w:ascii="Times New Roman" w:hAnsi="Times New Roman" w:cs="Times New Roman"/>
          <w:lang w:val="en-US"/>
        </w:rPr>
        <w:t xml:space="preserve">; cooperate with the same-level finance authority in providing instructions on revenues and expenses of the housing management unit in accordance with housing laws and relevant laws; submit consolidated reports to competent authorities on the management and use of the </w:t>
      </w:r>
      <w:r w:rsidR="00BD74DC" w:rsidRPr="0038097C">
        <w:rPr>
          <w:rFonts w:ascii="Times New Roman" w:hAnsi="Times New Roman" w:cs="Times New Roman"/>
          <w:lang w:val="en-US"/>
        </w:rPr>
        <w:t>house</w:t>
      </w:r>
      <w:r w:rsidRPr="0038097C">
        <w:rPr>
          <w:rFonts w:ascii="Times New Roman" w:hAnsi="Times New Roman" w:cs="Times New Roman"/>
          <w:lang w:val="en-US"/>
        </w:rPr>
        <w:t xml:space="preserve"> as per regulations;</w:t>
      </w:r>
    </w:p>
    <w:p w14:paraId="5185D5E2" w14:textId="77777777" w:rsidR="00944F61" w:rsidRPr="0038097C" w:rsidRDefault="004C69FD" w:rsidP="004C69F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h) Carry out inspection and handle violations within their jurisdiction or request a competent authority to handle violations against regulations on management and use of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w:t>
      </w:r>
    </w:p>
    <w:p w14:paraId="166B2708" w14:textId="77777777" w:rsidR="00944F61" w:rsidRPr="0038097C" w:rsidRDefault="004C69FD" w:rsidP="0013469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 Perform other duties prescribed by law and assigned by housing ownership representative body.</w:t>
      </w:r>
    </w:p>
    <w:p w14:paraId="27C50EE9" w14:textId="77777777" w:rsidR="00944F61" w:rsidRPr="0038097C" w:rsidRDefault="0013469D" w:rsidP="0013469D">
      <w:pPr>
        <w:pStyle w:val="Vnbnnidung0"/>
        <w:spacing w:before="120" w:after="0" w:line="240" w:lineRule="auto"/>
        <w:ind w:firstLine="0"/>
        <w:rPr>
          <w:rFonts w:ascii="Times New Roman" w:hAnsi="Times New Roman" w:cs="Times New Roman"/>
          <w:lang w:val="en-US"/>
        </w:rPr>
      </w:pPr>
      <w:bookmarkStart w:id="89" w:name="dieu_59"/>
      <w:r w:rsidRPr="0038097C">
        <w:rPr>
          <w:rFonts w:ascii="Times New Roman" w:hAnsi="Times New Roman" w:cs="Times New Roman"/>
          <w:b/>
          <w:bCs/>
          <w:lang w:val="en-US"/>
        </w:rPr>
        <w:t xml:space="preserve">Article 59. </w:t>
      </w:r>
      <w:r w:rsidR="00A46794" w:rsidRPr="0038097C">
        <w:rPr>
          <w:rFonts w:ascii="Times New Roman" w:hAnsi="Times New Roman" w:cs="Times New Roman"/>
          <w:b/>
          <w:bCs/>
          <w:lang w:val="en-US"/>
        </w:rPr>
        <w:t>State-owned housing</w:t>
      </w:r>
      <w:r w:rsidRPr="0038097C">
        <w:rPr>
          <w:rFonts w:ascii="Times New Roman" w:hAnsi="Times New Roman" w:cs="Times New Roman"/>
          <w:b/>
          <w:bCs/>
          <w:lang w:val="en-US"/>
        </w:rPr>
        <w:t xml:space="preserve"> management unit, apartment building management service prices</w:t>
      </w:r>
      <w:bookmarkEnd w:id="89"/>
    </w:p>
    <w:p w14:paraId="4DD9D28A" w14:textId="77777777" w:rsidR="00944F61" w:rsidRPr="0038097C" w:rsidRDefault="00944F61" w:rsidP="0013469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13469D" w:rsidRPr="0038097C">
        <w:rPr>
          <w:rFonts w:ascii="Times New Roman" w:hAnsi="Times New Roman" w:cs="Times New Roman"/>
          <w:lang w:val="en-US"/>
        </w:rPr>
        <w:t xml:space="preserve">The </w:t>
      </w:r>
      <w:r w:rsidR="00A46794" w:rsidRPr="0038097C">
        <w:rPr>
          <w:rFonts w:ascii="Times New Roman" w:hAnsi="Times New Roman" w:cs="Times New Roman"/>
          <w:lang w:val="en-US"/>
        </w:rPr>
        <w:t>state-owned housing</w:t>
      </w:r>
      <w:r w:rsidR="0013469D" w:rsidRPr="0038097C">
        <w:rPr>
          <w:rFonts w:ascii="Times New Roman" w:hAnsi="Times New Roman" w:cs="Times New Roman"/>
          <w:lang w:val="en-US"/>
        </w:rPr>
        <w:t xml:space="preserve"> management unit is a unit assigned by the housing ownership representative body to manage and operate the </w:t>
      </w:r>
      <w:r w:rsidR="000D47F2" w:rsidRPr="0038097C">
        <w:rPr>
          <w:rFonts w:ascii="Times New Roman" w:hAnsi="Times New Roman" w:cs="Times New Roman"/>
          <w:lang w:val="en-US"/>
        </w:rPr>
        <w:t>house</w:t>
      </w:r>
      <w:r w:rsidR="0013469D" w:rsidRPr="0038097C">
        <w:rPr>
          <w:rFonts w:ascii="Times New Roman" w:hAnsi="Times New Roman" w:cs="Times New Roman"/>
          <w:lang w:val="en-US"/>
        </w:rPr>
        <w:t xml:space="preserve"> in accordance with Clause 5 Article 125 of the Law on Housing;</w:t>
      </w:r>
    </w:p>
    <w:p w14:paraId="386EE66E" w14:textId="77777777" w:rsidR="00944F61" w:rsidRPr="0038097C" w:rsidRDefault="0013469D" w:rsidP="0013469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housing management unit has to be selected through bidding according to the Law on Housing, the People’s Committee of the province shall directly or authorize the provincial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to carry out the bidding for selection of a housing management unit in accordance with bidding laws.</w:t>
      </w:r>
    </w:p>
    <w:p w14:paraId="118ACBD3" w14:textId="77777777" w:rsidR="00C8616E" w:rsidRPr="0038097C" w:rsidRDefault="00944F61" w:rsidP="00C8616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13469D" w:rsidRPr="0038097C">
        <w:rPr>
          <w:rFonts w:ascii="Times New Roman" w:hAnsi="Times New Roman" w:cs="Times New Roman"/>
          <w:lang w:val="en-US"/>
        </w:rPr>
        <w:t xml:space="preserve">Responsibilities of a </w:t>
      </w:r>
      <w:r w:rsidR="00A46794" w:rsidRPr="0038097C">
        <w:rPr>
          <w:rFonts w:ascii="Times New Roman" w:hAnsi="Times New Roman" w:cs="Times New Roman"/>
          <w:lang w:val="en-US"/>
        </w:rPr>
        <w:t>state-owned housing</w:t>
      </w:r>
      <w:r w:rsidR="0013469D" w:rsidRPr="0038097C">
        <w:rPr>
          <w:rFonts w:ascii="Times New Roman" w:hAnsi="Times New Roman" w:cs="Times New Roman"/>
          <w:lang w:val="en-US"/>
        </w:rPr>
        <w:t xml:space="preserve"> management unit:</w:t>
      </w:r>
    </w:p>
    <w:p w14:paraId="14BA2A88" w14:textId="77777777" w:rsidR="000372F2" w:rsidRPr="0038097C" w:rsidRDefault="0013469D" w:rsidP="000372F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a) Receive, manage and operate </w:t>
      </w:r>
      <w:r w:rsidR="00DD3256" w:rsidRPr="0038097C">
        <w:rPr>
          <w:rFonts w:ascii="Times New Roman" w:hAnsi="Times New Roman" w:cs="Times New Roman"/>
          <w:lang w:val="en-US"/>
        </w:rPr>
        <w:t xml:space="preserve">the house </w:t>
      </w:r>
      <w:r w:rsidRPr="0038097C">
        <w:rPr>
          <w:rFonts w:ascii="Times New Roman" w:hAnsi="Times New Roman" w:cs="Times New Roman"/>
          <w:lang w:val="en-US"/>
        </w:rPr>
        <w:t>assigned by competent authorities prescribed in Article 14 of the Law on Housing and Article 58 of this Decree;</w:t>
      </w:r>
    </w:p>
    <w:p w14:paraId="44FE64D2" w14:textId="77777777" w:rsidR="00944F61" w:rsidRPr="0038097C" w:rsidRDefault="0081001C" w:rsidP="000372F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t>
      </w:r>
      <w:r w:rsidR="00E11842" w:rsidRPr="0038097C">
        <w:rPr>
          <w:rFonts w:ascii="Times New Roman" w:hAnsi="Times New Roman" w:cs="Times New Roman"/>
          <w:lang w:val="en-US"/>
        </w:rPr>
        <w:t xml:space="preserve">Grant lease and manage </w:t>
      </w:r>
      <w:r w:rsidR="00DD3256" w:rsidRPr="0038097C">
        <w:rPr>
          <w:rFonts w:ascii="Times New Roman" w:hAnsi="Times New Roman" w:cs="Times New Roman"/>
          <w:lang w:val="en-US"/>
        </w:rPr>
        <w:t xml:space="preserve">the house </w:t>
      </w:r>
      <w:r w:rsidR="00E11842" w:rsidRPr="0038097C">
        <w:rPr>
          <w:rFonts w:ascii="Times New Roman" w:hAnsi="Times New Roman" w:cs="Times New Roman"/>
          <w:lang w:val="en-US"/>
        </w:rPr>
        <w:t xml:space="preserve">as assigned or under management service contract with the housing </w:t>
      </w:r>
      <w:r w:rsidR="00A4535F" w:rsidRPr="0038097C">
        <w:rPr>
          <w:rFonts w:ascii="Times New Roman" w:hAnsi="Times New Roman" w:cs="Times New Roman"/>
          <w:lang w:val="en-US"/>
        </w:rPr>
        <w:t>management agency</w:t>
      </w:r>
      <w:r w:rsidR="00E11842" w:rsidRPr="0038097C">
        <w:rPr>
          <w:rFonts w:ascii="Times New Roman" w:hAnsi="Times New Roman" w:cs="Times New Roman"/>
          <w:lang w:val="en-US"/>
        </w:rPr>
        <w:t>;</w:t>
      </w:r>
    </w:p>
    <w:p w14:paraId="6E6E95B7" w14:textId="77777777" w:rsidR="00944F61" w:rsidRPr="0038097C" w:rsidRDefault="00E11842" w:rsidP="00E1184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Manage the area of unsold housing in the premises of the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w:t>
      </w:r>
    </w:p>
    <w:p w14:paraId="23728DFC" w14:textId="77777777" w:rsidR="00944F61" w:rsidRPr="0038097C" w:rsidRDefault="00E11842" w:rsidP="00E1184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Use a portion of the collected rents prescribed in Article 60 of this Decree to cover the cost of management as per regulations;</w:t>
      </w:r>
    </w:p>
    <w:p w14:paraId="7CBDC3CD" w14:textId="77777777" w:rsidR="00944F61" w:rsidRPr="0038097C" w:rsidRDefault="00E11842" w:rsidP="003371B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Gather, retain documents about the construction, operation, repair, maintenance, renovation of </w:t>
      </w:r>
      <w:r w:rsidR="00DD3256" w:rsidRPr="0038097C">
        <w:rPr>
          <w:rFonts w:ascii="Times New Roman" w:hAnsi="Times New Roman" w:cs="Times New Roman"/>
          <w:lang w:val="en-US"/>
        </w:rPr>
        <w:t>the house</w:t>
      </w:r>
      <w:r w:rsidRPr="0038097C">
        <w:rPr>
          <w:rFonts w:ascii="Times New Roman" w:hAnsi="Times New Roman" w:cs="Times New Roman"/>
          <w:lang w:val="en-US"/>
        </w:rPr>
        <w:t xml:space="preserve">; </w:t>
      </w:r>
      <w:r w:rsidR="003371B4" w:rsidRPr="0038097C">
        <w:rPr>
          <w:rFonts w:ascii="Times New Roman" w:hAnsi="Times New Roman" w:cs="Times New Roman"/>
          <w:lang w:val="en-US"/>
        </w:rPr>
        <w:t xml:space="preserve">if documents are not sufficient, they must be restored and provided for the housing </w:t>
      </w:r>
      <w:r w:rsidR="00A4535F" w:rsidRPr="0038097C">
        <w:rPr>
          <w:rFonts w:ascii="Times New Roman" w:hAnsi="Times New Roman" w:cs="Times New Roman"/>
          <w:lang w:val="en-US"/>
        </w:rPr>
        <w:t xml:space="preserve">management agency </w:t>
      </w:r>
      <w:r w:rsidR="003371B4" w:rsidRPr="0038097C">
        <w:rPr>
          <w:rFonts w:ascii="Times New Roman" w:hAnsi="Times New Roman" w:cs="Times New Roman"/>
          <w:lang w:val="en-US"/>
        </w:rPr>
        <w:t>for retention as per regulations;</w:t>
      </w:r>
    </w:p>
    <w:p w14:paraId="170D85B6" w14:textId="77777777" w:rsidR="00944F61" w:rsidRPr="0038097C" w:rsidRDefault="003371B4" w:rsidP="003371B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e) Carry out maintenance and renovation of </w:t>
      </w:r>
      <w:r w:rsidR="00DD3256" w:rsidRPr="0038097C">
        <w:rPr>
          <w:rFonts w:ascii="Times New Roman" w:hAnsi="Times New Roman" w:cs="Times New Roman"/>
          <w:lang w:val="en-US"/>
        </w:rPr>
        <w:t xml:space="preserve">the house </w:t>
      </w:r>
      <w:r w:rsidRPr="0038097C">
        <w:rPr>
          <w:rFonts w:ascii="Times New Roman" w:hAnsi="Times New Roman" w:cs="Times New Roman"/>
          <w:lang w:val="en-US"/>
        </w:rPr>
        <w:t>if assigned by a competent authority;</w:t>
      </w:r>
    </w:p>
    <w:p w14:paraId="7CCF62DE" w14:textId="77777777" w:rsidR="00944F61" w:rsidRPr="0038097C" w:rsidRDefault="007D79F6" w:rsidP="007D79F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g) Detect and report violations against regulations on management and use of housing to competent authorities; withdraw housing under decisions of competent authorities;</w:t>
      </w:r>
    </w:p>
    <w:p w14:paraId="3B10D0FD" w14:textId="77777777" w:rsidR="00944F61" w:rsidRPr="0038097C" w:rsidRDefault="007D79F6" w:rsidP="0060031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h) Cooperate with local authorities in maintaining security and order for </w:t>
      </w:r>
      <w:r w:rsidR="0060031D" w:rsidRPr="0038097C">
        <w:rPr>
          <w:rFonts w:ascii="Times New Roman" w:hAnsi="Times New Roman" w:cs="Times New Roman"/>
          <w:lang w:val="en-US"/>
        </w:rPr>
        <w:t xml:space="preserve">lessees and users of the </w:t>
      </w:r>
      <w:r w:rsidR="005135F5" w:rsidRPr="0038097C">
        <w:rPr>
          <w:rFonts w:ascii="Times New Roman" w:hAnsi="Times New Roman" w:cs="Times New Roman"/>
          <w:lang w:val="en-US"/>
        </w:rPr>
        <w:t>house</w:t>
      </w:r>
      <w:r w:rsidR="0060031D" w:rsidRPr="0038097C">
        <w:rPr>
          <w:rFonts w:ascii="Times New Roman" w:hAnsi="Times New Roman" w:cs="Times New Roman"/>
          <w:lang w:val="en-US"/>
        </w:rPr>
        <w:t>;</w:t>
      </w:r>
    </w:p>
    <w:p w14:paraId="0F2E5AF2" w14:textId="77777777" w:rsidR="00944F61" w:rsidRPr="0038097C" w:rsidRDefault="0060031D" w:rsidP="0060031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 Prepare and submit periodic and ad hoc reports on the management and use of housing in accordance with Article 61 of this Decree;</w:t>
      </w:r>
    </w:p>
    <w:p w14:paraId="0063B203" w14:textId="77777777" w:rsidR="00944F61" w:rsidRPr="0038097C" w:rsidRDefault="0060031D" w:rsidP="0060031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k) Do accounting, prepare reports on revenues and expense as per regulations, and fulfill other responsibilities prescribed by law.</w:t>
      </w:r>
    </w:p>
    <w:p w14:paraId="0BB0C422" w14:textId="77777777" w:rsidR="00944F61" w:rsidRPr="0038097C" w:rsidRDefault="00944F61" w:rsidP="0060031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60031D" w:rsidRPr="0038097C">
        <w:rPr>
          <w:rFonts w:ascii="Times New Roman" w:hAnsi="Times New Roman" w:cs="Times New Roman"/>
          <w:lang w:val="en-US"/>
        </w:rPr>
        <w:t>The composition of apartment building management service prices and method for determination thereof shall comply with Appendix VII hereof.</w:t>
      </w:r>
    </w:p>
    <w:p w14:paraId="1760F1D2" w14:textId="77777777" w:rsidR="00944F61" w:rsidRPr="0038097C" w:rsidRDefault="0060031D" w:rsidP="00C2107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The People’s Committee of the province shall promulgate the apartment building management pricing framework in accordance with Clause 7 Article 151 of the Law on Housing; </w:t>
      </w:r>
      <w:r w:rsidR="00C2107A" w:rsidRPr="0038097C">
        <w:rPr>
          <w:rFonts w:ascii="Times New Roman" w:hAnsi="Times New Roman" w:cs="Times New Roman"/>
          <w:lang w:val="en-US"/>
        </w:rPr>
        <w:t>in case of changes to regulations of law on socio-economic conditions of the province that lead to an increase by decrease in the apartment building management prices by at least 10% compared to the pricing framework promulgated by the People’s Committee of the province, the People’s Committee of the province shall promulgate a new pricing framework accordingly.</w:t>
      </w:r>
    </w:p>
    <w:p w14:paraId="7D29C03F" w14:textId="77777777" w:rsidR="00944F61" w:rsidRPr="0038097C" w:rsidRDefault="00E77B8E" w:rsidP="00E77B8E">
      <w:pPr>
        <w:pStyle w:val="Vnbnnidung0"/>
        <w:spacing w:before="120" w:after="0" w:line="240" w:lineRule="auto"/>
        <w:ind w:firstLine="0"/>
        <w:rPr>
          <w:rFonts w:ascii="Times New Roman" w:hAnsi="Times New Roman" w:cs="Times New Roman"/>
          <w:lang w:val="en-US"/>
        </w:rPr>
      </w:pPr>
      <w:bookmarkStart w:id="90" w:name="dieu_60"/>
      <w:r w:rsidRPr="0038097C">
        <w:rPr>
          <w:rFonts w:ascii="Times New Roman" w:hAnsi="Times New Roman" w:cs="Times New Roman"/>
          <w:b/>
          <w:bCs/>
          <w:lang w:val="en-US"/>
        </w:rPr>
        <w:t xml:space="preserve">Article 60. Management of revenue from lease, lease purchase, sale of </w:t>
      </w:r>
      <w:r w:rsidR="00A46794" w:rsidRPr="0038097C">
        <w:rPr>
          <w:rFonts w:ascii="Times New Roman" w:hAnsi="Times New Roman" w:cs="Times New Roman"/>
          <w:b/>
          <w:bCs/>
          <w:lang w:val="en-US"/>
        </w:rPr>
        <w:t>state-owned housing</w:t>
      </w:r>
      <w:bookmarkEnd w:id="90"/>
      <w:r w:rsidRPr="0038097C">
        <w:rPr>
          <w:rFonts w:ascii="Times New Roman" w:hAnsi="Times New Roman" w:cs="Times New Roman"/>
          <w:b/>
          <w:bCs/>
          <w:lang w:val="en-US"/>
        </w:rPr>
        <w:t xml:space="preserve"> </w:t>
      </w:r>
    </w:p>
    <w:p w14:paraId="45C11FF8" w14:textId="77777777" w:rsidR="00944F61" w:rsidRPr="0038097C" w:rsidRDefault="00944F61" w:rsidP="00E77B8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E77B8E" w:rsidRPr="0038097C">
        <w:rPr>
          <w:rFonts w:ascii="Times New Roman" w:hAnsi="Times New Roman" w:cs="Times New Roman"/>
          <w:lang w:val="en-US"/>
        </w:rPr>
        <w:t xml:space="preserve">The revenue from lease, lease purchase, sale of </w:t>
      </w:r>
      <w:r w:rsidR="00A46794" w:rsidRPr="0038097C">
        <w:rPr>
          <w:rFonts w:ascii="Times New Roman" w:hAnsi="Times New Roman" w:cs="Times New Roman"/>
          <w:lang w:val="en-US"/>
        </w:rPr>
        <w:t>state-owned housing</w:t>
      </w:r>
      <w:r w:rsidR="00E77B8E" w:rsidRPr="0038097C">
        <w:rPr>
          <w:rFonts w:ascii="Times New Roman" w:hAnsi="Times New Roman" w:cs="Times New Roman"/>
          <w:lang w:val="en-US"/>
        </w:rPr>
        <w:t xml:space="preserve"> shall be used in accordance with the following regulations:</w:t>
      </w:r>
    </w:p>
    <w:p w14:paraId="1CF43EB1" w14:textId="77777777" w:rsidR="000372F2" w:rsidRPr="0038097C" w:rsidRDefault="00E77B8E" w:rsidP="000372F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Revenue from lease of housing shall be used for maintenance, management and operation of the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being leased out;</w:t>
      </w:r>
    </w:p>
    <w:p w14:paraId="6115DEB8" w14:textId="77777777" w:rsidR="006179E0" w:rsidRPr="0038097C" w:rsidRDefault="00E77B8E" w:rsidP="000372F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If the revenue from lease purchase or sale of housing that remains after deducting the cost of sale shall be </w:t>
      </w:r>
      <w:r w:rsidR="0036721B" w:rsidRPr="0038097C">
        <w:rPr>
          <w:rFonts w:ascii="Times New Roman" w:hAnsi="Times New Roman" w:cs="Times New Roman"/>
          <w:lang w:val="en-US"/>
        </w:rPr>
        <w:t>transferred</w:t>
      </w:r>
      <w:r w:rsidRPr="0038097C">
        <w:rPr>
          <w:rFonts w:ascii="Times New Roman" w:hAnsi="Times New Roman" w:cs="Times New Roman"/>
          <w:lang w:val="en-US"/>
        </w:rPr>
        <w:t xml:space="preserve"> by the seller to state budget in accordance with applicable regulations, except for the cases specified in Clause 3 of this Article.</w:t>
      </w:r>
    </w:p>
    <w:p w14:paraId="1F0E318E" w14:textId="77777777" w:rsidR="00944F61" w:rsidRPr="0038097C" w:rsidRDefault="00944F61" w:rsidP="0087341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873418" w:rsidRPr="0038097C">
        <w:rPr>
          <w:rFonts w:ascii="Times New Roman" w:hAnsi="Times New Roman" w:cs="Times New Roman"/>
          <w:lang w:val="en-US"/>
        </w:rPr>
        <w:t xml:space="preserve">If the </w:t>
      </w:r>
      <w:r w:rsidR="00A46794" w:rsidRPr="0038097C">
        <w:rPr>
          <w:rFonts w:ascii="Times New Roman" w:hAnsi="Times New Roman" w:cs="Times New Roman"/>
          <w:lang w:val="en-US"/>
        </w:rPr>
        <w:t>state-owned housing</w:t>
      </w:r>
      <w:r w:rsidR="00873418" w:rsidRPr="0038097C">
        <w:rPr>
          <w:rFonts w:ascii="Times New Roman" w:hAnsi="Times New Roman" w:cs="Times New Roman"/>
          <w:lang w:val="en-US"/>
        </w:rPr>
        <w:t xml:space="preserve"> is under management of a local authority and is not available for lease, its management authority shall request the People’s Committee of the province to provide funding from the local government budget for recurrent expenditures in accordance with regulations of law on state budget to cover the cost of management and operation until it is available for lease. </w:t>
      </w:r>
    </w:p>
    <w:p w14:paraId="7E8FDFF6" w14:textId="77777777" w:rsidR="00944F61" w:rsidRPr="0038097C" w:rsidRDefault="00944F61" w:rsidP="00C306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C306A7" w:rsidRPr="0038097C">
        <w:rPr>
          <w:rFonts w:ascii="Times New Roman" w:hAnsi="Times New Roman" w:cs="Times New Roman"/>
          <w:lang w:val="en-US"/>
        </w:rPr>
        <w:t xml:space="preserve">If the Ministry of National Defense is managing and directly sell the </w:t>
      </w:r>
      <w:r w:rsidR="00A46794" w:rsidRPr="0038097C">
        <w:rPr>
          <w:rFonts w:ascii="Times New Roman" w:hAnsi="Times New Roman" w:cs="Times New Roman"/>
          <w:lang w:val="en-US"/>
        </w:rPr>
        <w:t>state-owned housing</w:t>
      </w:r>
      <w:r w:rsidR="00C306A7" w:rsidRPr="0038097C">
        <w:rPr>
          <w:rFonts w:ascii="Times New Roman" w:hAnsi="Times New Roman" w:cs="Times New Roman"/>
          <w:lang w:val="en-US"/>
        </w:rPr>
        <w:t xml:space="preserve"> prescribed in Point d Clause 1 Article 13 of the Law on Housing or builds social housing for lease purchase, the revenue from sale or lease purchase of this housing shall be transferred to an account managed by the Ministry of National Defense for reinvestment in construction of social housing for lease or lease purchase by the persons specified in Clause 7 Article 76 of the Law on Housing; the Ministry of National Defense shall reach a consensus with the Ministry of Finance on how to use this revenue and reinvest in housing construction before initiating the construction; after </w:t>
      </w:r>
      <w:r w:rsidR="00DD3256" w:rsidRPr="0038097C">
        <w:rPr>
          <w:rFonts w:ascii="Times New Roman" w:hAnsi="Times New Roman" w:cs="Times New Roman"/>
          <w:lang w:val="en-US"/>
        </w:rPr>
        <w:t xml:space="preserve">the house </w:t>
      </w:r>
      <w:r w:rsidR="00C306A7" w:rsidRPr="0038097C">
        <w:rPr>
          <w:rFonts w:ascii="Times New Roman" w:hAnsi="Times New Roman" w:cs="Times New Roman"/>
          <w:lang w:val="en-US"/>
        </w:rPr>
        <w:t>is finished, the Ministry of National Defense shall report to the Ministry of Construction for reporting to the Prime Minister.</w:t>
      </w:r>
    </w:p>
    <w:p w14:paraId="708FD63A" w14:textId="77777777" w:rsidR="00944F61" w:rsidRPr="0038097C" w:rsidRDefault="00944F61" w:rsidP="00C306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C306A7" w:rsidRPr="0038097C">
        <w:rPr>
          <w:rFonts w:ascii="Times New Roman" w:hAnsi="Times New Roman" w:cs="Times New Roman"/>
          <w:lang w:val="en-US"/>
        </w:rPr>
        <w:t xml:space="preserve">The management and use of revenue from lease, lease purchase and sale of </w:t>
      </w:r>
      <w:r w:rsidR="00A46794" w:rsidRPr="0038097C">
        <w:rPr>
          <w:rFonts w:ascii="Times New Roman" w:hAnsi="Times New Roman" w:cs="Times New Roman"/>
          <w:lang w:val="en-US"/>
        </w:rPr>
        <w:t>state-owned housing</w:t>
      </w:r>
      <w:r w:rsidR="00C306A7" w:rsidRPr="0038097C">
        <w:rPr>
          <w:rFonts w:ascii="Times New Roman" w:hAnsi="Times New Roman" w:cs="Times New Roman"/>
          <w:lang w:val="en-US"/>
        </w:rPr>
        <w:t xml:space="preserve"> shall comply with the following regulations:</w:t>
      </w:r>
    </w:p>
    <w:p w14:paraId="591A64A2" w14:textId="77777777" w:rsidR="00944F61" w:rsidRPr="0038097C" w:rsidRDefault="00C306A7" w:rsidP="00C306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housing management unit shall collect and transfer the revenue from lease, lease purchase and sale of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or instruct the buyers or lessees to transfer it to a temporary account opened by the housing </w:t>
      </w:r>
      <w:r w:rsidR="00A4535F" w:rsidRPr="0038097C">
        <w:rPr>
          <w:rFonts w:ascii="Times New Roman" w:hAnsi="Times New Roman" w:cs="Times New Roman"/>
          <w:lang w:val="en-US"/>
        </w:rPr>
        <w:t xml:space="preserve">management agency </w:t>
      </w:r>
      <w:r w:rsidRPr="0038097C">
        <w:rPr>
          <w:rFonts w:ascii="Times New Roman" w:hAnsi="Times New Roman" w:cs="Times New Roman"/>
          <w:lang w:val="en-US"/>
        </w:rPr>
        <w:t>at State Treasury before the 30</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every month;</w:t>
      </w:r>
    </w:p>
    <w:p w14:paraId="6493748A" w14:textId="77777777" w:rsidR="00944F61" w:rsidRPr="0038097C" w:rsidRDefault="00C306A7" w:rsidP="00C30A8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t>
      </w:r>
      <w:r w:rsidR="00847B06" w:rsidRPr="0038097C">
        <w:rPr>
          <w:rFonts w:ascii="Times New Roman" w:hAnsi="Times New Roman" w:cs="Times New Roman"/>
          <w:lang w:val="en-US"/>
        </w:rPr>
        <w:t>Costs and expenditures if</w:t>
      </w:r>
      <w:r w:rsidR="00C30A8D" w:rsidRPr="0038097C">
        <w:rPr>
          <w:rFonts w:ascii="Times New Roman" w:hAnsi="Times New Roman" w:cs="Times New Roman"/>
          <w:lang w:val="en-US"/>
        </w:rPr>
        <w:t xml:space="preserve"> the housing management unit is a public service provider:</w:t>
      </w:r>
    </w:p>
    <w:p w14:paraId="07EABC3C" w14:textId="77777777" w:rsidR="00944F61" w:rsidRPr="0038097C" w:rsidRDefault="00C30A8D" w:rsidP="00847B0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Management costs: recurrent expenditures: expenditure on recurrent operations within the functions and tasks assigned by competent authorities, including: salaries, remunerations, allowance; social insurance and health insurance premiums and other contributions according to applicable regulations;</w:t>
      </w:r>
    </w:p>
    <w:p w14:paraId="53440510" w14:textId="77777777" w:rsidR="000B63AE" w:rsidRPr="0038097C" w:rsidRDefault="00847B06" w:rsidP="000B63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Legitimate costs (if any); including: taxes payable as prescribed by law; fees and charges, other legitimate costs as prescribed by law (if any).</w:t>
      </w:r>
    </w:p>
    <w:p w14:paraId="73832AA6" w14:textId="77777777" w:rsidR="006179E0" w:rsidRPr="0038097C" w:rsidRDefault="00847B06" w:rsidP="000B63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If the housing management unit is an enterprise, the costs of management and operation shall include: payments for managerial personnel; costs of managerial materials; costs of stationery, fixed asset depreciation; taxes, fees and charges; provisions; costs of externally purchased services; payment for cost verification and settlement; other monetary costs;</w:t>
      </w:r>
    </w:p>
    <w:p w14:paraId="0A081B78" w14:textId="77777777" w:rsidR="00944F61" w:rsidRPr="0038097C" w:rsidRDefault="000372F2" w:rsidP="003C5EF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w:t>
      </w:r>
      <w:r w:rsidR="00F467C2" w:rsidRPr="0038097C">
        <w:rPr>
          <w:rFonts w:ascii="Times New Roman" w:hAnsi="Times New Roman" w:cs="Times New Roman"/>
          <w:lang w:val="en-US"/>
        </w:rPr>
        <w:t xml:space="preserve">) In case of old </w:t>
      </w:r>
      <w:r w:rsidR="00A46794" w:rsidRPr="0038097C">
        <w:rPr>
          <w:rFonts w:ascii="Times New Roman" w:hAnsi="Times New Roman" w:cs="Times New Roman"/>
          <w:lang w:val="en-US"/>
        </w:rPr>
        <w:t>state-owned housing</w:t>
      </w:r>
      <w:r w:rsidR="00F467C2" w:rsidRPr="0038097C">
        <w:rPr>
          <w:rFonts w:ascii="Times New Roman" w:hAnsi="Times New Roman" w:cs="Times New Roman"/>
          <w:lang w:val="en-US"/>
        </w:rPr>
        <w:t>, operating costs of the valuation council shall include</w:t>
      </w:r>
      <w:r w:rsidR="003C5EF8" w:rsidRPr="0038097C">
        <w:rPr>
          <w:rFonts w:ascii="Times New Roman" w:hAnsi="Times New Roman" w:cs="Times New Roman"/>
          <w:lang w:val="en-US"/>
        </w:rPr>
        <w:t xml:space="preserve">: costs of meetings, costs of overtime works of the council, cost of price survey (if any); costs of stationery and printing, costs of archiving, other costs that are directly related to the determination of selling price of the old </w:t>
      </w:r>
      <w:r w:rsidR="00A46794" w:rsidRPr="0038097C">
        <w:rPr>
          <w:rFonts w:ascii="Times New Roman" w:hAnsi="Times New Roman" w:cs="Times New Roman"/>
          <w:lang w:val="en-US"/>
        </w:rPr>
        <w:t>state-owned housing</w:t>
      </w:r>
      <w:r w:rsidR="003C5EF8" w:rsidRPr="0038097C">
        <w:rPr>
          <w:rFonts w:ascii="Times New Roman" w:hAnsi="Times New Roman" w:cs="Times New Roman"/>
          <w:lang w:val="en-US"/>
        </w:rPr>
        <w:t xml:space="preserve">; </w:t>
      </w:r>
    </w:p>
    <w:p w14:paraId="74127321" w14:textId="77777777" w:rsidR="00944F61" w:rsidRPr="0038097C" w:rsidRDefault="003C5EF8" w:rsidP="00A9396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The expenditures </w:t>
      </w:r>
      <w:r w:rsidR="00A93964" w:rsidRPr="0038097C">
        <w:rPr>
          <w:rFonts w:ascii="Times New Roman" w:hAnsi="Times New Roman" w:cs="Times New Roman"/>
          <w:lang w:val="en-US"/>
        </w:rPr>
        <w:t>for which</w:t>
      </w:r>
      <w:r w:rsidRPr="0038097C">
        <w:rPr>
          <w:rFonts w:ascii="Times New Roman" w:hAnsi="Times New Roman" w:cs="Times New Roman"/>
          <w:lang w:val="en-US"/>
        </w:rPr>
        <w:t xml:space="preserve"> limits and unit prices </w:t>
      </w:r>
      <w:r w:rsidR="00A93964" w:rsidRPr="0038097C">
        <w:rPr>
          <w:rFonts w:ascii="Times New Roman" w:hAnsi="Times New Roman" w:cs="Times New Roman"/>
          <w:lang w:val="en-US"/>
        </w:rPr>
        <w:t>have been</w:t>
      </w:r>
      <w:r w:rsidRPr="0038097C">
        <w:rPr>
          <w:rFonts w:ascii="Times New Roman" w:hAnsi="Times New Roman" w:cs="Times New Roman"/>
          <w:lang w:val="en-US"/>
        </w:rPr>
        <w:t xml:space="preserve"> </w:t>
      </w:r>
      <w:r w:rsidR="00A93964" w:rsidRPr="0038097C">
        <w:rPr>
          <w:rFonts w:ascii="Times New Roman" w:hAnsi="Times New Roman" w:cs="Times New Roman"/>
          <w:lang w:val="en-US"/>
        </w:rPr>
        <w:t>imposed by competent authorities shall comply with applicable regulations. The costs of public services shall be paid according to invoices or workload and the fixed payment under the service contract. Other expenditures shall be considered and decided by the head of the authority but he/she must comply with applicable regulations on financial management of the State and take responsibility for his/her decisions;</w:t>
      </w:r>
    </w:p>
    <w:p w14:paraId="02D79D19" w14:textId="77777777" w:rsidR="00944F61" w:rsidRPr="0038097C" w:rsidRDefault="00E45475" w:rsidP="00E4547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e) Other contents about estimation and statement of revenues and expenditures occurring during the lease, lease purchase, sale of housing, management and operation of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prescribed in this Article shall comply with regulations of law on state budget.</w:t>
      </w:r>
    </w:p>
    <w:p w14:paraId="24B26EF9" w14:textId="77777777" w:rsidR="00944F61" w:rsidRPr="0038097C" w:rsidRDefault="00E45475" w:rsidP="00E45475">
      <w:pPr>
        <w:pStyle w:val="Vnbnnidung0"/>
        <w:spacing w:before="120" w:after="0" w:line="240" w:lineRule="auto"/>
        <w:ind w:firstLine="0"/>
        <w:rPr>
          <w:rFonts w:ascii="Times New Roman" w:hAnsi="Times New Roman" w:cs="Times New Roman"/>
          <w:lang w:val="en-US"/>
        </w:rPr>
      </w:pPr>
      <w:bookmarkStart w:id="91" w:name="dieu_61"/>
      <w:r w:rsidRPr="0038097C">
        <w:rPr>
          <w:rFonts w:ascii="Times New Roman" w:hAnsi="Times New Roman" w:cs="Times New Roman"/>
          <w:b/>
          <w:bCs/>
          <w:lang w:val="en-US"/>
        </w:rPr>
        <w:t xml:space="preserve">Article 61. Reporting management of </w:t>
      </w:r>
      <w:r w:rsidR="00A46794" w:rsidRPr="0038097C">
        <w:rPr>
          <w:rFonts w:ascii="Times New Roman" w:hAnsi="Times New Roman" w:cs="Times New Roman"/>
          <w:b/>
          <w:bCs/>
          <w:lang w:val="en-US"/>
        </w:rPr>
        <w:t>state-owned housing</w:t>
      </w:r>
      <w:bookmarkEnd w:id="91"/>
    </w:p>
    <w:p w14:paraId="6C580459" w14:textId="77777777" w:rsidR="00944F61" w:rsidRPr="0038097C" w:rsidRDefault="00944F61" w:rsidP="00E4547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E45475" w:rsidRPr="0038097C">
        <w:rPr>
          <w:rFonts w:ascii="Times New Roman" w:hAnsi="Times New Roman" w:cs="Times New Roman"/>
          <w:lang w:val="en-US"/>
        </w:rPr>
        <w:t xml:space="preserve">The management of </w:t>
      </w:r>
      <w:r w:rsidR="00A46794" w:rsidRPr="0038097C">
        <w:rPr>
          <w:rFonts w:ascii="Times New Roman" w:hAnsi="Times New Roman" w:cs="Times New Roman"/>
          <w:lang w:val="en-US"/>
        </w:rPr>
        <w:t>state-owned housing</w:t>
      </w:r>
      <w:r w:rsidR="00E45475" w:rsidRPr="0038097C">
        <w:rPr>
          <w:rFonts w:ascii="Times New Roman" w:hAnsi="Times New Roman" w:cs="Times New Roman"/>
          <w:lang w:val="en-US"/>
        </w:rPr>
        <w:t xml:space="preserve"> shall be reported as follows:</w:t>
      </w:r>
    </w:p>
    <w:p w14:paraId="07ABBC87" w14:textId="77777777" w:rsidR="00944F61" w:rsidRPr="0038097C" w:rsidRDefault="00E45475" w:rsidP="001F5DC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w:t>
      </w:r>
      <w:r w:rsidR="001F5DCA" w:rsidRPr="0038097C">
        <w:rPr>
          <w:rFonts w:ascii="Times New Roman" w:hAnsi="Times New Roman" w:cs="Times New Roman"/>
          <w:lang w:val="en-US"/>
        </w:rPr>
        <w:t xml:space="preserve">Housing management units shall submit reports to housing management </w:t>
      </w:r>
      <w:r w:rsidR="00A4535F" w:rsidRPr="0038097C">
        <w:rPr>
          <w:rFonts w:ascii="Times New Roman" w:hAnsi="Times New Roman" w:cs="Times New Roman"/>
          <w:lang w:val="en-US"/>
        </w:rPr>
        <w:t>agencies</w:t>
      </w:r>
      <w:r w:rsidR="001F5DCA" w:rsidRPr="0038097C">
        <w:rPr>
          <w:rFonts w:ascii="Times New Roman" w:hAnsi="Times New Roman" w:cs="Times New Roman"/>
          <w:lang w:val="en-US"/>
        </w:rPr>
        <w:t>;</w:t>
      </w:r>
    </w:p>
    <w:p w14:paraId="626C33A0" w14:textId="77777777" w:rsidR="00944F61" w:rsidRPr="0038097C" w:rsidRDefault="001F5DCA" w:rsidP="001F5DC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Housing management </w:t>
      </w:r>
      <w:r w:rsidR="00A4535F" w:rsidRPr="0038097C">
        <w:rPr>
          <w:rFonts w:ascii="Times New Roman" w:hAnsi="Times New Roman" w:cs="Times New Roman"/>
          <w:lang w:val="en-US"/>
        </w:rPr>
        <w:t>agencies</w:t>
      </w:r>
      <w:r w:rsidRPr="0038097C">
        <w:rPr>
          <w:rFonts w:ascii="Times New Roman" w:hAnsi="Times New Roman" w:cs="Times New Roman"/>
          <w:lang w:val="en-US"/>
        </w:rPr>
        <w:t xml:space="preserve"> shall submit reports to housing ownership representative bodies;</w:t>
      </w:r>
    </w:p>
    <w:p w14:paraId="6C055DE2" w14:textId="77777777" w:rsidR="00944F61" w:rsidRPr="0038097C" w:rsidRDefault="001F5DCA" w:rsidP="001F5DC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The People’s Committees of provinces and central authorities managing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shall submit reports to the Ministry of Construction;</w:t>
      </w:r>
    </w:p>
    <w:p w14:paraId="24EFA25C" w14:textId="77777777" w:rsidR="000B63AE" w:rsidRPr="0038097C" w:rsidRDefault="001F5DCA" w:rsidP="000B63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The Ministry of Construction shall submit a consolidated report on management and use of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nationwide to the Prime Minister.</w:t>
      </w:r>
    </w:p>
    <w:p w14:paraId="1834759F" w14:textId="77777777" w:rsidR="00941CE4" w:rsidRPr="0038097C" w:rsidRDefault="00944F61" w:rsidP="000B63A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1F5DCA" w:rsidRPr="0038097C">
        <w:rPr>
          <w:rFonts w:ascii="Times New Roman" w:hAnsi="Times New Roman" w:cs="Times New Roman"/>
          <w:lang w:val="en-US"/>
        </w:rPr>
        <w:t>Reporting contents and time:</w:t>
      </w:r>
    </w:p>
    <w:p w14:paraId="2F911234" w14:textId="77777777" w:rsidR="00944F61" w:rsidRPr="0038097C" w:rsidRDefault="001F5DCA" w:rsidP="00191A6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Contents of the report </w:t>
      </w:r>
      <w:r w:rsidR="0036721B" w:rsidRPr="0038097C">
        <w:rPr>
          <w:rFonts w:ascii="Times New Roman" w:hAnsi="Times New Roman" w:cs="Times New Roman"/>
          <w:lang w:val="en-US"/>
        </w:rPr>
        <w:t>include</w:t>
      </w:r>
      <w:r w:rsidRPr="0038097C">
        <w:rPr>
          <w:rFonts w:ascii="Times New Roman" w:hAnsi="Times New Roman" w:cs="Times New Roman"/>
          <w:lang w:val="en-US"/>
        </w:rPr>
        <w:t xml:space="preserve">: total quantity of housing, usable area of each type of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(apartments, detached houses), total quantity of house being leased, lease purchased, sold; total revenue from lease, lease purchase, sale of housing by the reporting time; cases of housing withdrawal; cases of housing repurposing</w:t>
      </w:r>
      <w:r w:rsidR="00191A66" w:rsidRPr="0038097C">
        <w:rPr>
          <w:rFonts w:ascii="Times New Roman" w:hAnsi="Times New Roman" w:cs="Times New Roman"/>
          <w:lang w:val="en-US"/>
        </w:rPr>
        <w:t>, management and use of housing after withdrawal or repurposing;</w:t>
      </w:r>
    </w:p>
    <w:p w14:paraId="6B742CA1" w14:textId="77777777" w:rsidR="00944F61" w:rsidRPr="0038097C" w:rsidRDefault="00191A66" w:rsidP="00191A6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authorities prescribed in Points a, b, and c Clause 1 of this Article shall submit reports on management and use of housing in every December and whenever requested by the Prime Minister and the Ministry of Construction.</w:t>
      </w:r>
    </w:p>
    <w:p w14:paraId="62E1113A" w14:textId="77777777" w:rsidR="00944F61" w:rsidRPr="0038097C" w:rsidRDefault="0036721B" w:rsidP="005952C3">
      <w:pPr>
        <w:pStyle w:val="Vnbnnidung0"/>
        <w:spacing w:before="120" w:after="0" w:line="240" w:lineRule="auto"/>
        <w:ind w:firstLine="0"/>
        <w:rPr>
          <w:rFonts w:ascii="Times New Roman" w:hAnsi="Times New Roman" w:cs="Times New Roman"/>
          <w:b/>
          <w:bCs/>
          <w:lang w:val="en-US"/>
        </w:rPr>
      </w:pPr>
      <w:bookmarkStart w:id="92" w:name="muc_2_10"/>
      <w:r w:rsidRPr="0038097C">
        <w:rPr>
          <w:rFonts w:ascii="Times New Roman" w:hAnsi="Times New Roman" w:cs="Times New Roman"/>
          <w:b/>
          <w:bCs/>
          <w:lang w:val="en-US"/>
        </w:rPr>
        <w:t>Section</w:t>
      </w:r>
      <w:r w:rsidR="005952C3" w:rsidRPr="0038097C">
        <w:rPr>
          <w:rFonts w:ascii="Times New Roman" w:hAnsi="Times New Roman" w:cs="Times New Roman"/>
          <w:b/>
          <w:bCs/>
          <w:lang w:val="en-US"/>
        </w:rPr>
        <w:t xml:space="preserve"> 2. LEASE OF OLD </w:t>
      </w:r>
      <w:r w:rsidR="00A46794" w:rsidRPr="0038097C">
        <w:rPr>
          <w:rFonts w:ascii="Times New Roman" w:hAnsi="Times New Roman" w:cs="Times New Roman"/>
          <w:b/>
          <w:bCs/>
          <w:lang w:val="en-US"/>
        </w:rPr>
        <w:t>STATE-OWNED HOUSING</w:t>
      </w:r>
      <w:bookmarkEnd w:id="92"/>
    </w:p>
    <w:p w14:paraId="6F5EB7E8" w14:textId="77777777" w:rsidR="00944F61" w:rsidRPr="0038097C" w:rsidRDefault="005952C3" w:rsidP="005952C3">
      <w:pPr>
        <w:pStyle w:val="Vnbnnidung0"/>
        <w:tabs>
          <w:tab w:val="left" w:pos="8630"/>
        </w:tabs>
        <w:spacing w:before="120" w:after="0" w:line="240" w:lineRule="auto"/>
        <w:ind w:firstLine="0"/>
        <w:rPr>
          <w:rFonts w:ascii="Times New Roman" w:hAnsi="Times New Roman" w:cs="Times New Roman"/>
          <w:lang w:val="en-US"/>
        </w:rPr>
      </w:pPr>
      <w:bookmarkStart w:id="93" w:name="dieu_62"/>
      <w:r w:rsidRPr="0038097C">
        <w:rPr>
          <w:rFonts w:ascii="Times New Roman" w:hAnsi="Times New Roman" w:cs="Times New Roman"/>
          <w:b/>
          <w:bCs/>
          <w:lang w:val="en-US"/>
        </w:rPr>
        <w:t xml:space="preserve">Article 62. Eligibility for lease of old </w:t>
      </w:r>
      <w:r w:rsidR="00A46794" w:rsidRPr="0038097C">
        <w:rPr>
          <w:rFonts w:ascii="Times New Roman" w:hAnsi="Times New Roman" w:cs="Times New Roman"/>
          <w:b/>
          <w:bCs/>
          <w:lang w:val="en-US"/>
        </w:rPr>
        <w:t>state-owned housing</w:t>
      </w:r>
      <w:bookmarkEnd w:id="93"/>
    </w:p>
    <w:p w14:paraId="1FC23752" w14:textId="77777777" w:rsidR="00944F61" w:rsidRPr="0038097C" w:rsidRDefault="00944F61" w:rsidP="005952C3">
      <w:pPr>
        <w:pStyle w:val="Vnbnnidung0"/>
        <w:tabs>
          <w:tab w:val="left" w:pos="863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5952C3" w:rsidRPr="0038097C">
        <w:rPr>
          <w:rFonts w:ascii="Times New Roman" w:hAnsi="Times New Roman" w:cs="Times New Roman"/>
          <w:lang w:val="en-US"/>
        </w:rPr>
        <w:t xml:space="preserve">Actual users of housing allocated by the State before </w:t>
      </w:r>
      <w:r w:rsidR="0036721B" w:rsidRPr="0038097C">
        <w:rPr>
          <w:rFonts w:ascii="Times New Roman" w:hAnsi="Times New Roman" w:cs="Times New Roman"/>
          <w:lang w:val="en-US"/>
        </w:rPr>
        <w:t>January</w:t>
      </w:r>
      <w:r w:rsidR="005952C3" w:rsidRPr="0038097C">
        <w:rPr>
          <w:rFonts w:ascii="Times New Roman" w:hAnsi="Times New Roman" w:cs="Times New Roman"/>
          <w:lang w:val="en-US"/>
        </w:rPr>
        <w:t xml:space="preserve"> 19</w:t>
      </w:r>
      <w:r w:rsidR="005952C3" w:rsidRPr="0038097C">
        <w:rPr>
          <w:rFonts w:ascii="Times New Roman" w:hAnsi="Times New Roman" w:cs="Times New Roman"/>
          <w:vertAlign w:val="superscript"/>
          <w:lang w:val="en-US"/>
        </w:rPr>
        <w:t>th</w:t>
      </w:r>
      <w:r w:rsidR="005952C3" w:rsidRPr="0038097C">
        <w:rPr>
          <w:rFonts w:ascii="Times New Roman" w:hAnsi="Times New Roman" w:cs="Times New Roman"/>
          <w:lang w:val="en-US"/>
        </w:rPr>
        <w:t xml:space="preserve"> 2007 (effective date of the Prime Minister’s Decision No. 09/2007/Q</w:t>
      </w:r>
      <w:r w:rsidR="00E75D31" w:rsidRPr="0038097C">
        <w:rPr>
          <w:rFonts w:ascii="Times New Roman" w:hAnsi="Times New Roman" w:cs="Times New Roman"/>
          <w:lang w:val="en-US"/>
        </w:rPr>
        <w:t>D</w:t>
      </w:r>
      <w:r w:rsidR="005952C3" w:rsidRPr="0038097C">
        <w:rPr>
          <w:rFonts w:ascii="Times New Roman" w:hAnsi="Times New Roman" w:cs="Times New Roman"/>
          <w:lang w:val="en-US"/>
        </w:rPr>
        <w:t>-TTg), including:</w:t>
      </w:r>
    </w:p>
    <w:p w14:paraId="78D0F7F6" w14:textId="77777777" w:rsidR="00944F61" w:rsidRPr="0038097C" w:rsidRDefault="005952C3" w:rsidP="005952C3">
      <w:pPr>
        <w:pStyle w:val="Vnbnnidung0"/>
        <w:tabs>
          <w:tab w:val="left" w:pos="863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Households and individuals that are using </w:t>
      </w:r>
      <w:r w:rsidR="00DD3256" w:rsidRPr="0038097C">
        <w:rPr>
          <w:rFonts w:ascii="Times New Roman" w:hAnsi="Times New Roman" w:cs="Times New Roman"/>
          <w:lang w:val="en-US"/>
        </w:rPr>
        <w:t xml:space="preserve">the house </w:t>
      </w:r>
      <w:r w:rsidRPr="0038097C">
        <w:rPr>
          <w:rFonts w:ascii="Times New Roman" w:hAnsi="Times New Roman" w:cs="Times New Roman"/>
          <w:lang w:val="en-US"/>
        </w:rPr>
        <w:t>in reality and have housing lease contracts with competent authorities;</w:t>
      </w:r>
    </w:p>
    <w:p w14:paraId="03C59AE5" w14:textId="77777777" w:rsidR="00944F61" w:rsidRPr="0038097C" w:rsidRDefault="005952C3" w:rsidP="0091107F">
      <w:pPr>
        <w:pStyle w:val="Vnbnnidung0"/>
        <w:tabs>
          <w:tab w:val="left" w:pos="863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Households and individuals that are using </w:t>
      </w:r>
      <w:r w:rsidR="00DD3256" w:rsidRPr="0038097C">
        <w:rPr>
          <w:rFonts w:ascii="Times New Roman" w:hAnsi="Times New Roman" w:cs="Times New Roman"/>
          <w:lang w:val="en-US"/>
        </w:rPr>
        <w:t xml:space="preserve">the house </w:t>
      </w:r>
      <w:r w:rsidRPr="0038097C">
        <w:rPr>
          <w:rFonts w:ascii="Times New Roman" w:hAnsi="Times New Roman" w:cs="Times New Roman"/>
          <w:lang w:val="en-US"/>
        </w:rPr>
        <w:t>without lease contracts but are included in decisions on housing allocation, including housing approved for funding by state budget before November 27</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1992 (effective date of the Prime Minister’s Decision No. 118/TTg on housing rents and inclusion of housing expense in salaries) but finished afterwards and made available for lease under Decision No. 118/TTg, and people who had been leasing </w:t>
      </w:r>
      <w:r w:rsidR="00DD3256" w:rsidRPr="0038097C">
        <w:rPr>
          <w:rFonts w:ascii="Times New Roman" w:hAnsi="Times New Roman" w:cs="Times New Roman"/>
          <w:lang w:val="en-US"/>
        </w:rPr>
        <w:t xml:space="preserve">the house </w:t>
      </w:r>
      <w:r w:rsidRPr="0038097C">
        <w:rPr>
          <w:rFonts w:ascii="Times New Roman" w:hAnsi="Times New Roman" w:cs="Times New Roman"/>
          <w:lang w:val="en-US"/>
        </w:rPr>
        <w:t>before November 27</w:t>
      </w:r>
      <w:r w:rsidRPr="0038097C">
        <w:rPr>
          <w:rFonts w:ascii="Times New Roman" w:hAnsi="Times New Roman" w:cs="Times New Roman"/>
          <w:vertAlign w:val="superscript"/>
          <w:lang w:val="en-US"/>
        </w:rPr>
        <w:t>th</w:t>
      </w:r>
      <w:r w:rsidR="0091107F" w:rsidRPr="0038097C">
        <w:rPr>
          <w:rFonts w:ascii="Times New Roman" w:hAnsi="Times New Roman" w:cs="Times New Roman"/>
          <w:lang w:val="en-US"/>
        </w:rPr>
        <w:t xml:space="preserve"> 1992, then reassigned and granted another housing lease by the State after November 27</w:t>
      </w:r>
      <w:r w:rsidR="0091107F" w:rsidRPr="0038097C">
        <w:rPr>
          <w:rFonts w:ascii="Times New Roman" w:hAnsi="Times New Roman" w:cs="Times New Roman"/>
          <w:vertAlign w:val="superscript"/>
          <w:lang w:val="en-US"/>
        </w:rPr>
        <w:t>th</w:t>
      </w:r>
      <w:r w:rsidR="0091107F" w:rsidRPr="0038097C">
        <w:rPr>
          <w:rFonts w:ascii="Times New Roman" w:hAnsi="Times New Roman" w:cs="Times New Roman"/>
          <w:lang w:val="en-US"/>
        </w:rPr>
        <w:t xml:space="preserve"> 1992;</w:t>
      </w:r>
    </w:p>
    <w:p w14:paraId="4ED406DA" w14:textId="77777777" w:rsidR="00944F61" w:rsidRPr="0038097C" w:rsidRDefault="0091107F" w:rsidP="0091107F">
      <w:pPr>
        <w:pStyle w:val="Vnbnnidung0"/>
        <w:tabs>
          <w:tab w:val="left" w:pos="863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Households and individuals using housing other than that specified in Point a and Point b of this Clause but satisfy the conditions specified in Clause 3 Article 63 of this Decree.</w:t>
      </w:r>
    </w:p>
    <w:p w14:paraId="3717B3DC" w14:textId="77777777" w:rsidR="00944F61" w:rsidRPr="0038097C" w:rsidRDefault="00944F61" w:rsidP="0091107F">
      <w:pPr>
        <w:pStyle w:val="Vnbnnidung0"/>
        <w:tabs>
          <w:tab w:val="left" w:pos="8630"/>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2. </w:t>
      </w:r>
      <w:r w:rsidR="0091107F" w:rsidRPr="0038097C">
        <w:rPr>
          <w:rFonts w:ascii="Times New Roman" w:hAnsi="Times New Roman" w:cs="Times New Roman"/>
          <w:lang w:val="en-US"/>
        </w:rPr>
        <w:t xml:space="preserve">People using housing from receipt of the right to lease </w:t>
      </w:r>
      <w:r w:rsidR="00DD3256" w:rsidRPr="0038097C">
        <w:rPr>
          <w:rFonts w:ascii="Times New Roman" w:hAnsi="Times New Roman" w:cs="Times New Roman"/>
          <w:lang w:val="en-US"/>
        </w:rPr>
        <w:t xml:space="preserve">the house </w:t>
      </w:r>
      <w:r w:rsidR="0091107F" w:rsidRPr="0038097C">
        <w:rPr>
          <w:rFonts w:ascii="Times New Roman" w:hAnsi="Times New Roman" w:cs="Times New Roman"/>
          <w:lang w:val="en-US"/>
        </w:rPr>
        <w:t>specified in Point a and Point b Clause 1 of this Article, including receipt of leasing right after January 19</w:t>
      </w:r>
      <w:r w:rsidR="0091107F" w:rsidRPr="0038097C">
        <w:rPr>
          <w:rFonts w:ascii="Times New Roman" w:hAnsi="Times New Roman" w:cs="Times New Roman"/>
          <w:vertAlign w:val="superscript"/>
          <w:lang w:val="en-US"/>
        </w:rPr>
        <w:t>th</w:t>
      </w:r>
      <w:r w:rsidR="0091107F" w:rsidRPr="0038097C">
        <w:rPr>
          <w:rFonts w:ascii="Times New Roman" w:hAnsi="Times New Roman" w:cs="Times New Roman"/>
          <w:lang w:val="en-US"/>
        </w:rPr>
        <w:t xml:space="preserve"> 2007.</w:t>
      </w:r>
    </w:p>
    <w:p w14:paraId="235BD085" w14:textId="77777777" w:rsidR="00BA446B" w:rsidRPr="0038097C" w:rsidRDefault="0091107F" w:rsidP="00BA446B">
      <w:pPr>
        <w:pStyle w:val="Vnbnnidung0"/>
        <w:spacing w:before="120" w:after="0" w:line="240" w:lineRule="auto"/>
        <w:ind w:firstLine="0"/>
        <w:rPr>
          <w:rFonts w:ascii="Times New Roman" w:hAnsi="Times New Roman" w:cs="Times New Roman"/>
          <w:lang w:val="en-US"/>
        </w:rPr>
      </w:pPr>
      <w:bookmarkStart w:id="94" w:name="dieu_63"/>
      <w:r w:rsidRPr="0038097C">
        <w:rPr>
          <w:rFonts w:ascii="Times New Roman" w:hAnsi="Times New Roman" w:cs="Times New Roman"/>
          <w:b/>
          <w:bCs/>
          <w:lang w:val="en-US"/>
        </w:rPr>
        <w:t xml:space="preserve">Article 63. Conditions for lease of old </w:t>
      </w:r>
      <w:r w:rsidR="00A46794" w:rsidRPr="0038097C">
        <w:rPr>
          <w:rFonts w:ascii="Times New Roman" w:hAnsi="Times New Roman" w:cs="Times New Roman"/>
          <w:b/>
          <w:bCs/>
          <w:lang w:val="en-US"/>
        </w:rPr>
        <w:t>state-owned housing</w:t>
      </w:r>
      <w:bookmarkEnd w:id="94"/>
    </w:p>
    <w:p w14:paraId="145B50BE" w14:textId="77777777" w:rsidR="006179E0" w:rsidRPr="0038097C" w:rsidRDefault="00944F61" w:rsidP="00BA44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105956" w:rsidRPr="0038097C">
        <w:rPr>
          <w:rFonts w:ascii="Times New Roman" w:hAnsi="Times New Roman" w:cs="Times New Roman"/>
          <w:lang w:val="en-US"/>
        </w:rPr>
        <w:t xml:space="preserve">A person who has a housing lease contract with a competent authority shall continue to lease </w:t>
      </w:r>
      <w:r w:rsidR="00DD3256" w:rsidRPr="0038097C">
        <w:rPr>
          <w:rFonts w:ascii="Times New Roman" w:hAnsi="Times New Roman" w:cs="Times New Roman"/>
          <w:lang w:val="en-US"/>
        </w:rPr>
        <w:t xml:space="preserve">the house </w:t>
      </w:r>
      <w:r w:rsidR="00105956" w:rsidRPr="0038097C">
        <w:rPr>
          <w:rFonts w:ascii="Times New Roman" w:hAnsi="Times New Roman" w:cs="Times New Roman"/>
          <w:lang w:val="en-US"/>
        </w:rPr>
        <w:t xml:space="preserve">under the signed </w:t>
      </w:r>
      <w:r w:rsidR="007F5C0C" w:rsidRPr="0038097C">
        <w:rPr>
          <w:rFonts w:ascii="Times New Roman" w:hAnsi="Times New Roman" w:cs="Times New Roman"/>
          <w:lang w:val="en-US"/>
        </w:rPr>
        <w:t>contract</w:t>
      </w:r>
      <w:r w:rsidR="00105956" w:rsidRPr="0038097C">
        <w:rPr>
          <w:rFonts w:ascii="Times New Roman" w:hAnsi="Times New Roman" w:cs="Times New Roman"/>
          <w:lang w:val="en-US"/>
        </w:rPr>
        <w:t xml:space="preserve"> unless he/she no longer needs the lease.</w:t>
      </w:r>
    </w:p>
    <w:p w14:paraId="0E353502" w14:textId="77777777" w:rsidR="00944F61" w:rsidRPr="0038097C" w:rsidRDefault="00944F61" w:rsidP="00AA2EA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AA2EAC" w:rsidRPr="0038097C">
        <w:rPr>
          <w:rFonts w:ascii="Times New Roman" w:hAnsi="Times New Roman" w:cs="Times New Roman"/>
          <w:lang w:val="en-US"/>
        </w:rPr>
        <w:t>Other cases not</w:t>
      </w:r>
      <w:r w:rsidR="00105956" w:rsidRPr="0038097C">
        <w:rPr>
          <w:rFonts w:ascii="Times New Roman" w:hAnsi="Times New Roman" w:cs="Times New Roman"/>
          <w:lang w:val="en-US"/>
        </w:rPr>
        <w:t xml:space="preserve"> specified in Clause 1 of this Article but there is a decision on housing allocation as prescribed in Point b Clause 1 Article 62 of this Decree and </w:t>
      </w:r>
      <w:r w:rsidR="00AA2EAC" w:rsidRPr="0038097C">
        <w:rPr>
          <w:rFonts w:ascii="Times New Roman" w:hAnsi="Times New Roman" w:cs="Times New Roman"/>
          <w:lang w:val="en-US"/>
        </w:rPr>
        <w:t>there is no dispute over the right to use housing.</w:t>
      </w:r>
    </w:p>
    <w:p w14:paraId="2A3F591B" w14:textId="77777777" w:rsidR="00944F61" w:rsidRPr="0038097C" w:rsidRDefault="00944F61" w:rsidP="00AA2EA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AA2EAC" w:rsidRPr="0038097C">
        <w:rPr>
          <w:rFonts w:ascii="Times New Roman" w:hAnsi="Times New Roman" w:cs="Times New Roman"/>
          <w:lang w:val="en-US"/>
        </w:rPr>
        <w:t xml:space="preserve">If it is the case specified in Point c Clause 1 Article 62 of this Decree, there must be no dispute over the right to use housing, </w:t>
      </w:r>
      <w:r w:rsidR="00DD3256" w:rsidRPr="0038097C">
        <w:rPr>
          <w:rFonts w:ascii="Times New Roman" w:hAnsi="Times New Roman" w:cs="Times New Roman"/>
          <w:lang w:val="en-US"/>
        </w:rPr>
        <w:t xml:space="preserve">the house </w:t>
      </w:r>
      <w:r w:rsidR="00AA2EAC" w:rsidRPr="0038097C">
        <w:rPr>
          <w:rFonts w:ascii="Times New Roman" w:hAnsi="Times New Roman" w:cs="Times New Roman"/>
          <w:lang w:val="en-US"/>
        </w:rPr>
        <w:t>must not be illegally appropriated and there must be one of the following documents issued by a competent authority before January 19</w:t>
      </w:r>
      <w:r w:rsidR="00AA2EAC" w:rsidRPr="0038097C">
        <w:rPr>
          <w:rFonts w:ascii="Times New Roman" w:hAnsi="Times New Roman" w:cs="Times New Roman"/>
          <w:vertAlign w:val="superscript"/>
          <w:lang w:val="en-US"/>
        </w:rPr>
        <w:t>th</w:t>
      </w:r>
      <w:r w:rsidR="00AA2EAC" w:rsidRPr="0038097C">
        <w:rPr>
          <w:rFonts w:ascii="Times New Roman" w:hAnsi="Times New Roman" w:cs="Times New Roman"/>
          <w:lang w:val="en-US"/>
        </w:rPr>
        <w:t xml:space="preserve"> 2007:</w:t>
      </w:r>
    </w:p>
    <w:p w14:paraId="5B4A304E" w14:textId="77777777" w:rsidR="00944F61" w:rsidRPr="0038097C" w:rsidRDefault="00AA2EAC" w:rsidP="00F16C0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Documents a</w:t>
      </w:r>
      <w:r w:rsidR="00831865" w:rsidRPr="0038097C">
        <w:rPr>
          <w:rFonts w:ascii="Times New Roman" w:hAnsi="Times New Roman" w:cs="Times New Roman"/>
          <w:lang w:val="en-US"/>
        </w:rPr>
        <w:t xml:space="preserve">bout registration of permanent residence or temporary residence according to </w:t>
      </w:r>
      <w:r w:rsidR="007F5C0C" w:rsidRPr="0038097C">
        <w:rPr>
          <w:rFonts w:ascii="Times New Roman" w:hAnsi="Times New Roman" w:cs="Times New Roman"/>
          <w:lang w:val="en-US"/>
        </w:rPr>
        <w:t>residence</w:t>
      </w:r>
      <w:r w:rsidR="00831865" w:rsidRPr="0038097C">
        <w:rPr>
          <w:rFonts w:ascii="Times New Roman" w:hAnsi="Times New Roman" w:cs="Times New Roman"/>
          <w:lang w:val="en-US"/>
        </w:rPr>
        <w:t xml:space="preserve"> laws applicable at the time of housing use;</w:t>
      </w:r>
    </w:p>
    <w:p w14:paraId="482C15D3" w14:textId="77777777" w:rsidR="00944F61" w:rsidRPr="0038097C" w:rsidRDefault="00F16C08" w:rsidP="00F16C0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Housing declaration documents;</w:t>
      </w:r>
    </w:p>
    <w:p w14:paraId="5E4E124C" w14:textId="77777777" w:rsidR="00944F61" w:rsidRPr="0038097C" w:rsidRDefault="00F16C08" w:rsidP="00D67C0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t>
      </w:r>
      <w:r w:rsidR="00D67C01" w:rsidRPr="0038097C">
        <w:rPr>
          <w:rFonts w:ascii="Times New Roman" w:hAnsi="Times New Roman" w:cs="Times New Roman"/>
          <w:lang w:val="en-US"/>
        </w:rPr>
        <w:t>Receipts for annual land levy payments.</w:t>
      </w:r>
    </w:p>
    <w:p w14:paraId="7420D4DC" w14:textId="77777777" w:rsidR="00944F61" w:rsidRPr="0038097C" w:rsidRDefault="00944F61" w:rsidP="00D67C0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D67C01" w:rsidRPr="0038097C">
        <w:rPr>
          <w:rFonts w:ascii="Times New Roman" w:hAnsi="Times New Roman" w:cs="Times New Roman"/>
          <w:lang w:val="en-US"/>
        </w:rPr>
        <w:t xml:space="preserve">If it is the case specified in Clause 2 Article 62 of this Decree, there must be a written approval issued by the housing </w:t>
      </w:r>
      <w:r w:rsidR="00FE2EC0" w:rsidRPr="0038097C">
        <w:rPr>
          <w:rFonts w:ascii="Times New Roman" w:hAnsi="Times New Roman" w:cs="Times New Roman"/>
          <w:lang w:val="en-US"/>
        </w:rPr>
        <w:t xml:space="preserve">management agency </w:t>
      </w:r>
      <w:r w:rsidR="00D67C01" w:rsidRPr="0038097C">
        <w:rPr>
          <w:rFonts w:ascii="Times New Roman" w:hAnsi="Times New Roman" w:cs="Times New Roman"/>
          <w:lang w:val="en-US"/>
        </w:rPr>
        <w:t>for transfer of right to lease housing when concluding the housing lease contract according to Article 65 of this Decree, and there must be no dispute over the right to use housing.</w:t>
      </w:r>
    </w:p>
    <w:p w14:paraId="2A92E14D" w14:textId="77777777" w:rsidR="00944F61" w:rsidRPr="0038097C" w:rsidRDefault="00D67C01" w:rsidP="00D67C01">
      <w:pPr>
        <w:pStyle w:val="Vnbnnidung0"/>
        <w:spacing w:before="120" w:after="0" w:line="240" w:lineRule="auto"/>
        <w:ind w:firstLine="0"/>
        <w:rPr>
          <w:rFonts w:ascii="Times New Roman" w:hAnsi="Times New Roman" w:cs="Times New Roman"/>
          <w:lang w:val="en-US"/>
        </w:rPr>
      </w:pPr>
      <w:bookmarkStart w:id="95" w:name="dieu_64"/>
      <w:r w:rsidRPr="0038097C">
        <w:rPr>
          <w:rFonts w:ascii="Times New Roman" w:hAnsi="Times New Roman" w:cs="Times New Roman"/>
          <w:b/>
          <w:bCs/>
          <w:lang w:val="en-US"/>
        </w:rPr>
        <w:t xml:space="preserve">Article 64. Determination of time for allocation of old </w:t>
      </w:r>
      <w:r w:rsidR="00A46794" w:rsidRPr="0038097C">
        <w:rPr>
          <w:rFonts w:ascii="Times New Roman" w:hAnsi="Times New Roman" w:cs="Times New Roman"/>
          <w:b/>
          <w:bCs/>
          <w:lang w:val="en-US"/>
        </w:rPr>
        <w:t>state-owned housing</w:t>
      </w:r>
      <w:bookmarkEnd w:id="95"/>
    </w:p>
    <w:p w14:paraId="5FDA17AB" w14:textId="77777777" w:rsidR="00944F61" w:rsidRPr="0038097C" w:rsidRDefault="00944F61" w:rsidP="00D67C0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D67C01" w:rsidRPr="0038097C">
        <w:rPr>
          <w:rFonts w:ascii="Times New Roman" w:hAnsi="Times New Roman" w:cs="Times New Roman"/>
          <w:lang w:val="en-US"/>
        </w:rPr>
        <w:t xml:space="preserve">If a person is using the old </w:t>
      </w:r>
      <w:r w:rsidR="00A46794" w:rsidRPr="0038097C">
        <w:rPr>
          <w:rFonts w:ascii="Times New Roman" w:hAnsi="Times New Roman" w:cs="Times New Roman"/>
          <w:lang w:val="en-US"/>
        </w:rPr>
        <w:t>state-owned housing</w:t>
      </w:r>
      <w:r w:rsidR="00D67C01" w:rsidRPr="0038097C">
        <w:rPr>
          <w:rFonts w:ascii="Times New Roman" w:hAnsi="Times New Roman" w:cs="Times New Roman"/>
          <w:lang w:val="en-US"/>
        </w:rPr>
        <w:t xml:space="preserve"> and has a lease contract, the </w:t>
      </w:r>
      <w:r w:rsidR="003D45B6" w:rsidRPr="0038097C">
        <w:rPr>
          <w:rFonts w:ascii="Times New Roman" w:hAnsi="Times New Roman" w:cs="Times New Roman"/>
          <w:lang w:val="en-US"/>
        </w:rPr>
        <w:t xml:space="preserve">housing </w:t>
      </w:r>
      <w:r w:rsidR="00D67C01" w:rsidRPr="0038097C">
        <w:rPr>
          <w:rFonts w:ascii="Times New Roman" w:hAnsi="Times New Roman" w:cs="Times New Roman"/>
          <w:lang w:val="en-US"/>
        </w:rPr>
        <w:t>allocation time shall be determined as follows:</w:t>
      </w:r>
    </w:p>
    <w:p w14:paraId="4CCAED03" w14:textId="77777777" w:rsidR="00944F61" w:rsidRPr="0038097C" w:rsidRDefault="003D45B6" w:rsidP="003D45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If there is a housing lease contract but it is not the case specified in Point b or Point c of this Clause, the housing allocation time shall be the time written in the contract; if housing allocation time is not written in the contract, it shall be the date of conclusion of such contract;</w:t>
      </w:r>
    </w:p>
    <w:p w14:paraId="1FF36987" w14:textId="77777777" w:rsidR="00944F61" w:rsidRPr="0038097C" w:rsidRDefault="003D45B6" w:rsidP="003D45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If there is a housing lease contract but the current user is included in a decision on housing allocation before the housing lease contract is concluded, the housing allocation time shall be the time written in the decision on housing allocation</w:t>
      </w:r>
      <w:r w:rsidR="0098656B" w:rsidRPr="0038097C">
        <w:rPr>
          <w:rFonts w:ascii="Times New Roman" w:hAnsi="Times New Roman" w:cs="Times New Roman"/>
          <w:lang w:val="en-US"/>
        </w:rPr>
        <w:t>;</w:t>
      </w:r>
      <w:r w:rsidRPr="0038097C">
        <w:rPr>
          <w:rFonts w:ascii="Times New Roman" w:hAnsi="Times New Roman" w:cs="Times New Roman"/>
          <w:lang w:val="en-US"/>
        </w:rPr>
        <w:t xml:space="preserve"> if housing allocation time is not written in the decision on housing allocation, it shall be the issuance date of such decision;</w:t>
      </w:r>
    </w:p>
    <w:p w14:paraId="582426ED" w14:textId="77777777" w:rsidR="00BA446B" w:rsidRPr="0038097C" w:rsidRDefault="003D45B6" w:rsidP="00BA44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If there is a housing lease contract but it is not the case specified in Point b of this Clause and the current user has documentary evidence for payment of housing rents before the housing lease contract is concluded, the housing allocation time shall be the date of payment of housing rents;</w:t>
      </w:r>
      <w:r w:rsidR="00871954" w:rsidRPr="0038097C">
        <w:rPr>
          <w:rFonts w:ascii="Times New Roman" w:hAnsi="Times New Roman" w:cs="Times New Roman"/>
          <w:lang w:val="en-US"/>
        </w:rPr>
        <w:t xml:space="preserve"> if housing rent arrears have been collected by a competent authority when the housing lease contract is concluded, the housing allocation time shall be time of collection of housing rent arrears;</w:t>
      </w:r>
    </w:p>
    <w:p w14:paraId="7DF6257D" w14:textId="77777777" w:rsidR="006179E0" w:rsidRPr="0038097C" w:rsidRDefault="00871954" w:rsidP="00BA44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If the housing lease contract is renewed, the housing allocation time shall be determined in accordance with regulations of Point a, Point b or Point c of this Clause on a case-by-case basis and specified in the renewed housing lease contract.</w:t>
      </w:r>
    </w:p>
    <w:p w14:paraId="670932FB" w14:textId="77777777" w:rsidR="00944F61" w:rsidRPr="0038097C" w:rsidRDefault="00944F61" w:rsidP="008D3F8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8D3F86" w:rsidRPr="0038097C">
        <w:rPr>
          <w:rFonts w:ascii="Times New Roman" w:hAnsi="Times New Roman" w:cs="Times New Roman"/>
          <w:lang w:val="en-US"/>
        </w:rPr>
        <w:t>If the current user does not have a housing lease contract but is included in the housing allocation decision, the housing allocation time shall be determined in accordance with Point b Clause 1 of this Article.</w:t>
      </w:r>
    </w:p>
    <w:p w14:paraId="66F5A9B6" w14:textId="77777777" w:rsidR="00944F61" w:rsidRPr="0038097C" w:rsidRDefault="007F5C0C" w:rsidP="001D22B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3. If a document specified in Clause 3 Article 63 of this Decree is required, the housing allocation time shall be the day on which such document is issued by a competent authority.</w:t>
      </w:r>
    </w:p>
    <w:p w14:paraId="797CA5D9" w14:textId="77777777" w:rsidR="00944F61" w:rsidRPr="0038097C" w:rsidRDefault="00944F61" w:rsidP="001D22B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1D22B9" w:rsidRPr="0038097C">
        <w:rPr>
          <w:rFonts w:ascii="Times New Roman" w:hAnsi="Times New Roman" w:cs="Times New Roman"/>
          <w:lang w:val="en-US"/>
        </w:rPr>
        <w:t xml:space="preserve">If the current user received the right to lease housing according to Clause 2 Article 62 of this Article and does not have a housing lease contract or is not included in the housing allocation decision, the housing allocation time shall be determined as follows: </w:t>
      </w:r>
    </w:p>
    <w:p w14:paraId="3DF363E7" w14:textId="77777777" w:rsidR="00944F61" w:rsidRPr="0038097C" w:rsidRDefault="001D22B9" w:rsidP="001D22B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In case of transfer of the housing lease contract according to Point a Clause 1 of this Article, the housing allocation time shall be the date of conclusion of the first housing lease contract;</w:t>
      </w:r>
    </w:p>
    <w:p w14:paraId="3D4C6850" w14:textId="77777777" w:rsidR="00944F61" w:rsidRPr="0038097C" w:rsidRDefault="001D22B9" w:rsidP="009865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t>
      </w:r>
      <w:r w:rsidR="0098656B" w:rsidRPr="0038097C">
        <w:rPr>
          <w:rFonts w:ascii="Times New Roman" w:hAnsi="Times New Roman" w:cs="Times New Roman"/>
          <w:lang w:val="en-US"/>
        </w:rPr>
        <w:t>In case of transfer of the housing allocation decision according to Point b Clause 1 of this Article,</w:t>
      </w:r>
      <w:r w:rsidRPr="0038097C">
        <w:rPr>
          <w:rFonts w:ascii="Times New Roman" w:hAnsi="Times New Roman" w:cs="Times New Roman"/>
          <w:lang w:val="en-US"/>
        </w:rPr>
        <w:t xml:space="preserve"> the housing allocation time shall be the time written in the decision on housing allocation</w:t>
      </w:r>
      <w:r w:rsidR="0098656B" w:rsidRPr="0038097C">
        <w:rPr>
          <w:rFonts w:ascii="Times New Roman" w:hAnsi="Times New Roman" w:cs="Times New Roman"/>
          <w:lang w:val="en-US"/>
        </w:rPr>
        <w:t>;</w:t>
      </w:r>
      <w:r w:rsidRPr="0038097C">
        <w:rPr>
          <w:rFonts w:ascii="Times New Roman" w:hAnsi="Times New Roman" w:cs="Times New Roman"/>
          <w:lang w:val="en-US"/>
        </w:rPr>
        <w:t xml:space="preserve"> if housing allocation time is not written in the decision, it shall be the issuance date of such decision;</w:t>
      </w:r>
    </w:p>
    <w:p w14:paraId="374AA545" w14:textId="77777777" w:rsidR="00944F61" w:rsidRPr="0038097C" w:rsidRDefault="0098656B" w:rsidP="009865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In case of transfer of the housing lease contract according to Point c Clause 1 of this Article, the housing allocation time shall be the date of the documentary evidence for housing rent payment.</w:t>
      </w:r>
    </w:p>
    <w:p w14:paraId="45B32A99" w14:textId="77777777" w:rsidR="00944F61" w:rsidRPr="0038097C" w:rsidRDefault="00944F61" w:rsidP="009865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98656B" w:rsidRPr="0038097C">
        <w:rPr>
          <w:rFonts w:ascii="Times New Roman" w:hAnsi="Times New Roman" w:cs="Times New Roman"/>
          <w:lang w:val="en-US"/>
        </w:rPr>
        <w:t xml:space="preserve">Regarding old </w:t>
      </w:r>
      <w:r w:rsidR="00A46794" w:rsidRPr="0038097C">
        <w:rPr>
          <w:rFonts w:ascii="Times New Roman" w:hAnsi="Times New Roman" w:cs="Times New Roman"/>
          <w:lang w:val="en-US"/>
        </w:rPr>
        <w:t>state-owned housing</w:t>
      </w:r>
      <w:r w:rsidR="0098656B" w:rsidRPr="0038097C">
        <w:rPr>
          <w:rFonts w:ascii="Times New Roman" w:hAnsi="Times New Roman" w:cs="Times New Roman"/>
          <w:lang w:val="en-US"/>
        </w:rPr>
        <w:t xml:space="preserve"> of which public ownership is established after January 19</w:t>
      </w:r>
      <w:r w:rsidR="0098656B" w:rsidRPr="0038097C">
        <w:rPr>
          <w:rFonts w:ascii="Times New Roman" w:hAnsi="Times New Roman" w:cs="Times New Roman"/>
          <w:vertAlign w:val="superscript"/>
          <w:lang w:val="en-US"/>
        </w:rPr>
        <w:t>th</w:t>
      </w:r>
      <w:r w:rsidR="0098656B" w:rsidRPr="0038097C">
        <w:rPr>
          <w:rFonts w:ascii="Times New Roman" w:hAnsi="Times New Roman" w:cs="Times New Roman"/>
          <w:lang w:val="en-US"/>
        </w:rPr>
        <w:t xml:space="preserve"> 2007 and their </w:t>
      </w:r>
      <w:r w:rsidR="0098656B" w:rsidRPr="0038097C">
        <w:rPr>
          <w:rFonts w:ascii="Times New Roman" w:hAnsi="Times New Roman" w:cs="Times New Roman"/>
          <w:lang w:val="en-US"/>
        </w:rPr>
        <w:lastRenderedPageBreak/>
        <w:t>users are people in Article 62 of this Decree, the housing allocation time shall be determined on a case-by-case basis as prescribed by this Article.</w:t>
      </w:r>
    </w:p>
    <w:p w14:paraId="057603F5" w14:textId="77777777" w:rsidR="00944F61" w:rsidRPr="0038097C" w:rsidRDefault="00C52169" w:rsidP="007841E1">
      <w:pPr>
        <w:spacing w:before="120"/>
        <w:rPr>
          <w:rFonts w:ascii="Times New Roman" w:hAnsi="Times New Roman" w:cs="Times New Roman"/>
          <w:b/>
          <w:color w:val="auto"/>
          <w:sz w:val="20"/>
          <w:szCs w:val="20"/>
          <w:lang w:val="en-US"/>
        </w:rPr>
      </w:pPr>
      <w:bookmarkStart w:id="96" w:name="dieu_65"/>
      <w:r w:rsidRPr="0038097C">
        <w:rPr>
          <w:rFonts w:ascii="Times New Roman" w:hAnsi="Times New Roman" w:cs="Times New Roman"/>
          <w:b/>
          <w:color w:val="auto"/>
          <w:sz w:val="20"/>
          <w:szCs w:val="20"/>
          <w:lang w:val="en-US"/>
        </w:rPr>
        <w:t xml:space="preserve">Article 65. </w:t>
      </w:r>
      <w:r w:rsidR="00C6591F" w:rsidRPr="0038097C">
        <w:rPr>
          <w:rFonts w:ascii="Times New Roman" w:hAnsi="Times New Roman" w:cs="Times New Roman"/>
          <w:b/>
          <w:color w:val="auto"/>
          <w:sz w:val="20"/>
          <w:szCs w:val="20"/>
          <w:lang w:val="en-US"/>
        </w:rPr>
        <w:t>Application</w:t>
      </w:r>
      <w:r w:rsidRPr="0038097C">
        <w:rPr>
          <w:rFonts w:ascii="Times New Roman" w:hAnsi="Times New Roman" w:cs="Times New Roman"/>
          <w:b/>
          <w:color w:val="auto"/>
          <w:sz w:val="20"/>
          <w:szCs w:val="20"/>
          <w:lang w:val="en-US"/>
        </w:rPr>
        <w:t xml:space="preserve"> and procedures for lease of official housing</w:t>
      </w:r>
      <w:bookmarkEnd w:id="96"/>
    </w:p>
    <w:p w14:paraId="1B826F59" w14:textId="77777777" w:rsidR="00944F61" w:rsidRPr="0038097C" w:rsidRDefault="00944F61" w:rsidP="00C6591F">
      <w:pPr>
        <w:pStyle w:val="Vnbnnidung0"/>
        <w:tabs>
          <w:tab w:val="left" w:pos="95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7841E1" w:rsidRPr="0038097C">
        <w:rPr>
          <w:rFonts w:ascii="Times New Roman" w:hAnsi="Times New Roman" w:cs="Times New Roman"/>
          <w:lang w:val="en-US"/>
        </w:rPr>
        <w:t xml:space="preserve">Procedures for lease of old </w:t>
      </w:r>
      <w:r w:rsidR="00A46794" w:rsidRPr="0038097C">
        <w:rPr>
          <w:rFonts w:ascii="Times New Roman" w:hAnsi="Times New Roman" w:cs="Times New Roman"/>
          <w:lang w:val="en-US"/>
        </w:rPr>
        <w:t>state-owned housing</w:t>
      </w:r>
      <w:r w:rsidR="007841E1" w:rsidRPr="0038097C">
        <w:rPr>
          <w:rFonts w:ascii="Times New Roman" w:hAnsi="Times New Roman" w:cs="Times New Roman"/>
          <w:lang w:val="en-US"/>
        </w:rPr>
        <w:t xml:space="preserve"> shall apply to people who are using housing prescribed in Article 62 of this Decree but have not</w:t>
      </w:r>
      <w:r w:rsidR="00C6591F" w:rsidRPr="0038097C">
        <w:rPr>
          <w:rFonts w:ascii="Times New Roman" w:hAnsi="Times New Roman" w:cs="Times New Roman"/>
          <w:lang w:val="en-US"/>
        </w:rPr>
        <w:t xml:space="preserve"> signed or renewed the housing lease contract with a competent authority.</w:t>
      </w:r>
    </w:p>
    <w:p w14:paraId="75F67CA6" w14:textId="77777777" w:rsidR="00944F61" w:rsidRPr="0038097C" w:rsidRDefault="00944F61" w:rsidP="002D5DAF">
      <w:pPr>
        <w:pStyle w:val="Vnbnnidung0"/>
        <w:tabs>
          <w:tab w:val="left" w:pos="964"/>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C6591F" w:rsidRPr="0038097C">
        <w:rPr>
          <w:rFonts w:ascii="Times New Roman" w:hAnsi="Times New Roman" w:cs="Times New Roman"/>
          <w:lang w:val="en-US"/>
        </w:rPr>
        <w:t>An application for</w:t>
      </w:r>
      <w:r w:rsidR="00630875" w:rsidRPr="0038097C">
        <w:rPr>
          <w:rFonts w:ascii="Times New Roman" w:hAnsi="Times New Roman" w:cs="Times New Roman"/>
          <w:lang w:val="en-US"/>
        </w:rPr>
        <w:t xml:space="preserve"> conclusion of the contract for</w:t>
      </w:r>
      <w:r w:rsidR="00C6591F" w:rsidRPr="0038097C">
        <w:rPr>
          <w:rFonts w:ascii="Times New Roman" w:hAnsi="Times New Roman" w:cs="Times New Roman"/>
          <w:lang w:val="en-US"/>
        </w:rPr>
        <w:t xml:space="preserve"> lease of </w:t>
      </w:r>
      <w:r w:rsidR="00630875" w:rsidRPr="0038097C">
        <w:rPr>
          <w:rFonts w:ascii="Times New Roman" w:hAnsi="Times New Roman" w:cs="Times New Roman"/>
          <w:lang w:val="en-US"/>
        </w:rPr>
        <w:t xml:space="preserve">old </w:t>
      </w:r>
      <w:r w:rsidR="00A46794" w:rsidRPr="0038097C">
        <w:rPr>
          <w:rFonts w:ascii="Times New Roman" w:hAnsi="Times New Roman" w:cs="Times New Roman"/>
          <w:lang w:val="en-US"/>
        </w:rPr>
        <w:t>state-owned housing</w:t>
      </w:r>
      <w:r w:rsidR="00630875" w:rsidRPr="0038097C">
        <w:rPr>
          <w:rFonts w:ascii="Times New Roman" w:hAnsi="Times New Roman" w:cs="Times New Roman"/>
          <w:lang w:val="en-US"/>
        </w:rPr>
        <w:t xml:space="preserve"> </w:t>
      </w:r>
      <w:r w:rsidR="00C6591F" w:rsidRPr="0038097C">
        <w:rPr>
          <w:rFonts w:ascii="Times New Roman" w:hAnsi="Times New Roman" w:cs="Times New Roman"/>
          <w:lang w:val="en-US"/>
        </w:rPr>
        <w:t>shall include:</w:t>
      </w:r>
    </w:p>
    <w:p w14:paraId="0C18EBE9" w14:textId="77777777" w:rsidR="00BA446B" w:rsidRPr="0038097C" w:rsidRDefault="00C6591F" w:rsidP="00BA446B">
      <w:pPr>
        <w:pStyle w:val="Vnbnnidung0"/>
        <w:tabs>
          <w:tab w:val="left" w:pos="98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Application form No. 02 in Appendix V hereof;</w:t>
      </w:r>
    </w:p>
    <w:p w14:paraId="331F0A02" w14:textId="77777777" w:rsidR="006179E0" w:rsidRPr="0038097C" w:rsidRDefault="00C6591F" w:rsidP="00BA446B">
      <w:pPr>
        <w:pStyle w:val="Vnbnnidung0"/>
        <w:tabs>
          <w:tab w:val="left" w:pos="98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Authenticated copy or copy enclosed with original of the document specified in Point b Clause 1 Article 62 or Clause 3 Article 63 of this Decree; in cas</w:t>
      </w:r>
      <w:r w:rsidR="00615E18" w:rsidRPr="0038097C">
        <w:rPr>
          <w:rFonts w:ascii="Times New Roman" w:hAnsi="Times New Roman" w:cs="Times New Roman"/>
          <w:lang w:val="en-US"/>
        </w:rPr>
        <w:t>e</w:t>
      </w:r>
      <w:r w:rsidRPr="0038097C">
        <w:rPr>
          <w:rFonts w:ascii="Times New Roman" w:hAnsi="Times New Roman" w:cs="Times New Roman"/>
          <w:lang w:val="en-US"/>
        </w:rPr>
        <w:t xml:space="preserve"> of transfer of the right to lease, it must be enclosed with the documents specified in Point a or Point b Clause 1 Article 62 or Point c Clause 1 Article 64 of this Decree; in case of spouses, there must be an authenticated copy or copy enclosed with original of the certificate of marriage;</w:t>
      </w:r>
    </w:p>
    <w:p w14:paraId="48CFC9B0" w14:textId="77777777" w:rsidR="00944F61" w:rsidRPr="0038097C" w:rsidRDefault="00630875" w:rsidP="00630875">
      <w:pPr>
        <w:pStyle w:val="Vnbnnidung0"/>
        <w:tabs>
          <w:tab w:val="left" w:pos="98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Authenticated copies or copies enclosed with originals of documents proving the eligibility for housing rent exemption or reduction (if any) according to Clause 3 Article 67 of this Decree.</w:t>
      </w:r>
    </w:p>
    <w:p w14:paraId="66795268" w14:textId="77777777" w:rsidR="00944F61" w:rsidRPr="0038097C" w:rsidRDefault="00944F61" w:rsidP="00630875">
      <w:pPr>
        <w:pStyle w:val="Vnbnnidung0"/>
        <w:tabs>
          <w:tab w:val="left" w:pos="971"/>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630875" w:rsidRPr="0038097C">
        <w:rPr>
          <w:rFonts w:ascii="Times New Roman" w:hAnsi="Times New Roman" w:cs="Times New Roman"/>
          <w:lang w:val="en-US"/>
        </w:rPr>
        <w:t>An application for renewal of the housing lease contract shall include:</w:t>
      </w:r>
      <w:r w:rsidRPr="0038097C">
        <w:rPr>
          <w:rFonts w:ascii="Times New Roman" w:hAnsi="Times New Roman" w:cs="Times New Roman"/>
          <w:lang w:val="en-US"/>
        </w:rPr>
        <w:t xml:space="preserve"> </w:t>
      </w:r>
    </w:p>
    <w:p w14:paraId="575B4815" w14:textId="77777777" w:rsidR="00944F61" w:rsidRPr="0038097C" w:rsidRDefault="00AB4D76" w:rsidP="00AB4D76">
      <w:pPr>
        <w:pStyle w:val="Vnbnnidung0"/>
        <w:tabs>
          <w:tab w:val="left" w:pos="98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Application form No. 02 in Appendix V hereof;</w:t>
      </w:r>
    </w:p>
    <w:p w14:paraId="63E92179" w14:textId="77777777" w:rsidR="00944F61" w:rsidRPr="0038097C" w:rsidRDefault="00AB4D76" w:rsidP="00AB4D76">
      <w:pPr>
        <w:pStyle w:val="Vnbnnidung0"/>
        <w:tabs>
          <w:tab w:val="left" w:pos="98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original housing lease contract signed with the competent authority.</w:t>
      </w:r>
    </w:p>
    <w:p w14:paraId="01B6029E" w14:textId="77777777" w:rsidR="00944F61" w:rsidRPr="0038097C" w:rsidRDefault="00944F61" w:rsidP="00AB4D76">
      <w:pPr>
        <w:pStyle w:val="Vnbnnidung0"/>
        <w:tabs>
          <w:tab w:val="left" w:pos="989"/>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AB4D76" w:rsidRPr="0038097C">
        <w:rPr>
          <w:rFonts w:ascii="Times New Roman" w:hAnsi="Times New Roman" w:cs="Times New Roman"/>
          <w:lang w:val="en-US"/>
        </w:rPr>
        <w:t xml:space="preserve">Procedures for lease of old </w:t>
      </w:r>
      <w:r w:rsidR="00A46794" w:rsidRPr="0038097C">
        <w:rPr>
          <w:rFonts w:ascii="Times New Roman" w:hAnsi="Times New Roman" w:cs="Times New Roman"/>
          <w:lang w:val="en-US"/>
        </w:rPr>
        <w:t>state-owned housing</w:t>
      </w:r>
      <w:r w:rsidR="00AB4D76" w:rsidRPr="0038097C">
        <w:rPr>
          <w:rFonts w:ascii="Times New Roman" w:hAnsi="Times New Roman" w:cs="Times New Roman"/>
          <w:lang w:val="en-US"/>
        </w:rPr>
        <w:t xml:space="preserve"> without housing lease contracts:</w:t>
      </w:r>
    </w:p>
    <w:p w14:paraId="3E8F0AD7" w14:textId="77777777" w:rsidR="00944F61" w:rsidRPr="0038097C" w:rsidRDefault="00AB4D76" w:rsidP="00184BA5">
      <w:pPr>
        <w:pStyle w:val="Vnbnnidung0"/>
        <w:tabs>
          <w:tab w:val="left" w:pos="97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applicant shall submit 01 application prescribed in Clause 2 of this Article in person or by post or online to the housing management unit or housing management </w:t>
      </w:r>
      <w:r w:rsidR="00FE2EC0" w:rsidRPr="0038097C">
        <w:rPr>
          <w:rFonts w:ascii="Times New Roman" w:hAnsi="Times New Roman" w:cs="Times New Roman"/>
          <w:lang w:val="en-US"/>
        </w:rPr>
        <w:t>agency</w:t>
      </w:r>
      <w:r w:rsidRPr="0038097C">
        <w:rPr>
          <w:rFonts w:ascii="Times New Roman" w:hAnsi="Times New Roman" w:cs="Times New Roman"/>
          <w:lang w:val="en-US"/>
        </w:rPr>
        <w:t>, whichever is required by the housing ownership representative body;</w:t>
      </w:r>
    </w:p>
    <w:p w14:paraId="109FB0BA" w14:textId="77777777" w:rsidR="00944F61" w:rsidRPr="0038097C" w:rsidRDefault="00184BA5" w:rsidP="00184BA5">
      <w:pPr>
        <w:pStyle w:val="Vnbnnidung0"/>
        <w:tabs>
          <w:tab w:val="left" w:pos="978"/>
        </w:tabs>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receiving authority shall inspect the application and provide a receipt note; send the applicant a notification and explanation if the applicant is not eligible for housing lease.</w:t>
      </w:r>
    </w:p>
    <w:p w14:paraId="594B9926" w14:textId="77777777" w:rsidR="00944F61" w:rsidRPr="0038097C" w:rsidRDefault="00184BA5" w:rsidP="00184BA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application has to be supplemented, the receiving authority shall instruct the applicant immediately if the application is submitted in person, or send a written notification within 05 working days instead of returning the application.</w:t>
      </w:r>
    </w:p>
    <w:p w14:paraId="443F2EE1" w14:textId="77777777" w:rsidR="00944F61" w:rsidRPr="0038097C" w:rsidRDefault="00184BA5" w:rsidP="00184BA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application is received by the housing management unit, it must report the housing </w:t>
      </w:r>
      <w:r w:rsidR="00FE2EC0" w:rsidRPr="0038097C">
        <w:rPr>
          <w:rFonts w:ascii="Times New Roman" w:hAnsi="Times New Roman" w:cs="Times New Roman"/>
          <w:lang w:val="en-US"/>
        </w:rPr>
        <w:t>management agency</w:t>
      </w:r>
      <w:r w:rsidRPr="0038097C">
        <w:rPr>
          <w:rFonts w:ascii="Times New Roman" w:hAnsi="Times New Roman" w:cs="Times New Roman"/>
          <w:lang w:val="en-US"/>
        </w:rPr>
        <w:t xml:space="preserve"> for consideration;</w:t>
      </w:r>
    </w:p>
    <w:p w14:paraId="46F6530B" w14:textId="77777777" w:rsidR="00944F61" w:rsidRPr="0038097C" w:rsidRDefault="00184BA5" w:rsidP="0004742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Within 15 days from the receipt of the satisfactory application, the housing </w:t>
      </w:r>
      <w:r w:rsidR="00FE2EC0" w:rsidRPr="0038097C">
        <w:rPr>
          <w:rFonts w:ascii="Times New Roman" w:hAnsi="Times New Roman" w:cs="Times New Roman"/>
          <w:lang w:val="en-US"/>
        </w:rPr>
        <w:t>management agency</w:t>
      </w:r>
      <w:r w:rsidRPr="0038097C">
        <w:rPr>
          <w:rFonts w:ascii="Times New Roman" w:hAnsi="Times New Roman" w:cs="Times New Roman"/>
          <w:lang w:val="en-US"/>
        </w:rPr>
        <w:t xml:space="preserve"> shall send a proposal and draft decision on approval of old housing lease to the state ownership representative body for consideration and decision;</w:t>
      </w:r>
    </w:p>
    <w:p w14:paraId="72DC96A6" w14:textId="77777777" w:rsidR="00944F61" w:rsidRPr="0038097C" w:rsidRDefault="0004742E" w:rsidP="0004742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Within 15 working days from the receipt of the proposal from the housing </w:t>
      </w:r>
      <w:r w:rsidR="00FE2EC0" w:rsidRPr="0038097C">
        <w:rPr>
          <w:rFonts w:ascii="Times New Roman" w:hAnsi="Times New Roman" w:cs="Times New Roman"/>
          <w:lang w:val="en-US"/>
        </w:rPr>
        <w:t>management agency</w:t>
      </w:r>
      <w:r w:rsidRPr="0038097C">
        <w:rPr>
          <w:rFonts w:ascii="Times New Roman" w:hAnsi="Times New Roman" w:cs="Times New Roman"/>
          <w:lang w:val="en-US"/>
        </w:rPr>
        <w:t xml:space="preserve">, the housing ownership representative body shall consider issuing a decision on approval of housing lease. This decision shall be sent to the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for notifying the housing management unit for conclusion of the housing lease contract. If the hold housing is under management of the Ministry of National Defense and the Ministry of National Defense authorizes the housing </w:t>
      </w:r>
      <w:r w:rsidR="00FE2EC0" w:rsidRPr="0038097C">
        <w:rPr>
          <w:rFonts w:ascii="Times New Roman" w:hAnsi="Times New Roman" w:cs="Times New Roman"/>
          <w:lang w:val="en-US"/>
        </w:rPr>
        <w:t xml:space="preserve">management agency </w:t>
      </w:r>
      <w:r w:rsidRPr="0038097C">
        <w:rPr>
          <w:rFonts w:ascii="Times New Roman" w:hAnsi="Times New Roman" w:cs="Times New Roman"/>
          <w:lang w:val="en-US"/>
        </w:rPr>
        <w:t xml:space="preserve">to grant the lease, the housing </w:t>
      </w:r>
      <w:r w:rsidR="00FE2EC0" w:rsidRPr="0038097C">
        <w:rPr>
          <w:rFonts w:ascii="Times New Roman" w:hAnsi="Times New Roman" w:cs="Times New Roman"/>
          <w:lang w:val="en-US"/>
        </w:rPr>
        <w:t xml:space="preserve">management agency </w:t>
      </w:r>
      <w:r w:rsidRPr="0038097C">
        <w:rPr>
          <w:rFonts w:ascii="Times New Roman" w:hAnsi="Times New Roman" w:cs="Times New Roman"/>
          <w:lang w:val="en-US"/>
        </w:rPr>
        <w:t>shall issue the decision on approval of housing lease.</w:t>
      </w:r>
    </w:p>
    <w:p w14:paraId="138C4D5A" w14:textId="77777777" w:rsidR="00BA446B" w:rsidRPr="0038097C" w:rsidRDefault="0004742E" w:rsidP="00BA44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After the decision on lease of old housing is issued, the housing management unit shall sign the contract with the tenant.</w:t>
      </w:r>
    </w:p>
    <w:p w14:paraId="088030AB" w14:textId="77777777" w:rsidR="006179E0" w:rsidRPr="0038097C" w:rsidRDefault="00944F61" w:rsidP="00BA44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5. </w:t>
      </w:r>
      <w:r w:rsidR="0004742E" w:rsidRPr="0038097C">
        <w:rPr>
          <w:rFonts w:ascii="Times New Roman" w:hAnsi="Times New Roman" w:cs="Times New Roman"/>
          <w:lang w:val="en-US"/>
        </w:rPr>
        <w:t>Procedures for signing housing lease contracts in case of transfer of the right to lease housing prescribed in Clause 2 Article 62 of this Decree:</w:t>
      </w:r>
    </w:p>
    <w:p w14:paraId="38D7C1B9" w14:textId="77777777" w:rsidR="00944F61" w:rsidRPr="0038097C" w:rsidRDefault="00D25DA8" w:rsidP="00A4535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If the current user receives the right to lease housing before June 6</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2013 (effective date of the Government’s Decree No. 34/2013/N</w:t>
      </w:r>
      <w:r w:rsidR="00E75D31" w:rsidRPr="0038097C">
        <w:rPr>
          <w:rFonts w:ascii="Times New Roman" w:hAnsi="Times New Roman" w:cs="Times New Roman"/>
          <w:lang w:val="en-US"/>
        </w:rPr>
        <w:t>D</w:t>
      </w:r>
      <w:r w:rsidRPr="0038097C">
        <w:rPr>
          <w:rFonts w:ascii="Times New Roman" w:hAnsi="Times New Roman" w:cs="Times New Roman"/>
          <w:lang w:val="en-US"/>
        </w:rPr>
        <w:t xml:space="preserve">-CP on management and use of state-owned housing), the applicant shall submit 01 application prescribed in Clause 2 of this Article in </w:t>
      </w:r>
      <w:r w:rsidR="007F5C0C" w:rsidRPr="0038097C">
        <w:rPr>
          <w:rFonts w:ascii="Times New Roman" w:hAnsi="Times New Roman" w:cs="Times New Roman"/>
          <w:lang w:val="en-US"/>
        </w:rPr>
        <w:t>person</w:t>
      </w:r>
      <w:r w:rsidRPr="0038097C">
        <w:rPr>
          <w:rFonts w:ascii="Times New Roman" w:hAnsi="Times New Roman" w:cs="Times New Roman"/>
          <w:lang w:val="en-US"/>
        </w:rPr>
        <w:t xml:space="preserve"> or by post or online to the housing management unit or agency</w:t>
      </w:r>
      <w:r w:rsidR="00A4535F" w:rsidRPr="0038097C">
        <w:rPr>
          <w:rFonts w:ascii="Times New Roman" w:hAnsi="Times New Roman" w:cs="Times New Roman"/>
          <w:lang w:val="en-US"/>
        </w:rPr>
        <w:t>.</w:t>
      </w:r>
    </w:p>
    <w:p w14:paraId="482FB97D" w14:textId="77777777" w:rsidR="00944F61" w:rsidRPr="0038097C" w:rsidRDefault="00A4535F" w:rsidP="00A4535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Within 15 days from the receipt of the satisfactory application, the receiving authority shall publish information about the </w:t>
      </w:r>
      <w:r w:rsidR="00EF14DB" w:rsidRPr="0038097C">
        <w:rPr>
          <w:rFonts w:ascii="Times New Roman" w:hAnsi="Times New Roman" w:cs="Times New Roman"/>
          <w:lang w:val="en-US"/>
        </w:rPr>
        <w:t>house</w:t>
      </w:r>
      <w:r w:rsidRPr="0038097C">
        <w:rPr>
          <w:rFonts w:ascii="Times New Roman" w:hAnsi="Times New Roman" w:cs="Times New Roman"/>
          <w:lang w:val="en-US"/>
        </w:rPr>
        <w:t xml:space="preserve"> for lease on a local newspaper 03 consecutive times and on its website; if the application is received by the housing management agency, information shall be published by the housing management unit.</w:t>
      </w:r>
    </w:p>
    <w:p w14:paraId="69EBBDBC" w14:textId="77777777" w:rsidR="00944F61" w:rsidRPr="0038097C" w:rsidRDefault="00A4535F" w:rsidP="00A4535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there is no dispute or lawsuit after 30 days from the last day the information is published, the housing management unit shall sign a contract with the tenant and send a report to the housing management agency for </w:t>
      </w:r>
      <w:r w:rsidRPr="0038097C">
        <w:rPr>
          <w:rFonts w:ascii="Times New Roman" w:hAnsi="Times New Roman" w:cs="Times New Roman"/>
          <w:lang w:val="en-US"/>
        </w:rPr>
        <w:lastRenderedPageBreak/>
        <w:t>monitoring; in case of a dispute or lawsuit, the housing lease contract shall only be signed after such dispute or lawsuit has been settled;</w:t>
      </w:r>
    </w:p>
    <w:p w14:paraId="13DAC086" w14:textId="77777777" w:rsidR="00944F61" w:rsidRPr="0038097C" w:rsidRDefault="00A4535F" w:rsidP="00A4535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If the current user receives the right to lease housing from June 6</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2013 onwards, the applicant shall submit 01 application prescribed in Clause 2 of this Article in </w:t>
      </w:r>
      <w:r w:rsidR="007F5C0C" w:rsidRPr="0038097C">
        <w:rPr>
          <w:rFonts w:ascii="Times New Roman" w:hAnsi="Times New Roman" w:cs="Times New Roman"/>
          <w:lang w:val="en-US"/>
        </w:rPr>
        <w:t>person</w:t>
      </w:r>
      <w:r w:rsidRPr="0038097C">
        <w:rPr>
          <w:rFonts w:ascii="Times New Roman" w:hAnsi="Times New Roman" w:cs="Times New Roman"/>
          <w:lang w:val="en-US"/>
        </w:rPr>
        <w:t xml:space="preserve"> or by post or online to the housing management unit or agency.</w:t>
      </w:r>
    </w:p>
    <w:p w14:paraId="4A188562" w14:textId="77777777" w:rsidR="00BA446B" w:rsidRPr="0038097C" w:rsidRDefault="00A4535F" w:rsidP="00BA44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application is received by the housing management </w:t>
      </w:r>
      <w:r w:rsidR="00C31573" w:rsidRPr="0038097C">
        <w:rPr>
          <w:rFonts w:ascii="Times New Roman" w:hAnsi="Times New Roman" w:cs="Times New Roman"/>
          <w:lang w:val="en-US"/>
        </w:rPr>
        <w:t xml:space="preserve">agency and there is no dispute or lawsuit over the </w:t>
      </w:r>
      <w:r w:rsidR="0001693C" w:rsidRPr="0038097C">
        <w:rPr>
          <w:rFonts w:ascii="Times New Roman" w:hAnsi="Times New Roman" w:cs="Times New Roman"/>
          <w:lang w:val="en-US"/>
        </w:rPr>
        <w:t>house</w:t>
      </w:r>
      <w:r w:rsidR="00C31573" w:rsidRPr="0038097C">
        <w:rPr>
          <w:rFonts w:ascii="Times New Roman" w:hAnsi="Times New Roman" w:cs="Times New Roman"/>
          <w:lang w:val="en-US"/>
        </w:rPr>
        <w:t>, w</w:t>
      </w:r>
      <w:r w:rsidRPr="0038097C">
        <w:rPr>
          <w:rFonts w:ascii="Times New Roman" w:hAnsi="Times New Roman" w:cs="Times New Roman"/>
          <w:lang w:val="en-US"/>
        </w:rPr>
        <w:t xml:space="preserve">ithin 15 days from the receipt of the satisfactory application, the receiving authority shall </w:t>
      </w:r>
      <w:r w:rsidR="00C31573" w:rsidRPr="0038097C">
        <w:rPr>
          <w:rFonts w:ascii="Times New Roman" w:hAnsi="Times New Roman" w:cs="Times New Roman"/>
          <w:lang w:val="en-US"/>
        </w:rPr>
        <w:br/>
        <w:t>issue a written approval for housing lease, send it and a copy of the application to the housing management unit for signing the lease contract with the tenant.</w:t>
      </w:r>
    </w:p>
    <w:p w14:paraId="29C1DCFD" w14:textId="77777777" w:rsidR="00941CE4" w:rsidRPr="0038097C" w:rsidRDefault="00C31573" w:rsidP="00BA446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application is received by the housing management unit, within 10 days from the receipt of the satisfactory application, the housing management unit shall carry out inspection and send a report to the housing management agency for approving the transfer of right to lease housing before signing the contract; if approval is not granted by the housing management agency, a written response and explanation must be provided for the applicant.</w:t>
      </w:r>
    </w:p>
    <w:p w14:paraId="0D47AE54" w14:textId="77777777" w:rsidR="00944F61" w:rsidRPr="0038097C" w:rsidRDefault="00944F61" w:rsidP="00C5560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6. </w:t>
      </w:r>
      <w:r w:rsidR="00394F06" w:rsidRPr="0038097C">
        <w:rPr>
          <w:rFonts w:ascii="Times New Roman" w:hAnsi="Times New Roman" w:cs="Times New Roman"/>
          <w:lang w:val="en-US"/>
        </w:rPr>
        <w:t xml:space="preserve">Procedures for renewal of the contract for lease of old </w:t>
      </w:r>
      <w:r w:rsidR="00A46794" w:rsidRPr="0038097C">
        <w:rPr>
          <w:rFonts w:ascii="Times New Roman" w:hAnsi="Times New Roman" w:cs="Times New Roman"/>
          <w:lang w:val="en-US"/>
        </w:rPr>
        <w:t>state-owned housing</w:t>
      </w:r>
      <w:r w:rsidR="00394F06" w:rsidRPr="0038097C">
        <w:rPr>
          <w:rFonts w:ascii="Times New Roman" w:hAnsi="Times New Roman" w:cs="Times New Roman"/>
          <w:lang w:val="en-US"/>
        </w:rPr>
        <w:t>:</w:t>
      </w:r>
    </w:p>
    <w:p w14:paraId="11F78CE2" w14:textId="77777777" w:rsidR="00944F61" w:rsidRPr="0038097C" w:rsidRDefault="00BA446B" w:rsidP="0029709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w:t>
      </w:r>
      <w:r w:rsidR="00297094" w:rsidRPr="0038097C">
        <w:rPr>
          <w:rFonts w:ascii="Times New Roman" w:hAnsi="Times New Roman" w:cs="Times New Roman"/>
          <w:lang w:val="en-US"/>
        </w:rPr>
        <w:t xml:space="preserve">) At least 30 days before the expiration date of the housing lease contract, the tenant shall submit 01 application prescribed in Clause 2 of this Article in </w:t>
      </w:r>
      <w:r w:rsidR="007F5C0C" w:rsidRPr="0038097C">
        <w:rPr>
          <w:rFonts w:ascii="Times New Roman" w:hAnsi="Times New Roman" w:cs="Times New Roman"/>
          <w:lang w:val="en-US"/>
        </w:rPr>
        <w:t>person</w:t>
      </w:r>
      <w:r w:rsidR="00297094" w:rsidRPr="0038097C">
        <w:rPr>
          <w:rFonts w:ascii="Times New Roman" w:hAnsi="Times New Roman" w:cs="Times New Roman"/>
          <w:lang w:val="en-US"/>
        </w:rPr>
        <w:t xml:space="preserve"> or by post or online to the housing management unit or provincial </w:t>
      </w:r>
      <w:r w:rsidR="001D4E6E" w:rsidRPr="0038097C">
        <w:rPr>
          <w:rFonts w:ascii="Times New Roman" w:hAnsi="Times New Roman" w:cs="Times New Roman"/>
          <w:lang w:val="en-US"/>
        </w:rPr>
        <w:t>housing management agency</w:t>
      </w:r>
      <w:r w:rsidR="00297094" w:rsidRPr="0038097C">
        <w:rPr>
          <w:rFonts w:ascii="Times New Roman" w:hAnsi="Times New Roman" w:cs="Times New Roman"/>
          <w:lang w:val="en-US"/>
        </w:rPr>
        <w:t>;</w:t>
      </w:r>
    </w:p>
    <w:p w14:paraId="60E46EB3" w14:textId="77777777" w:rsidR="00944F61" w:rsidRPr="0038097C" w:rsidRDefault="00297094" w:rsidP="00465E5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Within 15 days from the receipt of the application, the receiving authority shall inspect it and send a notification of time and location for </w:t>
      </w:r>
      <w:r w:rsidR="00465E5B" w:rsidRPr="0038097C">
        <w:rPr>
          <w:rFonts w:ascii="Times New Roman" w:hAnsi="Times New Roman" w:cs="Times New Roman"/>
          <w:lang w:val="en-US"/>
        </w:rPr>
        <w:t xml:space="preserve">signing the renewed </w:t>
      </w:r>
      <w:r w:rsidRPr="0038097C">
        <w:rPr>
          <w:rFonts w:ascii="Times New Roman" w:hAnsi="Times New Roman" w:cs="Times New Roman"/>
          <w:lang w:val="en-US"/>
        </w:rPr>
        <w:t xml:space="preserve">housing lease contract if the tenant is still eligible for lease according to Article 62 or Article 63 of this Decree, or notify the tenant if the </w:t>
      </w:r>
      <w:r w:rsidR="007F5C0C" w:rsidRPr="0038097C">
        <w:rPr>
          <w:rFonts w:ascii="Times New Roman" w:hAnsi="Times New Roman" w:cs="Times New Roman"/>
          <w:lang w:val="en-US"/>
        </w:rPr>
        <w:t>tenant</w:t>
      </w:r>
      <w:r w:rsidRPr="0038097C">
        <w:rPr>
          <w:rFonts w:ascii="Times New Roman" w:hAnsi="Times New Roman" w:cs="Times New Roman"/>
          <w:lang w:val="en-US"/>
        </w:rPr>
        <w:t xml:space="preserve"> is no longer </w:t>
      </w:r>
      <w:r w:rsidR="00465E5B" w:rsidRPr="0038097C">
        <w:rPr>
          <w:rFonts w:ascii="Times New Roman" w:hAnsi="Times New Roman" w:cs="Times New Roman"/>
          <w:lang w:val="en-US"/>
        </w:rPr>
        <w:t>eligible.</w:t>
      </w:r>
    </w:p>
    <w:p w14:paraId="3677B680" w14:textId="77777777" w:rsidR="00944F61" w:rsidRPr="0038097C" w:rsidRDefault="00465E5B" w:rsidP="001760F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tenant (applicant) shall sign the renewed contract within 15 days from the receipt of the notification from the receiving authority.</w:t>
      </w:r>
    </w:p>
    <w:p w14:paraId="29A10E70" w14:textId="77777777" w:rsidR="00944F61" w:rsidRPr="0038097C" w:rsidRDefault="00944F61" w:rsidP="001760F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7. </w:t>
      </w:r>
      <w:r w:rsidR="001760FD" w:rsidRPr="0038097C">
        <w:rPr>
          <w:rFonts w:ascii="Times New Roman" w:hAnsi="Times New Roman" w:cs="Times New Roman"/>
          <w:lang w:val="en-US"/>
        </w:rPr>
        <w:t>If the actual housing area is different from that written on the housing allocation decision or the lease contract, the housing management unit shall carry out an inspection and measure the actual area before signing the new or renewed housing lease contract.</w:t>
      </w:r>
    </w:p>
    <w:p w14:paraId="22B3B289" w14:textId="77777777" w:rsidR="00944F61" w:rsidRPr="0038097C" w:rsidRDefault="00944F61" w:rsidP="001760F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8. </w:t>
      </w:r>
      <w:r w:rsidR="001760FD" w:rsidRPr="0038097C">
        <w:rPr>
          <w:rFonts w:ascii="Times New Roman" w:hAnsi="Times New Roman" w:cs="Times New Roman"/>
          <w:lang w:val="en-US"/>
        </w:rPr>
        <w:t xml:space="preserve">The duration of a contract for lease of old </w:t>
      </w:r>
      <w:r w:rsidR="00A46794" w:rsidRPr="0038097C">
        <w:rPr>
          <w:rFonts w:ascii="Times New Roman" w:hAnsi="Times New Roman" w:cs="Times New Roman"/>
          <w:lang w:val="en-US"/>
        </w:rPr>
        <w:t>state-owned housing</w:t>
      </w:r>
      <w:r w:rsidR="001760FD" w:rsidRPr="0038097C">
        <w:rPr>
          <w:rFonts w:ascii="Times New Roman" w:hAnsi="Times New Roman" w:cs="Times New Roman"/>
          <w:lang w:val="en-US"/>
        </w:rPr>
        <w:t xml:space="preserve"> is 05 years from the day on which it is concluded, unless a shorter duration is requested by the tenant.</w:t>
      </w:r>
    </w:p>
    <w:p w14:paraId="62D4EF0F" w14:textId="77777777" w:rsidR="00944F61" w:rsidRPr="0038097C" w:rsidRDefault="00237313" w:rsidP="00237313">
      <w:pPr>
        <w:pStyle w:val="Vnbnnidung0"/>
        <w:spacing w:before="120" w:after="0" w:line="240" w:lineRule="auto"/>
        <w:ind w:firstLine="0"/>
        <w:rPr>
          <w:rFonts w:ascii="Times New Roman" w:hAnsi="Times New Roman" w:cs="Times New Roman"/>
          <w:lang w:val="en-US"/>
        </w:rPr>
      </w:pPr>
      <w:bookmarkStart w:id="97" w:name="dieu_66"/>
      <w:r w:rsidRPr="0038097C">
        <w:rPr>
          <w:rFonts w:ascii="Times New Roman" w:hAnsi="Times New Roman" w:cs="Times New Roman"/>
          <w:b/>
          <w:bCs/>
          <w:lang w:val="en-US"/>
        </w:rPr>
        <w:t xml:space="preserve">Article 66. Old </w:t>
      </w:r>
      <w:r w:rsidR="00A46794" w:rsidRPr="0038097C">
        <w:rPr>
          <w:rFonts w:ascii="Times New Roman" w:hAnsi="Times New Roman" w:cs="Times New Roman"/>
          <w:b/>
          <w:bCs/>
          <w:lang w:val="en-US"/>
        </w:rPr>
        <w:t>state-owned housing</w:t>
      </w:r>
      <w:r w:rsidRPr="0038097C">
        <w:rPr>
          <w:rFonts w:ascii="Times New Roman" w:hAnsi="Times New Roman" w:cs="Times New Roman"/>
          <w:b/>
          <w:bCs/>
          <w:lang w:val="en-US"/>
        </w:rPr>
        <w:t xml:space="preserve"> rents</w:t>
      </w:r>
      <w:bookmarkEnd w:id="97"/>
    </w:p>
    <w:p w14:paraId="1DE4029F" w14:textId="77777777" w:rsidR="00944F61" w:rsidRPr="0038097C" w:rsidRDefault="00944F61" w:rsidP="0023731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237313" w:rsidRPr="0038097C">
        <w:rPr>
          <w:rFonts w:ascii="Times New Roman" w:hAnsi="Times New Roman" w:cs="Times New Roman"/>
          <w:lang w:val="en-US"/>
        </w:rPr>
        <w:t>If housing is allocated before July 5</w:t>
      </w:r>
      <w:r w:rsidR="00237313" w:rsidRPr="0038097C">
        <w:rPr>
          <w:rFonts w:ascii="Times New Roman" w:hAnsi="Times New Roman" w:cs="Times New Roman"/>
          <w:vertAlign w:val="superscript"/>
          <w:lang w:val="en-US"/>
        </w:rPr>
        <w:t>th</w:t>
      </w:r>
      <w:r w:rsidR="00237313" w:rsidRPr="0038097C">
        <w:rPr>
          <w:rFonts w:ascii="Times New Roman" w:hAnsi="Times New Roman" w:cs="Times New Roman"/>
          <w:lang w:val="en-US"/>
        </w:rPr>
        <w:t xml:space="preserve"> 1994 (issuance date of Decree No. 61/CP) but not renovated or reconstructed, the rents shall be decided by the People’s Committee of the province in accordance with Clause 3 of this Article.</w:t>
      </w:r>
    </w:p>
    <w:p w14:paraId="4F453E04" w14:textId="77777777" w:rsidR="00C5520C" w:rsidRPr="0038097C" w:rsidRDefault="007F5C0C"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2. Rents of housing that was allocated before January 19</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2007 and has been renovated or reconstructed, non-residential building allocated as housing during the period from July 5</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1994 to January 18</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2007 shall be the same as rents for state-owned social housing.</w:t>
      </w:r>
    </w:p>
    <w:p w14:paraId="2E68F865" w14:textId="77777777" w:rsidR="00D26D5C" w:rsidRPr="0038097C" w:rsidRDefault="00944F61"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3233FF" w:rsidRPr="0038097C">
        <w:rPr>
          <w:rFonts w:ascii="Times New Roman" w:hAnsi="Times New Roman" w:cs="Times New Roman"/>
          <w:lang w:val="en-US"/>
        </w:rPr>
        <w:t xml:space="preserve">On the basis of the price list in Appendix VI hereof and the locally applied housing rents before the effective date of this Decree, the People’s Committees of provinces shall impose the rents for old </w:t>
      </w:r>
      <w:r w:rsidR="00A46794" w:rsidRPr="0038097C">
        <w:rPr>
          <w:rFonts w:ascii="Times New Roman" w:hAnsi="Times New Roman" w:cs="Times New Roman"/>
          <w:lang w:val="en-US"/>
        </w:rPr>
        <w:t>state-owned housing</w:t>
      </w:r>
      <w:r w:rsidR="003233FF" w:rsidRPr="0038097C">
        <w:rPr>
          <w:rFonts w:ascii="Times New Roman" w:hAnsi="Times New Roman" w:cs="Times New Roman"/>
          <w:lang w:val="en-US"/>
        </w:rPr>
        <w:t xml:space="preserve"> in their provinces, making sure they are appropriate for the urban class, location, elevation, technical infrastructure of the </w:t>
      </w:r>
      <w:r w:rsidR="00D306D8" w:rsidRPr="0038097C">
        <w:rPr>
          <w:rFonts w:ascii="Times New Roman" w:hAnsi="Times New Roman" w:cs="Times New Roman"/>
          <w:lang w:val="en-US"/>
        </w:rPr>
        <w:t>house</w:t>
      </w:r>
      <w:r w:rsidR="003233FF" w:rsidRPr="0038097C">
        <w:rPr>
          <w:rFonts w:ascii="Times New Roman" w:hAnsi="Times New Roman" w:cs="Times New Roman"/>
          <w:lang w:val="en-US"/>
        </w:rPr>
        <w:t>, local socio-economic conditions at that time in accordance with this Decree.</w:t>
      </w:r>
    </w:p>
    <w:p w14:paraId="0C0E0579" w14:textId="77777777" w:rsidR="00944F61" w:rsidRPr="0038097C" w:rsidRDefault="005E4CE5" w:rsidP="00527C1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In consideration of the use duration, damage and degradation of the leased housing, and demands of the tenants, the People’s Committee of the province shall decide reduction of rents by up to 30% of the </w:t>
      </w:r>
      <w:r w:rsidR="00527C10" w:rsidRPr="0038097C">
        <w:rPr>
          <w:rFonts w:ascii="Times New Roman" w:hAnsi="Times New Roman" w:cs="Times New Roman"/>
          <w:lang w:val="en-US"/>
        </w:rPr>
        <w:t>standard rents specified in Appendix VI hereof.</w:t>
      </w:r>
    </w:p>
    <w:p w14:paraId="10F4B113" w14:textId="77777777" w:rsidR="00944F61" w:rsidRPr="0038097C" w:rsidRDefault="00527C10" w:rsidP="00527C1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State makes adjustments to salaries, the People’s Committees of provinces shall adjust the rents proportionally.</w:t>
      </w:r>
    </w:p>
    <w:p w14:paraId="1639EFA2" w14:textId="77777777" w:rsidR="00944F61" w:rsidRPr="0038097C" w:rsidRDefault="00527C10" w:rsidP="00527C10">
      <w:pPr>
        <w:pStyle w:val="Vnbnnidung0"/>
        <w:spacing w:before="120" w:after="0" w:line="240" w:lineRule="auto"/>
        <w:ind w:firstLine="0"/>
        <w:rPr>
          <w:rFonts w:ascii="Times New Roman" w:hAnsi="Times New Roman" w:cs="Times New Roman"/>
          <w:lang w:val="en-US"/>
        </w:rPr>
      </w:pPr>
      <w:bookmarkStart w:id="98" w:name="dieu_67"/>
      <w:r w:rsidRPr="0038097C">
        <w:rPr>
          <w:rFonts w:ascii="Times New Roman" w:hAnsi="Times New Roman" w:cs="Times New Roman"/>
          <w:b/>
          <w:bCs/>
          <w:lang w:val="en-US"/>
        </w:rPr>
        <w:t xml:space="preserve">Article 67. Exemption and reduction of old </w:t>
      </w:r>
      <w:r w:rsidR="00A46794" w:rsidRPr="0038097C">
        <w:rPr>
          <w:rFonts w:ascii="Times New Roman" w:hAnsi="Times New Roman" w:cs="Times New Roman"/>
          <w:b/>
          <w:bCs/>
          <w:lang w:val="en-US"/>
        </w:rPr>
        <w:t>state-owned housing</w:t>
      </w:r>
      <w:r w:rsidRPr="0038097C">
        <w:rPr>
          <w:rFonts w:ascii="Times New Roman" w:hAnsi="Times New Roman" w:cs="Times New Roman"/>
          <w:b/>
          <w:bCs/>
          <w:lang w:val="en-US"/>
        </w:rPr>
        <w:t xml:space="preserve"> rents</w:t>
      </w:r>
      <w:bookmarkEnd w:id="98"/>
    </w:p>
    <w:p w14:paraId="47AAE980" w14:textId="77777777" w:rsidR="00944F61" w:rsidRPr="0038097C" w:rsidRDefault="00944F61" w:rsidP="0076174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76174C" w:rsidRPr="0038097C">
        <w:rPr>
          <w:rFonts w:ascii="Times New Roman" w:hAnsi="Times New Roman" w:cs="Times New Roman"/>
          <w:lang w:val="en-US"/>
        </w:rPr>
        <w:t xml:space="preserve">Exemption and reduction of old </w:t>
      </w:r>
      <w:r w:rsidR="00A46794" w:rsidRPr="0038097C">
        <w:rPr>
          <w:rFonts w:ascii="Times New Roman" w:hAnsi="Times New Roman" w:cs="Times New Roman"/>
          <w:lang w:val="en-US"/>
        </w:rPr>
        <w:t>state-owned housing</w:t>
      </w:r>
      <w:r w:rsidR="0076174C" w:rsidRPr="0038097C">
        <w:rPr>
          <w:rFonts w:ascii="Times New Roman" w:hAnsi="Times New Roman" w:cs="Times New Roman"/>
          <w:lang w:val="en-US"/>
        </w:rPr>
        <w:t xml:space="preserve"> rents shall comply with the following principles:</w:t>
      </w:r>
    </w:p>
    <w:p w14:paraId="02CCB091" w14:textId="77777777" w:rsidR="00944F61" w:rsidRPr="0038097C" w:rsidRDefault="0076174C" w:rsidP="0076174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person granted exemption or reduction of rents must be named in the housing lease contract (including the representative and other members whose names are included in the contract);</w:t>
      </w:r>
    </w:p>
    <w:p w14:paraId="019E4EB8" w14:textId="77777777" w:rsidR="00944F61" w:rsidRPr="0038097C" w:rsidRDefault="0076174C" w:rsidP="0076174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Exemption or reduction of rents shall be granted only once to a tenant; If a person is a tenant of more than one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only one of them will be eligible for exemption or reduction of rents;</w:t>
      </w:r>
    </w:p>
    <w:p w14:paraId="313EAA7C" w14:textId="77777777" w:rsidR="00944F61" w:rsidRPr="0038097C" w:rsidRDefault="0076174C" w:rsidP="0076174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If a person is eligible for multiple forms of exemption and reduction of housing rents, the most </w:t>
      </w:r>
      <w:r w:rsidR="007F5C0C" w:rsidRPr="0038097C">
        <w:rPr>
          <w:rFonts w:ascii="Times New Roman" w:hAnsi="Times New Roman" w:cs="Times New Roman"/>
          <w:lang w:val="en-US"/>
        </w:rPr>
        <w:t>advantageous</w:t>
      </w:r>
      <w:r w:rsidRPr="0038097C">
        <w:rPr>
          <w:rFonts w:ascii="Times New Roman" w:hAnsi="Times New Roman" w:cs="Times New Roman"/>
          <w:lang w:val="en-US"/>
        </w:rPr>
        <w:t xml:space="preserve"> </w:t>
      </w:r>
      <w:r w:rsidRPr="0038097C">
        <w:rPr>
          <w:rFonts w:ascii="Times New Roman" w:hAnsi="Times New Roman" w:cs="Times New Roman"/>
          <w:lang w:val="en-US"/>
        </w:rPr>
        <w:lastRenderedPageBreak/>
        <w:t>one shall apply;</w:t>
      </w:r>
    </w:p>
    <w:p w14:paraId="4C1F2604" w14:textId="77777777" w:rsidR="00944F61" w:rsidRPr="0038097C" w:rsidRDefault="0076174C" w:rsidP="0076174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If two or more members of a household are eligible for rent </w:t>
      </w:r>
      <w:r w:rsidR="007F5C0C" w:rsidRPr="0038097C">
        <w:rPr>
          <w:rFonts w:ascii="Times New Roman" w:hAnsi="Times New Roman" w:cs="Times New Roman"/>
          <w:lang w:val="en-US"/>
        </w:rPr>
        <w:t>reduction</w:t>
      </w:r>
      <w:r w:rsidRPr="0038097C">
        <w:rPr>
          <w:rFonts w:ascii="Times New Roman" w:hAnsi="Times New Roman" w:cs="Times New Roman"/>
          <w:lang w:val="en-US"/>
        </w:rPr>
        <w:t>, the rents shall be exempted.</w:t>
      </w:r>
    </w:p>
    <w:p w14:paraId="62023F61" w14:textId="77777777" w:rsidR="00944F61" w:rsidRPr="0038097C" w:rsidRDefault="00944F61" w:rsidP="0076174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76174C" w:rsidRPr="0038097C">
        <w:rPr>
          <w:rFonts w:ascii="Times New Roman" w:hAnsi="Times New Roman" w:cs="Times New Roman"/>
          <w:lang w:val="en-US"/>
        </w:rPr>
        <w:t xml:space="preserve">Eligibility and levels of exemption and reduction of old </w:t>
      </w:r>
      <w:r w:rsidR="00A46794" w:rsidRPr="0038097C">
        <w:rPr>
          <w:rFonts w:ascii="Times New Roman" w:hAnsi="Times New Roman" w:cs="Times New Roman"/>
          <w:lang w:val="en-US"/>
        </w:rPr>
        <w:t>state-owned housing</w:t>
      </w:r>
      <w:r w:rsidR="0076174C" w:rsidRPr="0038097C">
        <w:rPr>
          <w:rFonts w:ascii="Times New Roman" w:hAnsi="Times New Roman" w:cs="Times New Roman"/>
          <w:lang w:val="en-US"/>
        </w:rPr>
        <w:t xml:space="preserve"> rents:</w:t>
      </w:r>
    </w:p>
    <w:p w14:paraId="0B465F2F" w14:textId="77777777" w:rsidR="00944F61" w:rsidRPr="0038097C" w:rsidRDefault="0076174C" w:rsidP="0076174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Revolutionary contributors are eligible for exemption and reduction of rents at the levels prescribed by law;</w:t>
      </w:r>
    </w:p>
    <w:p w14:paraId="25BE339D" w14:textId="77777777" w:rsidR="00944F61" w:rsidRPr="0038097C" w:rsidRDefault="0076174C" w:rsidP="00CB6D6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Poor households and near-poor households prescribed by law at the time of exemption and reduction of rents; </w:t>
      </w:r>
      <w:r w:rsidR="00CB6D68" w:rsidRPr="0038097C">
        <w:rPr>
          <w:rFonts w:ascii="Times New Roman" w:hAnsi="Times New Roman" w:cs="Times New Roman"/>
          <w:lang w:val="en-US"/>
        </w:rPr>
        <w:t>people with disability eligible for social protection and people having housing difficulties in urban areas will be eligible for 50% reduction in rents; for poor households and near-poor households, this reduction applies to the entire household (not separately to each member of the household).</w:t>
      </w:r>
    </w:p>
    <w:p w14:paraId="0CCEE7F4" w14:textId="77777777" w:rsidR="00944F61" w:rsidRPr="0038097C" w:rsidRDefault="00944F61" w:rsidP="00CB6D6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CB6D68" w:rsidRPr="0038097C">
        <w:rPr>
          <w:rFonts w:ascii="Times New Roman" w:hAnsi="Times New Roman" w:cs="Times New Roman"/>
          <w:lang w:val="en-US"/>
        </w:rPr>
        <w:t xml:space="preserve">Documentary evidence for eligibility for exemption or reduction of old </w:t>
      </w:r>
      <w:r w:rsidR="00A46794" w:rsidRPr="0038097C">
        <w:rPr>
          <w:rFonts w:ascii="Times New Roman" w:hAnsi="Times New Roman" w:cs="Times New Roman"/>
          <w:lang w:val="en-US"/>
        </w:rPr>
        <w:t>state-owned housing</w:t>
      </w:r>
      <w:r w:rsidR="00CB6D68" w:rsidRPr="0038097C">
        <w:rPr>
          <w:rFonts w:ascii="Times New Roman" w:hAnsi="Times New Roman" w:cs="Times New Roman"/>
          <w:lang w:val="en-US"/>
        </w:rPr>
        <w:t xml:space="preserve"> rents:</w:t>
      </w:r>
    </w:p>
    <w:p w14:paraId="78A52DEA" w14:textId="77777777" w:rsidR="00944F61" w:rsidRPr="0038097C" w:rsidRDefault="00CB6D68" w:rsidP="00CB6D6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For revolutionary contributors, documents issued by competent authorities as prescribed by regulations of law on incentives for revolutionary contributors;</w:t>
      </w:r>
    </w:p>
    <w:p w14:paraId="73DF65A3" w14:textId="77777777" w:rsidR="00C5520C" w:rsidRPr="0038097C" w:rsidRDefault="00CB6D68"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For people with disability and elderly people, certification issued by competent authorities as prescribed by regulations of law on people with disability or assistance for social protection beneficiaries;</w:t>
      </w:r>
    </w:p>
    <w:p w14:paraId="5C4B1354" w14:textId="77777777" w:rsidR="00E66CF8" w:rsidRPr="0038097C" w:rsidRDefault="00CB6D68"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For poor households and near-poor households in urban areas, certification issued by the People’s Committee of the commune </w:t>
      </w:r>
      <w:r w:rsidR="00E56325" w:rsidRPr="0038097C">
        <w:rPr>
          <w:rFonts w:ascii="Times New Roman" w:hAnsi="Times New Roman" w:cs="Times New Roman"/>
          <w:lang w:val="en-US"/>
        </w:rPr>
        <w:t>where they have permanent residence or temporary residence for at least 01 year.</w:t>
      </w:r>
    </w:p>
    <w:p w14:paraId="473153C2" w14:textId="77777777" w:rsidR="00944F61" w:rsidRPr="0038097C" w:rsidRDefault="002771E4" w:rsidP="002771E4">
      <w:pPr>
        <w:pStyle w:val="Vnbnnidung0"/>
        <w:spacing w:before="120" w:after="0" w:line="240" w:lineRule="auto"/>
        <w:ind w:firstLine="0"/>
        <w:rPr>
          <w:rFonts w:ascii="Times New Roman" w:hAnsi="Times New Roman" w:cs="Times New Roman"/>
          <w:b/>
          <w:bCs/>
          <w:lang w:val="en-US"/>
        </w:rPr>
      </w:pPr>
      <w:bookmarkStart w:id="99" w:name="muc_3_10"/>
      <w:r w:rsidRPr="0038097C">
        <w:rPr>
          <w:rFonts w:ascii="Times New Roman" w:hAnsi="Times New Roman" w:cs="Times New Roman"/>
          <w:b/>
          <w:bCs/>
          <w:lang w:val="en-US"/>
        </w:rPr>
        <w:t xml:space="preserve">Section 3. SALE OF OLD </w:t>
      </w:r>
      <w:r w:rsidR="00A46794" w:rsidRPr="0038097C">
        <w:rPr>
          <w:rFonts w:ascii="Times New Roman" w:hAnsi="Times New Roman" w:cs="Times New Roman"/>
          <w:b/>
          <w:bCs/>
          <w:lang w:val="en-US"/>
        </w:rPr>
        <w:t>STATE-OWNED HOUSING</w:t>
      </w:r>
      <w:bookmarkEnd w:id="99"/>
    </w:p>
    <w:p w14:paraId="4A6715F0" w14:textId="77777777" w:rsidR="00944F61" w:rsidRPr="0038097C" w:rsidRDefault="002771E4" w:rsidP="002771E4">
      <w:pPr>
        <w:pStyle w:val="Vnbnnidung0"/>
        <w:spacing w:before="120" w:after="0" w:line="240" w:lineRule="auto"/>
        <w:ind w:firstLine="0"/>
        <w:rPr>
          <w:rFonts w:ascii="Times New Roman" w:hAnsi="Times New Roman" w:cs="Times New Roman"/>
          <w:lang w:val="en-US"/>
        </w:rPr>
      </w:pPr>
      <w:bookmarkStart w:id="100" w:name="dieu_68"/>
      <w:r w:rsidRPr="0038097C">
        <w:rPr>
          <w:rFonts w:ascii="Times New Roman" w:hAnsi="Times New Roman" w:cs="Times New Roman"/>
          <w:b/>
          <w:bCs/>
          <w:lang w:val="en-US"/>
        </w:rPr>
        <w:t xml:space="preserve">Article 68. Types of old </w:t>
      </w:r>
      <w:r w:rsidR="00A46794" w:rsidRPr="0038097C">
        <w:rPr>
          <w:rFonts w:ascii="Times New Roman" w:hAnsi="Times New Roman" w:cs="Times New Roman"/>
          <w:b/>
          <w:bCs/>
          <w:lang w:val="en-US"/>
        </w:rPr>
        <w:t>state-owned housing</w:t>
      </w:r>
      <w:r w:rsidRPr="0038097C">
        <w:rPr>
          <w:rFonts w:ascii="Times New Roman" w:hAnsi="Times New Roman" w:cs="Times New Roman"/>
          <w:b/>
          <w:bCs/>
          <w:lang w:val="en-US"/>
        </w:rPr>
        <w:t xml:space="preserve"> banned from sale</w:t>
      </w:r>
      <w:bookmarkEnd w:id="100"/>
    </w:p>
    <w:p w14:paraId="6FC17792" w14:textId="77777777" w:rsidR="00944F61" w:rsidRPr="0038097C" w:rsidRDefault="00944F61" w:rsidP="002771E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2771E4" w:rsidRPr="0038097C">
        <w:rPr>
          <w:rFonts w:ascii="Times New Roman" w:hAnsi="Times New Roman" w:cs="Times New Roman"/>
          <w:lang w:val="en-US"/>
        </w:rPr>
        <w:t xml:space="preserve">Types of old </w:t>
      </w:r>
      <w:r w:rsidR="00A46794" w:rsidRPr="0038097C">
        <w:rPr>
          <w:rFonts w:ascii="Times New Roman" w:hAnsi="Times New Roman" w:cs="Times New Roman"/>
          <w:lang w:val="en-US"/>
        </w:rPr>
        <w:t>state-owned housing</w:t>
      </w:r>
      <w:r w:rsidR="002771E4" w:rsidRPr="0038097C">
        <w:rPr>
          <w:rFonts w:ascii="Times New Roman" w:hAnsi="Times New Roman" w:cs="Times New Roman"/>
          <w:lang w:val="en-US"/>
        </w:rPr>
        <w:t xml:space="preserve"> banned from sale include:</w:t>
      </w:r>
    </w:p>
    <w:p w14:paraId="6C14FEA4" w14:textId="77777777" w:rsidR="00944F61" w:rsidRPr="0038097C" w:rsidRDefault="002771E4" w:rsidP="002771E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Housing within area reserved for construction of official housing or construction works under projects of national importance as prescribed by law;</w:t>
      </w:r>
    </w:p>
    <w:p w14:paraId="7C79DB47" w14:textId="77777777" w:rsidR="00944F61" w:rsidRPr="0038097C" w:rsidRDefault="002771E4" w:rsidP="002771E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 competent authority has issued a decision on land or housing </w:t>
      </w:r>
      <w:r w:rsidR="007F5C0C" w:rsidRPr="0038097C">
        <w:rPr>
          <w:rFonts w:ascii="Times New Roman" w:hAnsi="Times New Roman" w:cs="Times New Roman"/>
          <w:lang w:val="en-US"/>
        </w:rPr>
        <w:t>repossession</w:t>
      </w:r>
      <w:r w:rsidRPr="0038097C">
        <w:rPr>
          <w:rFonts w:ascii="Times New Roman" w:hAnsi="Times New Roman" w:cs="Times New Roman"/>
          <w:lang w:val="en-US"/>
        </w:rPr>
        <w:t>;</w:t>
      </w:r>
    </w:p>
    <w:p w14:paraId="69DE1CD0" w14:textId="77777777" w:rsidR="00944F61" w:rsidRPr="0038097C" w:rsidRDefault="002771E4" w:rsidP="002771E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Non-housing buildings that are allocated for use as housing and undergoing housing and land rearrangement in accordance with regulations on management and use of public property;</w:t>
      </w:r>
    </w:p>
    <w:p w14:paraId="090458AB" w14:textId="77777777" w:rsidR="00944F61" w:rsidRPr="0038097C" w:rsidRDefault="002771E4" w:rsidP="00D44E4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Housing that is part of historical or cultural remains that have been ranked under decisions of competent authorities; housing that has been planned for use as official housing, office buildings, schools</w:t>
      </w:r>
      <w:r w:rsidR="00D44E4E" w:rsidRPr="0038097C">
        <w:rPr>
          <w:rFonts w:ascii="Times New Roman" w:hAnsi="Times New Roman" w:cs="Times New Roman"/>
          <w:lang w:val="en-US"/>
        </w:rPr>
        <w:t>, hospitals, parks, works serving public purposes approved by competent authorities;</w:t>
      </w:r>
    </w:p>
    <w:p w14:paraId="06CA4A54" w14:textId="77777777" w:rsidR="00944F61" w:rsidRPr="0038097C" w:rsidRDefault="00D44E4E" w:rsidP="00D44E4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Apartment buildings that have to be demolished according to Clause 2 Article 59 of the Law on Housing;</w:t>
      </w:r>
    </w:p>
    <w:p w14:paraId="19922075" w14:textId="77777777" w:rsidR="00944F61" w:rsidRPr="0038097C" w:rsidRDefault="007F5C0C" w:rsidP="00E30A9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 Open apartments that are not permitted by the State for renovation, unless renovation has been carried out by the tenant before the effective date of this Decree and its use is independent, voluntary and agreed upon in the form of a written request for purchase;</w:t>
      </w:r>
    </w:p>
    <w:p w14:paraId="15F3D4DD" w14:textId="77777777" w:rsidR="00944F61" w:rsidRPr="0038097C" w:rsidRDefault="00E30A93" w:rsidP="00E30A9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g) Villas on the list of housing banned from sale which has been reported by the People’s Committee of the province and approved by the Prime Minister before the effective date of this Decree; and other villas reported by the People’s Committee of the province to the People's Council of the same province.</w:t>
      </w:r>
    </w:p>
    <w:p w14:paraId="4639EA24" w14:textId="77777777" w:rsidR="00944F61" w:rsidRPr="0038097C" w:rsidRDefault="00944F61" w:rsidP="00E30A93">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E30A93" w:rsidRPr="0038097C">
        <w:rPr>
          <w:rFonts w:ascii="Times New Roman" w:hAnsi="Times New Roman" w:cs="Times New Roman"/>
          <w:lang w:val="en-US"/>
        </w:rPr>
        <w:t xml:space="preserve">While the State is handling the </w:t>
      </w:r>
      <w:r w:rsidR="00D306D8" w:rsidRPr="0038097C">
        <w:rPr>
          <w:rFonts w:ascii="Times New Roman" w:hAnsi="Times New Roman" w:cs="Times New Roman"/>
          <w:lang w:val="en-US"/>
        </w:rPr>
        <w:t>house</w:t>
      </w:r>
      <w:r w:rsidR="00E30A93" w:rsidRPr="0038097C">
        <w:rPr>
          <w:rFonts w:ascii="Times New Roman" w:hAnsi="Times New Roman" w:cs="Times New Roman"/>
          <w:lang w:val="en-US"/>
        </w:rPr>
        <w:t xml:space="preserve"> banned from sale prescribed in Clause 1 of this Article, their tenants will be provided with relocation housing in accordance with housing and homestead land policies prescribed in Clause 1 of this Article.</w:t>
      </w:r>
    </w:p>
    <w:p w14:paraId="36D84856" w14:textId="77777777" w:rsidR="00944F61" w:rsidRPr="0038097C" w:rsidRDefault="00E30A93" w:rsidP="00E30A93">
      <w:pPr>
        <w:pStyle w:val="Vnbnnidung0"/>
        <w:spacing w:before="120" w:after="0" w:line="240" w:lineRule="auto"/>
        <w:ind w:firstLine="0"/>
        <w:rPr>
          <w:rFonts w:ascii="Times New Roman" w:hAnsi="Times New Roman" w:cs="Times New Roman"/>
          <w:lang w:val="en-US"/>
        </w:rPr>
      </w:pPr>
      <w:bookmarkStart w:id="101" w:name="dieu_69"/>
      <w:r w:rsidRPr="0038097C">
        <w:rPr>
          <w:rFonts w:ascii="Times New Roman" w:hAnsi="Times New Roman" w:cs="Times New Roman"/>
          <w:b/>
          <w:bCs/>
          <w:lang w:val="en-US"/>
        </w:rPr>
        <w:t xml:space="preserve">Article 69. Eligibility and conditions for purchase and sale of old </w:t>
      </w:r>
      <w:r w:rsidR="00A46794" w:rsidRPr="0038097C">
        <w:rPr>
          <w:rFonts w:ascii="Times New Roman" w:hAnsi="Times New Roman" w:cs="Times New Roman"/>
          <w:b/>
          <w:bCs/>
          <w:lang w:val="en-US"/>
        </w:rPr>
        <w:t>state-owned housing</w:t>
      </w:r>
      <w:bookmarkEnd w:id="101"/>
    </w:p>
    <w:p w14:paraId="225BDC3E" w14:textId="77777777" w:rsidR="00944F61" w:rsidRPr="0038097C" w:rsidRDefault="00944F61" w:rsidP="002C429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2C429A" w:rsidRPr="0038097C">
        <w:rPr>
          <w:rFonts w:ascii="Times New Roman" w:hAnsi="Times New Roman" w:cs="Times New Roman"/>
          <w:i/>
          <w:lang w:val="en-US"/>
        </w:rPr>
        <w:t xml:space="preserve">Eligible buyers of old </w:t>
      </w:r>
      <w:r w:rsidR="00A46794" w:rsidRPr="0038097C">
        <w:rPr>
          <w:rFonts w:ascii="Times New Roman" w:hAnsi="Times New Roman" w:cs="Times New Roman"/>
          <w:i/>
          <w:lang w:val="en-US"/>
        </w:rPr>
        <w:t>state-owned housing</w:t>
      </w:r>
      <w:r w:rsidR="002C429A" w:rsidRPr="0038097C">
        <w:rPr>
          <w:rFonts w:ascii="Times New Roman" w:hAnsi="Times New Roman" w:cs="Times New Roman"/>
          <w:i/>
          <w:lang w:val="en-US"/>
        </w:rPr>
        <w:t xml:space="preserve"> are current users of such housing according to Article 62 of this Decree.</w:t>
      </w:r>
    </w:p>
    <w:p w14:paraId="391CF790" w14:textId="77777777" w:rsidR="00944F61" w:rsidRPr="0038097C" w:rsidRDefault="00944F61" w:rsidP="002C429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2C429A" w:rsidRPr="0038097C">
        <w:rPr>
          <w:rFonts w:ascii="Times New Roman" w:hAnsi="Times New Roman" w:cs="Times New Roman"/>
          <w:lang w:val="en-US"/>
        </w:rPr>
        <w:t xml:space="preserve">Conditions for purchase of old </w:t>
      </w:r>
      <w:r w:rsidR="00A46794" w:rsidRPr="0038097C">
        <w:rPr>
          <w:rFonts w:ascii="Times New Roman" w:hAnsi="Times New Roman" w:cs="Times New Roman"/>
          <w:lang w:val="en-US"/>
        </w:rPr>
        <w:t>state-owned housing</w:t>
      </w:r>
      <w:r w:rsidR="002C429A" w:rsidRPr="0038097C">
        <w:rPr>
          <w:rFonts w:ascii="Times New Roman" w:hAnsi="Times New Roman" w:cs="Times New Roman"/>
          <w:lang w:val="en-US"/>
        </w:rPr>
        <w:t xml:space="preserve"> include:</w:t>
      </w:r>
    </w:p>
    <w:p w14:paraId="27521C44" w14:textId="77777777" w:rsidR="00C5520C" w:rsidRPr="0038097C" w:rsidRDefault="002C429A"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The buyer must submit application form No. 03 in Appendix V hereof;</w:t>
      </w:r>
    </w:p>
    <w:p w14:paraId="14132516" w14:textId="77777777" w:rsidR="00E66CF8" w:rsidRPr="0038097C" w:rsidRDefault="002C429A"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There must be a housing lease contract with the housing management unit in which the buyer is the tenant (including the representative and other members aged 18 and over); </w:t>
      </w:r>
      <w:r w:rsidR="00672110" w:rsidRPr="0038097C">
        <w:rPr>
          <w:rFonts w:ascii="Times New Roman" w:hAnsi="Times New Roman" w:cs="Times New Roman"/>
          <w:lang w:val="en-US"/>
        </w:rPr>
        <w:t xml:space="preserve">In case the housing lease contract covers multiple members, they shall appoint a representative to sign the contract with the </w:t>
      </w:r>
      <w:r w:rsidR="001D4E6E" w:rsidRPr="0038097C">
        <w:rPr>
          <w:rFonts w:ascii="Times New Roman" w:hAnsi="Times New Roman" w:cs="Times New Roman"/>
          <w:lang w:val="en-US"/>
        </w:rPr>
        <w:t>housing management agency</w:t>
      </w:r>
      <w:r w:rsidR="00672110" w:rsidRPr="0038097C">
        <w:rPr>
          <w:rFonts w:ascii="Times New Roman" w:hAnsi="Times New Roman" w:cs="Times New Roman"/>
          <w:lang w:val="en-US"/>
        </w:rPr>
        <w:t>;</w:t>
      </w:r>
    </w:p>
    <w:p w14:paraId="3D82824D" w14:textId="77777777" w:rsidR="00944F61" w:rsidRPr="0038097C" w:rsidRDefault="005A3AFB" w:rsidP="005A3AF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Housing rents and management fees have been fully paid under the housing lease contract by the date of conclusion of the housing sale contract (if any).</w:t>
      </w:r>
    </w:p>
    <w:p w14:paraId="52CD9E7C" w14:textId="77777777" w:rsidR="00944F61" w:rsidRPr="0038097C" w:rsidRDefault="005A3AFB" w:rsidP="0066344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housing has been used before conclusion of the housing lease contract or there is a housing lease contract but the State has not collected rents, the tenant shall pay the rent arrears for the period over which the housing is </w:t>
      </w:r>
      <w:r w:rsidRPr="0038097C">
        <w:rPr>
          <w:rFonts w:ascii="Times New Roman" w:hAnsi="Times New Roman" w:cs="Times New Roman"/>
          <w:lang w:val="en-US"/>
        </w:rPr>
        <w:lastRenderedPageBreak/>
        <w:t>used</w:t>
      </w:r>
      <w:r w:rsidR="00663441" w:rsidRPr="0038097C">
        <w:rPr>
          <w:rFonts w:ascii="Times New Roman" w:hAnsi="Times New Roman" w:cs="Times New Roman"/>
          <w:lang w:val="en-US"/>
        </w:rPr>
        <w:t xml:space="preserve"> as follows: rents for the period before January 19</w:t>
      </w:r>
      <w:r w:rsidR="00663441" w:rsidRPr="0038097C">
        <w:rPr>
          <w:rFonts w:ascii="Times New Roman" w:hAnsi="Times New Roman" w:cs="Times New Roman"/>
          <w:vertAlign w:val="superscript"/>
          <w:lang w:val="en-US"/>
        </w:rPr>
        <w:t>th</w:t>
      </w:r>
      <w:r w:rsidR="00663441" w:rsidRPr="0038097C">
        <w:rPr>
          <w:rFonts w:ascii="Times New Roman" w:hAnsi="Times New Roman" w:cs="Times New Roman"/>
          <w:lang w:val="en-US"/>
        </w:rPr>
        <w:t xml:space="preserve"> 2007 shall be calculated in accordance with118/TTg dated November 11</w:t>
      </w:r>
      <w:r w:rsidR="00663441" w:rsidRPr="0038097C">
        <w:rPr>
          <w:rFonts w:ascii="Times New Roman" w:hAnsi="Times New Roman" w:cs="Times New Roman"/>
          <w:vertAlign w:val="superscript"/>
          <w:lang w:val="en-US"/>
        </w:rPr>
        <w:t>th</w:t>
      </w:r>
      <w:r w:rsidR="00663441" w:rsidRPr="0038097C">
        <w:rPr>
          <w:rFonts w:ascii="Times New Roman" w:hAnsi="Times New Roman" w:cs="Times New Roman"/>
          <w:lang w:val="en-US"/>
        </w:rPr>
        <w:t xml:space="preserve"> 1992; rents for the period after January 19</w:t>
      </w:r>
      <w:r w:rsidR="00663441" w:rsidRPr="0038097C">
        <w:rPr>
          <w:rFonts w:ascii="Times New Roman" w:hAnsi="Times New Roman" w:cs="Times New Roman"/>
          <w:vertAlign w:val="superscript"/>
          <w:lang w:val="en-US"/>
        </w:rPr>
        <w:t>th</w:t>
      </w:r>
      <w:r w:rsidR="00663441" w:rsidRPr="0038097C">
        <w:rPr>
          <w:rFonts w:ascii="Times New Roman" w:hAnsi="Times New Roman" w:cs="Times New Roman"/>
          <w:lang w:val="en-US"/>
        </w:rPr>
        <w:t xml:space="preserve"> 2007 shall be calculated in accordance with the Prime Minister’s Decision No. 17/2008/Q</w:t>
      </w:r>
      <w:r w:rsidR="00E75D31" w:rsidRPr="0038097C">
        <w:rPr>
          <w:rFonts w:ascii="Times New Roman" w:hAnsi="Times New Roman" w:cs="Times New Roman"/>
          <w:lang w:val="en-US"/>
        </w:rPr>
        <w:t>D</w:t>
      </w:r>
      <w:r w:rsidR="00663441" w:rsidRPr="0038097C">
        <w:rPr>
          <w:rFonts w:ascii="Times New Roman" w:hAnsi="Times New Roman" w:cs="Times New Roman"/>
          <w:lang w:val="en-US"/>
        </w:rPr>
        <w:t>-TTg.</w:t>
      </w:r>
    </w:p>
    <w:p w14:paraId="3545E512" w14:textId="77777777" w:rsidR="00944F61" w:rsidRPr="0038097C" w:rsidRDefault="00944F61" w:rsidP="0066344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663441" w:rsidRPr="0038097C">
        <w:rPr>
          <w:rFonts w:ascii="Times New Roman" w:hAnsi="Times New Roman" w:cs="Times New Roman"/>
          <w:lang w:val="en-US"/>
        </w:rPr>
        <w:t>Conditions for selling housing:</w:t>
      </w:r>
    </w:p>
    <w:p w14:paraId="5571BE34" w14:textId="77777777" w:rsidR="00944F61" w:rsidRPr="0038097C" w:rsidRDefault="00663441" w:rsidP="0066344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It is not the case specified in Article 68 of this Decree;</w:t>
      </w:r>
    </w:p>
    <w:p w14:paraId="079AA27E" w14:textId="77777777" w:rsidR="00944F61" w:rsidRPr="0038097C" w:rsidRDefault="00663441" w:rsidP="0066344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housing is being leased and has to be allocated for use before January 19</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2007;</w:t>
      </w:r>
    </w:p>
    <w:p w14:paraId="525867D5" w14:textId="77777777" w:rsidR="00944F61" w:rsidRPr="0038097C" w:rsidRDefault="007F5C0C" w:rsidP="00A972F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If public ownership of the house has to be established according to the National Assembly’s Resolution No. 23/2003/QH11 and Resolution No. 755/2005/NQ-UBTVQH11 of Standing committee of the National Assembly, the competent authority shall complete the procedures for establishment of public ownership and sign the housing lease contract as per regulations before selling this housing;</w:t>
      </w:r>
    </w:p>
    <w:p w14:paraId="249428BA" w14:textId="77777777" w:rsidR="00C5520C" w:rsidRPr="0038097C" w:rsidRDefault="00A972F9"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A non-housing building that was allocated for use as housing before January 1</w:t>
      </w:r>
      <w:r w:rsidRPr="0038097C">
        <w:rPr>
          <w:rFonts w:ascii="Times New Roman" w:hAnsi="Times New Roman" w:cs="Times New Roman"/>
          <w:vertAlign w:val="superscript"/>
          <w:lang w:val="en-US"/>
        </w:rPr>
        <w:t>st</w:t>
      </w:r>
      <w:r w:rsidRPr="0038097C">
        <w:rPr>
          <w:rFonts w:ascii="Times New Roman" w:hAnsi="Times New Roman" w:cs="Times New Roman"/>
          <w:lang w:val="en-US"/>
        </w:rPr>
        <w:t xml:space="preserve"> 2007 must satisfy the following conditions: the land area of the </w:t>
      </w:r>
      <w:r w:rsidR="00117219" w:rsidRPr="0038097C">
        <w:rPr>
          <w:rFonts w:ascii="Times New Roman" w:hAnsi="Times New Roman" w:cs="Times New Roman"/>
          <w:lang w:val="en-US"/>
        </w:rPr>
        <w:t>house</w:t>
      </w:r>
      <w:r w:rsidRPr="0038097C">
        <w:rPr>
          <w:rFonts w:ascii="Times New Roman" w:hAnsi="Times New Roman" w:cs="Times New Roman"/>
          <w:lang w:val="en-US"/>
        </w:rPr>
        <w:t xml:space="preserve"> is independent and can be separated from the premises of </w:t>
      </w:r>
      <w:r w:rsidR="000B43EF" w:rsidRPr="0038097C">
        <w:rPr>
          <w:rFonts w:ascii="Times New Roman" w:hAnsi="Times New Roman" w:cs="Times New Roman"/>
          <w:lang w:val="en-US"/>
        </w:rPr>
        <w:t>the office building</w:t>
      </w:r>
      <w:r w:rsidRPr="0038097C">
        <w:rPr>
          <w:rFonts w:ascii="Times New Roman" w:hAnsi="Times New Roman" w:cs="Times New Roman"/>
          <w:lang w:val="en-US"/>
        </w:rPr>
        <w:t xml:space="preserve">; </w:t>
      </w:r>
      <w:r w:rsidR="00117219" w:rsidRPr="0038097C">
        <w:rPr>
          <w:rFonts w:ascii="Times New Roman" w:hAnsi="Times New Roman" w:cs="Times New Roman"/>
          <w:lang w:val="en-US"/>
        </w:rPr>
        <w:t xml:space="preserve">the house </w:t>
      </w:r>
      <w:r w:rsidRPr="0038097C">
        <w:rPr>
          <w:rFonts w:ascii="Times New Roman" w:hAnsi="Times New Roman" w:cs="Times New Roman"/>
          <w:lang w:val="en-US"/>
        </w:rPr>
        <w:t xml:space="preserve">has a separate pathway and does not block the </w:t>
      </w:r>
      <w:r w:rsidR="000B43EF" w:rsidRPr="0038097C">
        <w:rPr>
          <w:rFonts w:ascii="Times New Roman" w:hAnsi="Times New Roman" w:cs="Times New Roman"/>
          <w:lang w:val="en-US"/>
        </w:rPr>
        <w:t xml:space="preserve">façade of the office building, does not affect the surrounding scenery; </w:t>
      </w:r>
      <w:r w:rsidR="00117219" w:rsidRPr="0038097C">
        <w:rPr>
          <w:rFonts w:ascii="Times New Roman" w:hAnsi="Times New Roman" w:cs="Times New Roman"/>
          <w:lang w:val="en-US"/>
        </w:rPr>
        <w:t xml:space="preserve">the house </w:t>
      </w:r>
      <w:r w:rsidR="000B43EF" w:rsidRPr="0038097C">
        <w:rPr>
          <w:rFonts w:ascii="Times New Roman" w:hAnsi="Times New Roman" w:cs="Times New Roman"/>
          <w:lang w:val="en-US"/>
        </w:rPr>
        <w:t>is conformable with local land use planning which is approved by competent authorities.</w:t>
      </w:r>
    </w:p>
    <w:p w14:paraId="62EB32F2" w14:textId="77777777" w:rsidR="00E66CF8" w:rsidRPr="0038097C" w:rsidRDefault="000B43EF" w:rsidP="00C5520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age</w:t>
      </w:r>
      <w:r w:rsidR="00117219" w:rsidRPr="0038097C">
        <w:rPr>
          <w:rFonts w:ascii="Times New Roman" w:hAnsi="Times New Roman" w:cs="Times New Roman"/>
          <w:lang w:val="en-US"/>
        </w:rPr>
        <w:t>ncy/unit that no longer needs t</w:t>
      </w:r>
      <w:r w:rsidRPr="0038097C">
        <w:rPr>
          <w:rFonts w:ascii="Times New Roman" w:hAnsi="Times New Roman" w:cs="Times New Roman"/>
          <w:lang w:val="en-US"/>
        </w:rPr>
        <w:t xml:space="preserve">o use </w:t>
      </w:r>
      <w:r w:rsidR="00117219" w:rsidRPr="0038097C">
        <w:rPr>
          <w:rFonts w:ascii="Times New Roman" w:hAnsi="Times New Roman" w:cs="Times New Roman"/>
          <w:lang w:val="en-US"/>
        </w:rPr>
        <w:t xml:space="preserve">the house </w:t>
      </w:r>
      <w:r w:rsidRPr="0038097C">
        <w:rPr>
          <w:rFonts w:ascii="Times New Roman" w:hAnsi="Times New Roman" w:cs="Times New Roman"/>
          <w:lang w:val="en-US"/>
        </w:rPr>
        <w:t xml:space="preserve">specified in this Point shall transfer it to the People’s Committee of the province </w:t>
      </w:r>
      <w:r w:rsidR="00C77C01" w:rsidRPr="0038097C">
        <w:rPr>
          <w:rFonts w:ascii="Times New Roman" w:hAnsi="Times New Roman" w:cs="Times New Roman"/>
          <w:lang w:val="en-US"/>
        </w:rPr>
        <w:t>where the house is located</w:t>
      </w:r>
      <w:r w:rsidRPr="0038097C">
        <w:rPr>
          <w:rFonts w:ascii="Times New Roman" w:hAnsi="Times New Roman" w:cs="Times New Roman"/>
          <w:lang w:val="en-US"/>
        </w:rPr>
        <w:t xml:space="preserve"> for sale in accordance with this Decree, unless it is under management of the Ministry of National Defense;</w:t>
      </w:r>
    </w:p>
    <w:p w14:paraId="740E63C6" w14:textId="77777777" w:rsidR="00944F61" w:rsidRPr="0038097C" w:rsidRDefault="000B43EF" w:rsidP="000B43E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If </w:t>
      </w:r>
      <w:r w:rsidR="007C4024" w:rsidRPr="0038097C">
        <w:rPr>
          <w:rFonts w:ascii="Times New Roman" w:hAnsi="Times New Roman" w:cs="Times New Roman"/>
          <w:lang w:val="en-US"/>
        </w:rPr>
        <w:t xml:space="preserve">a </w:t>
      </w:r>
      <w:r w:rsidR="00B20D8A" w:rsidRPr="0038097C">
        <w:rPr>
          <w:rFonts w:ascii="Times New Roman" w:hAnsi="Times New Roman" w:cs="Times New Roman"/>
          <w:lang w:val="en-US"/>
        </w:rPr>
        <w:t>autonomous</w:t>
      </w:r>
      <w:r w:rsidR="00117219" w:rsidRPr="0038097C">
        <w:rPr>
          <w:rFonts w:ascii="Times New Roman" w:hAnsi="Times New Roman" w:cs="Times New Roman"/>
          <w:lang w:val="en-US"/>
        </w:rPr>
        <w:t xml:space="preserve"> </w:t>
      </w:r>
      <w:r w:rsidR="00B20D8A" w:rsidRPr="0038097C">
        <w:rPr>
          <w:rFonts w:ascii="Times New Roman" w:hAnsi="Times New Roman" w:cs="Times New Roman"/>
          <w:lang w:val="en-US"/>
        </w:rPr>
        <w:t xml:space="preserve">state-owned </w:t>
      </w:r>
      <w:r w:rsidR="00117219" w:rsidRPr="0038097C">
        <w:rPr>
          <w:rFonts w:ascii="Times New Roman" w:hAnsi="Times New Roman" w:cs="Times New Roman"/>
          <w:lang w:val="en-US"/>
        </w:rPr>
        <w:t xml:space="preserve">house </w:t>
      </w:r>
      <w:r w:rsidRPr="0038097C">
        <w:rPr>
          <w:rFonts w:ascii="Times New Roman" w:hAnsi="Times New Roman" w:cs="Times New Roman"/>
          <w:lang w:val="en-US"/>
        </w:rPr>
        <w:t xml:space="preserve">is transferred by an agency/unit to the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or </w:t>
      </w:r>
      <w:r w:rsidR="00117219" w:rsidRPr="0038097C">
        <w:rPr>
          <w:rFonts w:ascii="Times New Roman" w:hAnsi="Times New Roman" w:cs="Times New Roman"/>
          <w:lang w:val="en-US"/>
        </w:rPr>
        <w:t xml:space="preserve">the </w:t>
      </w:r>
      <w:r w:rsidR="00B20D8A" w:rsidRPr="0038097C">
        <w:rPr>
          <w:rFonts w:ascii="Times New Roman" w:hAnsi="Times New Roman" w:cs="Times New Roman"/>
          <w:lang w:val="en-US"/>
        </w:rPr>
        <w:t>autonomous</w:t>
      </w:r>
      <w:r w:rsidR="007C4024" w:rsidRPr="0038097C">
        <w:rPr>
          <w:rFonts w:ascii="Times New Roman" w:hAnsi="Times New Roman" w:cs="Times New Roman"/>
          <w:lang w:val="en-US"/>
        </w:rPr>
        <w:t xml:space="preserve"> </w:t>
      </w:r>
      <w:r w:rsidR="00B20D8A" w:rsidRPr="0038097C">
        <w:rPr>
          <w:rFonts w:ascii="Times New Roman" w:hAnsi="Times New Roman" w:cs="Times New Roman"/>
          <w:lang w:val="en-US"/>
        </w:rPr>
        <w:t xml:space="preserve">state-owned </w:t>
      </w:r>
      <w:r w:rsidR="00117219" w:rsidRPr="0038097C">
        <w:rPr>
          <w:rFonts w:ascii="Times New Roman" w:hAnsi="Times New Roman" w:cs="Times New Roman"/>
          <w:lang w:val="en-US"/>
        </w:rPr>
        <w:t xml:space="preserve">house </w:t>
      </w:r>
      <w:r w:rsidRPr="0038097C">
        <w:rPr>
          <w:rFonts w:ascii="Times New Roman" w:hAnsi="Times New Roman" w:cs="Times New Roman"/>
          <w:lang w:val="en-US"/>
        </w:rPr>
        <w:t xml:space="preserve">is not under management of any agency/unit and has been demolished and rebuilt, the </w:t>
      </w:r>
      <w:r w:rsidR="001D4E6E" w:rsidRPr="0038097C">
        <w:rPr>
          <w:rFonts w:ascii="Times New Roman" w:hAnsi="Times New Roman" w:cs="Times New Roman"/>
          <w:lang w:val="en-US"/>
        </w:rPr>
        <w:t>housing management agency</w:t>
      </w:r>
      <w:r w:rsidRPr="0038097C">
        <w:rPr>
          <w:rFonts w:ascii="Times New Roman" w:hAnsi="Times New Roman" w:cs="Times New Roman"/>
          <w:lang w:val="en-US"/>
        </w:rPr>
        <w:t xml:space="preserve"> still receives it and sell it at the prices specified in Article 71 of this Decree without signing the housing lease contract.</w:t>
      </w:r>
    </w:p>
    <w:p w14:paraId="6716986A" w14:textId="77777777" w:rsidR="00944F61" w:rsidRPr="0038097C" w:rsidRDefault="00944F61" w:rsidP="00C62F1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C62F1F" w:rsidRPr="0038097C">
        <w:rPr>
          <w:rFonts w:ascii="Times New Roman" w:hAnsi="Times New Roman" w:cs="Times New Roman"/>
          <w:lang w:val="en-US"/>
        </w:rPr>
        <w:t>N</w:t>
      </w:r>
      <w:r w:rsidR="000B43EF" w:rsidRPr="0038097C">
        <w:rPr>
          <w:rFonts w:ascii="Times New Roman" w:hAnsi="Times New Roman" w:cs="Times New Roman"/>
          <w:lang w:val="en-US"/>
        </w:rPr>
        <w:t>on-housing building</w:t>
      </w:r>
      <w:r w:rsidR="00C62F1F" w:rsidRPr="0038097C">
        <w:rPr>
          <w:rFonts w:ascii="Times New Roman" w:hAnsi="Times New Roman" w:cs="Times New Roman"/>
          <w:lang w:val="en-US"/>
        </w:rPr>
        <w:t>s</w:t>
      </w:r>
      <w:r w:rsidR="000B43EF" w:rsidRPr="0038097C">
        <w:rPr>
          <w:rFonts w:ascii="Times New Roman" w:hAnsi="Times New Roman" w:cs="Times New Roman"/>
          <w:lang w:val="en-US"/>
        </w:rPr>
        <w:t xml:space="preserve"> </w:t>
      </w:r>
      <w:r w:rsidR="00C62F1F" w:rsidRPr="0038097C">
        <w:rPr>
          <w:rFonts w:ascii="Times New Roman" w:hAnsi="Times New Roman" w:cs="Times New Roman"/>
          <w:lang w:val="en-US"/>
        </w:rPr>
        <w:t>that were</w:t>
      </w:r>
      <w:r w:rsidR="000B43EF" w:rsidRPr="0038097C">
        <w:rPr>
          <w:rFonts w:ascii="Times New Roman" w:hAnsi="Times New Roman" w:cs="Times New Roman"/>
          <w:lang w:val="en-US"/>
        </w:rPr>
        <w:t xml:space="preserve"> allocated for use as housing before January 1</w:t>
      </w:r>
      <w:r w:rsidR="000B43EF" w:rsidRPr="0038097C">
        <w:rPr>
          <w:rFonts w:ascii="Times New Roman" w:hAnsi="Times New Roman" w:cs="Times New Roman"/>
          <w:vertAlign w:val="superscript"/>
          <w:lang w:val="en-US"/>
        </w:rPr>
        <w:t>st</w:t>
      </w:r>
      <w:r w:rsidR="000B43EF" w:rsidRPr="0038097C">
        <w:rPr>
          <w:rFonts w:ascii="Times New Roman" w:hAnsi="Times New Roman" w:cs="Times New Roman"/>
          <w:lang w:val="en-US"/>
        </w:rPr>
        <w:t xml:space="preserve"> 2007</w:t>
      </w:r>
      <w:r w:rsidR="00C62F1F" w:rsidRPr="0038097C">
        <w:rPr>
          <w:rFonts w:ascii="Times New Roman" w:hAnsi="Times New Roman" w:cs="Times New Roman"/>
          <w:lang w:val="en-US"/>
        </w:rPr>
        <w:t xml:space="preserve"> but do not satisfy the conditions for sale prescribed in Point d Clause 3 of this Article, and non-housing buildings that were allocated for use as housing after January 1</w:t>
      </w:r>
      <w:r w:rsidR="00C62F1F" w:rsidRPr="0038097C">
        <w:rPr>
          <w:rFonts w:ascii="Times New Roman" w:hAnsi="Times New Roman" w:cs="Times New Roman"/>
          <w:vertAlign w:val="superscript"/>
          <w:lang w:val="en-US"/>
        </w:rPr>
        <w:t>st</w:t>
      </w:r>
      <w:r w:rsidR="00C62F1F" w:rsidRPr="0038097C">
        <w:rPr>
          <w:rFonts w:ascii="Times New Roman" w:hAnsi="Times New Roman" w:cs="Times New Roman"/>
          <w:lang w:val="en-US"/>
        </w:rPr>
        <w:t xml:space="preserve"> 2007 shall be managed and handled in accordance with regulations of law on management and use of public property.</w:t>
      </w:r>
    </w:p>
    <w:p w14:paraId="68E21384" w14:textId="77777777" w:rsidR="00944F61" w:rsidRPr="0038097C" w:rsidRDefault="002E7FDF" w:rsidP="002E7FDF">
      <w:pPr>
        <w:pStyle w:val="Vnbnnidung0"/>
        <w:spacing w:before="120" w:after="0" w:line="240" w:lineRule="auto"/>
        <w:ind w:firstLine="0"/>
        <w:rPr>
          <w:rFonts w:ascii="Times New Roman" w:hAnsi="Times New Roman" w:cs="Times New Roman"/>
          <w:lang w:val="en-US"/>
        </w:rPr>
      </w:pPr>
      <w:bookmarkStart w:id="102" w:name="dieu_70"/>
      <w:r w:rsidRPr="0038097C">
        <w:rPr>
          <w:rFonts w:ascii="Times New Roman" w:hAnsi="Times New Roman" w:cs="Times New Roman"/>
          <w:b/>
          <w:bCs/>
          <w:lang w:val="en-US"/>
        </w:rPr>
        <w:t xml:space="preserve">Article 70. Responsibility for selling old </w:t>
      </w:r>
      <w:r w:rsidR="00A46794" w:rsidRPr="0038097C">
        <w:rPr>
          <w:rFonts w:ascii="Times New Roman" w:hAnsi="Times New Roman" w:cs="Times New Roman"/>
          <w:b/>
          <w:bCs/>
          <w:lang w:val="en-US"/>
        </w:rPr>
        <w:t>state-owned housing</w:t>
      </w:r>
      <w:bookmarkEnd w:id="102"/>
    </w:p>
    <w:p w14:paraId="44139634" w14:textId="77777777" w:rsidR="00944F61" w:rsidRPr="0038097C" w:rsidRDefault="00944F61" w:rsidP="002E7FD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2E7FDF" w:rsidRPr="0038097C">
        <w:rPr>
          <w:rFonts w:ascii="Times New Roman" w:hAnsi="Times New Roman" w:cs="Times New Roman"/>
          <w:lang w:val="en-US"/>
        </w:rPr>
        <w:t xml:space="preserve">The People’s Committees of provinces and the Ministry of National Defense are responsible for selling and assigning </w:t>
      </w:r>
      <w:r w:rsidR="001D4E6E" w:rsidRPr="0038097C">
        <w:rPr>
          <w:rFonts w:ascii="Times New Roman" w:hAnsi="Times New Roman" w:cs="Times New Roman"/>
          <w:lang w:val="en-US"/>
        </w:rPr>
        <w:t>housing management agencies</w:t>
      </w:r>
      <w:r w:rsidR="002E7FDF" w:rsidRPr="0038097C">
        <w:rPr>
          <w:rFonts w:ascii="Times New Roman" w:hAnsi="Times New Roman" w:cs="Times New Roman"/>
          <w:lang w:val="en-US"/>
        </w:rPr>
        <w:t xml:space="preserve"> to sell old </w:t>
      </w:r>
      <w:r w:rsidR="00A46794" w:rsidRPr="0038097C">
        <w:rPr>
          <w:rFonts w:ascii="Times New Roman" w:hAnsi="Times New Roman" w:cs="Times New Roman"/>
          <w:lang w:val="en-US"/>
        </w:rPr>
        <w:t>state-owned housing</w:t>
      </w:r>
      <w:r w:rsidR="002E7FDF" w:rsidRPr="0038097C">
        <w:rPr>
          <w:rFonts w:ascii="Times New Roman" w:hAnsi="Times New Roman" w:cs="Times New Roman"/>
          <w:lang w:val="en-US"/>
        </w:rPr>
        <w:t xml:space="preserve"> in accordance with this Decree.</w:t>
      </w:r>
    </w:p>
    <w:p w14:paraId="3E762E45" w14:textId="77777777" w:rsidR="00944F61" w:rsidRPr="0038097C" w:rsidRDefault="00944F61" w:rsidP="005C5F4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C5F47" w:rsidRPr="0038097C">
        <w:rPr>
          <w:rFonts w:ascii="Times New Roman" w:hAnsi="Times New Roman" w:cs="Times New Roman"/>
          <w:lang w:val="en-US"/>
        </w:rPr>
        <w:t xml:space="preserve">If the Ministry of National Defense wishes to authorize the People’s Committees of provinces to manage and sell its old </w:t>
      </w:r>
      <w:r w:rsidR="00A46794" w:rsidRPr="0038097C">
        <w:rPr>
          <w:rFonts w:ascii="Times New Roman" w:hAnsi="Times New Roman" w:cs="Times New Roman"/>
          <w:lang w:val="en-US"/>
        </w:rPr>
        <w:t>state-owned housing</w:t>
      </w:r>
      <w:r w:rsidR="005C5F47" w:rsidRPr="0038097C">
        <w:rPr>
          <w:rFonts w:ascii="Times New Roman" w:hAnsi="Times New Roman" w:cs="Times New Roman"/>
          <w:lang w:val="en-US"/>
        </w:rPr>
        <w:t xml:space="preserve"> in these provinces, the Ministry of National Defense shall reach agreements with the People’s Committee of the provinces on the transfer of housing. After receiving housing from the Ministry of National Defense, the People’s Committees of provinces shall be representatives of ownership and have the responsibility for management, lease or sale of </w:t>
      </w:r>
      <w:r w:rsidR="00117219" w:rsidRPr="0038097C">
        <w:rPr>
          <w:rFonts w:ascii="Times New Roman" w:hAnsi="Times New Roman" w:cs="Times New Roman"/>
          <w:lang w:val="en-US"/>
        </w:rPr>
        <w:t xml:space="preserve">the house </w:t>
      </w:r>
      <w:r w:rsidR="005C5F47" w:rsidRPr="0038097C">
        <w:rPr>
          <w:rFonts w:ascii="Times New Roman" w:hAnsi="Times New Roman" w:cs="Times New Roman"/>
          <w:lang w:val="en-US"/>
        </w:rPr>
        <w:t xml:space="preserve">as prescribed by this Decree. </w:t>
      </w:r>
    </w:p>
    <w:p w14:paraId="56D9DDB0" w14:textId="77777777" w:rsidR="00944F61" w:rsidRPr="0038097C" w:rsidRDefault="00205170" w:rsidP="00205170">
      <w:pPr>
        <w:pStyle w:val="Vnbnnidung0"/>
        <w:spacing w:before="120" w:after="0" w:line="240" w:lineRule="auto"/>
        <w:ind w:firstLine="0"/>
        <w:rPr>
          <w:rFonts w:ascii="Times New Roman" w:hAnsi="Times New Roman" w:cs="Times New Roman"/>
          <w:lang w:val="en-US"/>
        </w:rPr>
      </w:pPr>
      <w:bookmarkStart w:id="103" w:name="dieu_71"/>
      <w:r w:rsidRPr="0038097C">
        <w:rPr>
          <w:rFonts w:ascii="Times New Roman" w:hAnsi="Times New Roman" w:cs="Times New Roman"/>
          <w:b/>
          <w:bCs/>
          <w:lang w:val="en-US"/>
        </w:rPr>
        <w:t xml:space="preserve">Article 71. Selling prices for old </w:t>
      </w:r>
      <w:r w:rsidR="00A46794" w:rsidRPr="0038097C">
        <w:rPr>
          <w:rFonts w:ascii="Times New Roman" w:hAnsi="Times New Roman" w:cs="Times New Roman"/>
          <w:b/>
          <w:bCs/>
          <w:lang w:val="en-US"/>
        </w:rPr>
        <w:t>state-owned housing</w:t>
      </w:r>
      <w:bookmarkEnd w:id="103"/>
    </w:p>
    <w:p w14:paraId="7F1A93DB" w14:textId="77777777" w:rsidR="00944F61" w:rsidRPr="0038097C" w:rsidRDefault="00944F61" w:rsidP="0020517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205170" w:rsidRPr="0038097C">
        <w:rPr>
          <w:rFonts w:ascii="Times New Roman" w:hAnsi="Times New Roman" w:cs="Times New Roman"/>
          <w:lang w:val="en-US"/>
        </w:rPr>
        <w:t>The sell</w:t>
      </w:r>
      <w:r w:rsidR="007F5C0C" w:rsidRPr="0038097C">
        <w:rPr>
          <w:rFonts w:ascii="Times New Roman" w:hAnsi="Times New Roman" w:cs="Times New Roman"/>
          <w:lang w:val="en-US"/>
        </w:rPr>
        <w:t>ing price prescribed by this Article</w:t>
      </w:r>
      <w:r w:rsidR="00205170" w:rsidRPr="0038097C">
        <w:rPr>
          <w:rFonts w:ascii="Times New Roman" w:hAnsi="Times New Roman" w:cs="Times New Roman"/>
          <w:lang w:val="en-US"/>
        </w:rPr>
        <w:t xml:space="preserve"> includes the </w:t>
      </w:r>
      <w:r w:rsidR="00A71C65" w:rsidRPr="0038097C">
        <w:rPr>
          <w:rFonts w:ascii="Times New Roman" w:hAnsi="Times New Roman" w:cs="Times New Roman"/>
          <w:lang w:val="en-US"/>
        </w:rPr>
        <w:t>payment</w:t>
      </w:r>
      <w:r w:rsidR="00205170" w:rsidRPr="0038097C">
        <w:rPr>
          <w:rFonts w:ascii="Times New Roman" w:hAnsi="Times New Roman" w:cs="Times New Roman"/>
          <w:lang w:val="en-US"/>
        </w:rPr>
        <w:t xml:space="preserve"> for the house and land levy of the premises.</w:t>
      </w:r>
    </w:p>
    <w:p w14:paraId="39A7407B" w14:textId="77777777" w:rsidR="00591EA7" w:rsidRPr="0038097C" w:rsidRDefault="00944F61" w:rsidP="00591E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205170" w:rsidRPr="0038097C">
        <w:rPr>
          <w:rFonts w:ascii="Times New Roman" w:hAnsi="Times New Roman" w:cs="Times New Roman"/>
          <w:lang w:val="en-US"/>
        </w:rPr>
        <w:t xml:space="preserve">Selling prices for old </w:t>
      </w:r>
      <w:r w:rsidR="00A46794" w:rsidRPr="0038097C">
        <w:rPr>
          <w:rFonts w:ascii="Times New Roman" w:hAnsi="Times New Roman" w:cs="Times New Roman"/>
          <w:lang w:val="en-US"/>
        </w:rPr>
        <w:t>state-owned housing</w:t>
      </w:r>
      <w:r w:rsidR="00205170" w:rsidRPr="0038097C">
        <w:rPr>
          <w:rFonts w:ascii="Times New Roman" w:hAnsi="Times New Roman" w:cs="Times New Roman"/>
          <w:lang w:val="en-US"/>
        </w:rPr>
        <w:t xml:space="preserve"> allocated for use before July 5</w:t>
      </w:r>
      <w:r w:rsidR="00205170" w:rsidRPr="0038097C">
        <w:rPr>
          <w:rFonts w:ascii="Times New Roman" w:hAnsi="Times New Roman" w:cs="Times New Roman"/>
          <w:vertAlign w:val="superscript"/>
          <w:lang w:val="en-US"/>
        </w:rPr>
        <w:t>th</w:t>
      </w:r>
      <w:r w:rsidR="00205170" w:rsidRPr="0038097C">
        <w:rPr>
          <w:rFonts w:ascii="Times New Roman" w:hAnsi="Times New Roman" w:cs="Times New Roman"/>
          <w:lang w:val="en-US"/>
        </w:rPr>
        <w:t xml:space="preserve"> 1994, including housing of which public ownership has been established, regardless of housing purchase quantity:</w:t>
      </w:r>
    </w:p>
    <w:p w14:paraId="60617557" w14:textId="77777777" w:rsidR="00941CE4" w:rsidRPr="0038097C" w:rsidRDefault="00205170" w:rsidP="00591EA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w:t>
      </w:r>
      <w:r w:rsidR="00A71C65" w:rsidRPr="0038097C">
        <w:rPr>
          <w:rFonts w:ascii="Times New Roman" w:hAnsi="Times New Roman" w:cs="Times New Roman"/>
          <w:lang w:val="en-US"/>
        </w:rPr>
        <w:t xml:space="preserve">payment </w:t>
      </w:r>
      <w:r w:rsidR="00253B51" w:rsidRPr="0038097C">
        <w:rPr>
          <w:rFonts w:ascii="Times New Roman" w:hAnsi="Times New Roman" w:cs="Times New Roman"/>
          <w:lang w:val="en-US"/>
        </w:rPr>
        <w:t xml:space="preserve">for the house </w:t>
      </w:r>
      <w:r w:rsidRPr="0038097C">
        <w:rPr>
          <w:rFonts w:ascii="Times New Roman" w:hAnsi="Times New Roman" w:cs="Times New Roman"/>
          <w:lang w:val="en-US"/>
        </w:rPr>
        <w:t xml:space="preserve">shall be determined according to remaining value of </w:t>
      </w:r>
      <w:r w:rsidR="00117219" w:rsidRPr="0038097C">
        <w:rPr>
          <w:rFonts w:ascii="Times New Roman" w:hAnsi="Times New Roman" w:cs="Times New Roman"/>
          <w:lang w:val="en-US"/>
        </w:rPr>
        <w:t xml:space="preserve">the house </w:t>
      </w:r>
      <w:r w:rsidR="009F17BF" w:rsidRPr="0038097C">
        <w:rPr>
          <w:rFonts w:ascii="Times New Roman" w:hAnsi="Times New Roman" w:cs="Times New Roman"/>
          <w:lang w:val="en-US"/>
        </w:rPr>
        <w:t xml:space="preserve">and the </w:t>
      </w:r>
      <w:r w:rsidRPr="0038097C">
        <w:rPr>
          <w:rFonts w:ascii="Times New Roman" w:hAnsi="Times New Roman" w:cs="Times New Roman"/>
          <w:lang w:val="en-US"/>
        </w:rPr>
        <w:t xml:space="preserve">use value coefficient; the </w:t>
      </w:r>
      <w:r w:rsidR="009F17BF" w:rsidRPr="0038097C">
        <w:rPr>
          <w:rFonts w:ascii="Times New Roman" w:hAnsi="Times New Roman" w:cs="Times New Roman"/>
          <w:lang w:val="en-US"/>
        </w:rPr>
        <w:t xml:space="preserve">remaining value of </w:t>
      </w:r>
      <w:r w:rsidR="00117219" w:rsidRPr="0038097C">
        <w:rPr>
          <w:rFonts w:ascii="Times New Roman" w:hAnsi="Times New Roman" w:cs="Times New Roman"/>
          <w:lang w:val="en-US"/>
        </w:rPr>
        <w:t xml:space="preserve">the house </w:t>
      </w:r>
      <w:r w:rsidR="009F17BF" w:rsidRPr="0038097C">
        <w:rPr>
          <w:rFonts w:ascii="Times New Roman" w:hAnsi="Times New Roman" w:cs="Times New Roman"/>
          <w:lang w:val="en-US"/>
        </w:rPr>
        <w:t xml:space="preserve">shall be determined according to the ratio of remaining quality of </w:t>
      </w:r>
      <w:r w:rsidR="00117219" w:rsidRPr="0038097C">
        <w:rPr>
          <w:rFonts w:ascii="Times New Roman" w:hAnsi="Times New Roman" w:cs="Times New Roman"/>
          <w:lang w:val="en-US"/>
        </w:rPr>
        <w:t xml:space="preserve">the house </w:t>
      </w:r>
      <w:r w:rsidR="009F17BF" w:rsidRPr="0038097C">
        <w:rPr>
          <w:rFonts w:ascii="Times New Roman" w:hAnsi="Times New Roman" w:cs="Times New Roman"/>
          <w:lang w:val="en-US"/>
        </w:rPr>
        <w:t xml:space="preserve">multiplied by (x) the price for the new housing imposed by the People’s Committee of the province and </w:t>
      </w:r>
      <w:r w:rsidR="000B3A8F" w:rsidRPr="0038097C">
        <w:rPr>
          <w:rFonts w:ascii="Times New Roman" w:hAnsi="Times New Roman" w:cs="Times New Roman"/>
          <w:lang w:val="en-US"/>
        </w:rPr>
        <w:t>applicable</w:t>
      </w:r>
      <w:r w:rsidR="009F17BF" w:rsidRPr="0038097C">
        <w:rPr>
          <w:rFonts w:ascii="Times New Roman" w:hAnsi="Times New Roman" w:cs="Times New Roman"/>
          <w:lang w:val="en-US"/>
        </w:rPr>
        <w:t xml:space="preserve"> when the sale contract is signed multiplied by (x) the housing area.</w:t>
      </w:r>
    </w:p>
    <w:p w14:paraId="15DF6F76" w14:textId="77777777" w:rsidR="00944F61" w:rsidRPr="0038097C" w:rsidRDefault="008D246C" w:rsidP="008D246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a villa is shared by multiple households and has a commonly used area, this commonly used area shall be divided according to the ratio of area (m</w:t>
      </w:r>
      <w:r w:rsidRPr="0038097C">
        <w:rPr>
          <w:rFonts w:ascii="Times New Roman" w:hAnsi="Times New Roman" w:cs="Times New Roman"/>
          <w:vertAlign w:val="superscript"/>
          <w:lang w:val="en-US"/>
        </w:rPr>
        <w:t>2</w:t>
      </w:r>
      <w:r w:rsidRPr="0038097C">
        <w:rPr>
          <w:rFonts w:ascii="Times New Roman" w:hAnsi="Times New Roman" w:cs="Times New Roman"/>
          <w:lang w:val="en-US"/>
        </w:rPr>
        <w:t xml:space="preserve">) used by each household. If </w:t>
      </w:r>
      <w:r w:rsidR="006F5CCE" w:rsidRPr="0038097C">
        <w:rPr>
          <w:rFonts w:ascii="Times New Roman" w:hAnsi="Times New Roman" w:cs="Times New Roman"/>
          <w:lang w:val="en-US"/>
        </w:rPr>
        <w:t>a c</w:t>
      </w:r>
      <w:r w:rsidR="00D100FA" w:rsidRPr="0038097C">
        <w:rPr>
          <w:rFonts w:ascii="Times New Roman" w:hAnsi="Times New Roman" w:cs="Times New Roman"/>
          <w:lang w:val="en-US"/>
        </w:rPr>
        <w:t>lass</w:t>
      </w:r>
      <w:r w:rsidRPr="0038097C">
        <w:rPr>
          <w:rFonts w:ascii="Times New Roman" w:hAnsi="Times New Roman" w:cs="Times New Roman"/>
          <w:lang w:val="en-US"/>
        </w:rPr>
        <w:t xml:space="preserve"> IV </w:t>
      </w:r>
      <w:r w:rsidR="006F5CCE" w:rsidRPr="0038097C">
        <w:rPr>
          <w:rFonts w:ascii="Times New Roman" w:hAnsi="Times New Roman" w:cs="Times New Roman"/>
          <w:lang w:val="en-US"/>
        </w:rPr>
        <w:t>house</w:t>
      </w:r>
      <w:r w:rsidRPr="0038097C">
        <w:rPr>
          <w:rFonts w:ascii="Times New Roman" w:hAnsi="Times New Roman" w:cs="Times New Roman"/>
          <w:lang w:val="en-US"/>
        </w:rPr>
        <w:t xml:space="preserve"> has been dismantled and rebuilt before the effective date of the Government’s Decree No. 99/2015/N</w:t>
      </w:r>
      <w:r w:rsidR="00E75D31" w:rsidRPr="0038097C">
        <w:rPr>
          <w:rFonts w:ascii="Times New Roman" w:hAnsi="Times New Roman" w:cs="Times New Roman"/>
          <w:lang w:val="en-US"/>
        </w:rPr>
        <w:t>D</w:t>
      </w:r>
      <w:r w:rsidRPr="0038097C">
        <w:rPr>
          <w:rFonts w:ascii="Times New Roman" w:hAnsi="Times New Roman" w:cs="Times New Roman"/>
          <w:lang w:val="en-US"/>
        </w:rPr>
        <w:t>-CP, its remaining value shall be 0 (zero).</w:t>
      </w:r>
    </w:p>
    <w:p w14:paraId="37C3C813" w14:textId="77777777" w:rsidR="00944F61" w:rsidRPr="0038097C" w:rsidRDefault="00D100FA" w:rsidP="0039653C">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Remaining values of Class I, II, III houses that were demolished and rebuilt before the effective date of the Government’s Decree No. 30/2021/N</w:t>
      </w:r>
      <w:r w:rsidR="00E75D31" w:rsidRPr="0038097C">
        <w:rPr>
          <w:rFonts w:ascii="Times New Roman" w:hAnsi="Times New Roman" w:cs="Times New Roman"/>
          <w:lang w:val="en-US"/>
        </w:rPr>
        <w:t>D</w:t>
      </w:r>
      <w:r w:rsidRPr="0038097C">
        <w:rPr>
          <w:rFonts w:ascii="Times New Roman" w:hAnsi="Times New Roman" w:cs="Times New Roman"/>
          <w:lang w:val="en-US"/>
        </w:rPr>
        <w:t>-CP amending the Government’s Decree No. 99/2015/N</w:t>
      </w:r>
      <w:r w:rsidR="00E75D31" w:rsidRPr="0038097C">
        <w:rPr>
          <w:rFonts w:ascii="Times New Roman" w:hAnsi="Times New Roman" w:cs="Times New Roman"/>
          <w:lang w:val="en-US"/>
        </w:rPr>
        <w:t>D</w:t>
      </w:r>
      <w:r w:rsidRPr="0038097C">
        <w:rPr>
          <w:rFonts w:ascii="Times New Roman" w:hAnsi="Times New Roman" w:cs="Times New Roman"/>
          <w:lang w:val="en-US"/>
        </w:rPr>
        <w:t xml:space="preserve">-CP shall be determined according to their conditions at the time of allocation written on the documents proving the allocation prescribed in Article 62 of this Decree;  </w:t>
      </w:r>
      <w:r w:rsidR="0039653C" w:rsidRPr="0038097C">
        <w:rPr>
          <w:rFonts w:ascii="Times New Roman" w:hAnsi="Times New Roman" w:cs="Times New Roman"/>
          <w:lang w:val="en-US"/>
        </w:rPr>
        <w:t xml:space="preserve">if these documents specifies the </w:t>
      </w:r>
      <w:r w:rsidR="00117219" w:rsidRPr="0038097C">
        <w:rPr>
          <w:rFonts w:ascii="Times New Roman" w:hAnsi="Times New Roman" w:cs="Times New Roman"/>
          <w:lang w:val="en-US"/>
        </w:rPr>
        <w:t xml:space="preserve">classification of the house </w:t>
      </w:r>
      <w:r w:rsidR="0039653C" w:rsidRPr="0038097C">
        <w:rPr>
          <w:rFonts w:ascii="Times New Roman" w:hAnsi="Times New Roman" w:cs="Times New Roman"/>
          <w:lang w:val="en-US"/>
        </w:rPr>
        <w:t>but not its quality, its remaining value shall be 50% of housing of the same class; if the class</w:t>
      </w:r>
      <w:r w:rsidR="00117219" w:rsidRPr="0038097C">
        <w:rPr>
          <w:rFonts w:ascii="Times New Roman" w:hAnsi="Times New Roman" w:cs="Times New Roman"/>
          <w:lang w:val="en-US"/>
        </w:rPr>
        <w:t>ification of the house</w:t>
      </w:r>
      <w:r w:rsidR="0039653C" w:rsidRPr="0038097C">
        <w:rPr>
          <w:rFonts w:ascii="Times New Roman" w:hAnsi="Times New Roman" w:cs="Times New Roman"/>
          <w:lang w:val="en-US"/>
        </w:rPr>
        <w:t xml:space="preserve"> is not specified, its remaining value shall be 50% of a class III house;</w:t>
      </w:r>
    </w:p>
    <w:p w14:paraId="6CDF624F" w14:textId="77777777" w:rsidR="00944F61" w:rsidRPr="0038097C" w:rsidRDefault="0039653C" w:rsidP="006F5CC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b) Land levy on the land within the premises of the house </w:t>
      </w:r>
      <w:r w:rsidR="006F5CCE" w:rsidRPr="0038097C">
        <w:rPr>
          <w:rFonts w:ascii="Times New Roman" w:hAnsi="Times New Roman" w:cs="Times New Roman"/>
          <w:lang w:val="en-US"/>
        </w:rPr>
        <w:t>upon transfer of the house and associated LUR shall be calculated according to the land price list promulgated by the People’s Committee of the province which is applicable when the sale contract is signed and varies according to the location of the land and number of stories of the house. To be specific:</w:t>
      </w:r>
    </w:p>
    <w:p w14:paraId="50CB4FA2" w14:textId="77777777" w:rsidR="00944F61" w:rsidRPr="0038097C" w:rsidRDefault="006F5CCE" w:rsidP="006F5CC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house has multiple stories and households, land levy shall be 10% of the land price upon LUR transfer and divided among the stories at corresponding </w:t>
      </w:r>
      <w:r w:rsidR="003638E5" w:rsidRPr="0038097C">
        <w:rPr>
          <w:rFonts w:ascii="Times New Roman" w:hAnsi="Times New Roman" w:cs="Times New Roman"/>
          <w:lang w:val="en-US"/>
        </w:rPr>
        <w:t xml:space="preserve">storey-based </w:t>
      </w:r>
      <w:r w:rsidRPr="0038097C">
        <w:rPr>
          <w:rFonts w:ascii="Times New Roman" w:hAnsi="Times New Roman" w:cs="Times New Roman"/>
          <w:lang w:val="en-US"/>
        </w:rPr>
        <w:t>coefficients.</w:t>
      </w:r>
    </w:p>
    <w:p w14:paraId="22BAD916" w14:textId="77777777" w:rsidR="00360506" w:rsidRPr="0038097C" w:rsidRDefault="00F77673" w:rsidP="0036050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the house has only one story and one household, a villa has one or more than one household, land levy shall be 40% of the land price upon transfer of the LUR within the homestead land limit</w:t>
      </w:r>
      <w:r w:rsidR="001A10B2" w:rsidRPr="0038097C">
        <w:rPr>
          <w:rFonts w:ascii="Times New Roman" w:hAnsi="Times New Roman" w:cs="Times New Roman"/>
          <w:lang w:val="en-US"/>
        </w:rPr>
        <w:t xml:space="preserve"> per household</w:t>
      </w:r>
      <w:r w:rsidRPr="0038097C">
        <w:rPr>
          <w:rFonts w:ascii="Times New Roman" w:hAnsi="Times New Roman" w:cs="Times New Roman"/>
          <w:lang w:val="en-US"/>
        </w:rPr>
        <w:t xml:space="preserve"> </w:t>
      </w:r>
      <w:r w:rsidR="001A10B2" w:rsidRPr="0038097C">
        <w:rPr>
          <w:rFonts w:ascii="Times New Roman" w:hAnsi="Times New Roman" w:cs="Times New Roman"/>
          <w:lang w:val="en-US"/>
        </w:rPr>
        <w:t xml:space="preserve">imposed by the People’s Committee of the province; </w:t>
      </w:r>
      <w:r w:rsidR="00DD6F1C" w:rsidRPr="0038097C">
        <w:rPr>
          <w:rFonts w:ascii="Times New Roman" w:hAnsi="Times New Roman" w:cs="Times New Roman"/>
          <w:lang w:val="en-US"/>
        </w:rPr>
        <w:t>land levy on the land area exceeding this limit shall be 100% of the land price. The limit mentioned in this Point  shall be determined in accordance with land laws applicable at the time of selling price proposal.</w:t>
      </w:r>
    </w:p>
    <w:p w14:paraId="7526F5A9" w14:textId="77777777" w:rsidR="00E66CF8" w:rsidRPr="0038097C" w:rsidRDefault="00DD6F1C" w:rsidP="0036050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a villa </w:t>
      </w:r>
      <w:r w:rsidR="000B3A8F" w:rsidRPr="0038097C">
        <w:rPr>
          <w:rFonts w:ascii="Times New Roman" w:hAnsi="Times New Roman" w:cs="Times New Roman"/>
          <w:lang w:val="en-US"/>
        </w:rPr>
        <w:t>has</w:t>
      </w:r>
      <w:r w:rsidRPr="0038097C">
        <w:rPr>
          <w:rFonts w:ascii="Times New Roman" w:hAnsi="Times New Roman" w:cs="Times New Roman"/>
          <w:lang w:val="en-US"/>
        </w:rPr>
        <w:t xml:space="preserve"> multiple households, the land area subject to land levy of each household is the privately owned area without dispute;</w:t>
      </w:r>
      <w:r w:rsidR="005E7C1D" w:rsidRPr="0038097C">
        <w:rPr>
          <w:rFonts w:ascii="Times New Roman" w:hAnsi="Times New Roman" w:cs="Times New Roman"/>
          <w:lang w:val="en-US"/>
        </w:rPr>
        <w:t xml:space="preserve"> the land area for construction of the villa shall be divided among the households</w:t>
      </w:r>
      <w:r w:rsidR="00F06A89" w:rsidRPr="0038097C">
        <w:rPr>
          <w:rFonts w:ascii="Times New Roman" w:hAnsi="Times New Roman" w:cs="Times New Roman"/>
          <w:lang w:val="en-US"/>
        </w:rPr>
        <w:t xml:space="preserve"> at corresponding </w:t>
      </w:r>
      <w:r w:rsidR="003638E5" w:rsidRPr="0038097C">
        <w:rPr>
          <w:rFonts w:ascii="Times New Roman" w:hAnsi="Times New Roman" w:cs="Times New Roman"/>
          <w:lang w:val="en-US"/>
        </w:rPr>
        <w:t xml:space="preserve">storey-based </w:t>
      </w:r>
      <w:r w:rsidR="000B3A8F" w:rsidRPr="0038097C">
        <w:rPr>
          <w:rFonts w:ascii="Times New Roman" w:hAnsi="Times New Roman" w:cs="Times New Roman"/>
          <w:lang w:val="en-US"/>
        </w:rPr>
        <w:t>coefficients</w:t>
      </w:r>
      <w:r w:rsidR="00F06A89" w:rsidRPr="0038097C">
        <w:rPr>
          <w:rFonts w:ascii="Times New Roman" w:hAnsi="Times New Roman" w:cs="Times New Roman"/>
          <w:lang w:val="en-US"/>
        </w:rPr>
        <w:t xml:space="preserve">; </w:t>
      </w:r>
      <w:r w:rsidR="004C35A5" w:rsidRPr="0038097C">
        <w:rPr>
          <w:rFonts w:ascii="Times New Roman" w:hAnsi="Times New Roman" w:cs="Times New Roman"/>
          <w:lang w:val="en-US"/>
        </w:rPr>
        <w:t xml:space="preserve">the commonly used area in the premises of the villa shall be divided among the households therein. Land levy payable by each </w:t>
      </w:r>
      <w:r w:rsidR="000B3A8F" w:rsidRPr="0038097C">
        <w:rPr>
          <w:rFonts w:ascii="Times New Roman" w:hAnsi="Times New Roman" w:cs="Times New Roman"/>
          <w:lang w:val="en-US"/>
        </w:rPr>
        <w:t>household</w:t>
      </w:r>
      <w:r w:rsidR="004C35A5" w:rsidRPr="0038097C">
        <w:rPr>
          <w:rFonts w:ascii="Times New Roman" w:hAnsi="Times New Roman" w:cs="Times New Roman"/>
          <w:lang w:val="en-US"/>
        </w:rPr>
        <w:t xml:space="preserve"> shall be calculated according to the land area for construction of the villa before other areas.</w:t>
      </w:r>
    </w:p>
    <w:p w14:paraId="72AB37F9" w14:textId="77777777" w:rsidR="00944F61" w:rsidRPr="0038097C" w:rsidRDefault="00971685" w:rsidP="00971685">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The People’s Committees of provinces shall promulgate specific regulations on division of land area upon sell of villas according to conditions in their provinces;</w:t>
      </w:r>
    </w:p>
    <w:p w14:paraId="2D8F34BC" w14:textId="77777777" w:rsidR="00944F61" w:rsidRPr="0038097C" w:rsidRDefault="005F7EBF" w:rsidP="005F7EB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If an individual or collective contributes money to construction of an old house, the </w:t>
      </w:r>
      <w:r w:rsidR="000A5B5C" w:rsidRPr="0038097C">
        <w:rPr>
          <w:rFonts w:ascii="Times New Roman" w:hAnsi="Times New Roman" w:cs="Times New Roman"/>
          <w:lang w:val="en-US"/>
        </w:rPr>
        <w:t>buying price</w:t>
      </w:r>
      <w:r w:rsidRPr="0038097C">
        <w:rPr>
          <w:rFonts w:ascii="Times New Roman" w:hAnsi="Times New Roman" w:cs="Times New Roman"/>
          <w:lang w:val="en-US"/>
        </w:rPr>
        <w:t xml:space="preserve"> for the house shall be </w:t>
      </w:r>
      <w:r w:rsidR="000B3A8F" w:rsidRPr="0038097C">
        <w:rPr>
          <w:rFonts w:ascii="Times New Roman" w:hAnsi="Times New Roman" w:cs="Times New Roman"/>
          <w:lang w:val="en-US"/>
        </w:rPr>
        <w:t>calculated</w:t>
      </w:r>
      <w:r w:rsidRPr="0038097C">
        <w:rPr>
          <w:rFonts w:ascii="Times New Roman" w:hAnsi="Times New Roman" w:cs="Times New Roman"/>
          <w:lang w:val="en-US"/>
        </w:rPr>
        <w:t xml:space="preserve"> according to Point a of this Clause minus (-) the amount of money contributed to its construction. Land levy shall be calculated according to Point b of this Clause.</w:t>
      </w:r>
    </w:p>
    <w:p w14:paraId="69E6CBB6" w14:textId="77777777" w:rsidR="00944F61" w:rsidRPr="0038097C" w:rsidRDefault="005F7EBF" w:rsidP="005F7EB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If land is allocated by an agency/unit for construction of the house and the construction costs are not covered by state budget, regulations of land laws shall apply.</w:t>
      </w:r>
    </w:p>
    <w:p w14:paraId="562206E4" w14:textId="77777777" w:rsidR="00944F61" w:rsidRPr="0038097C" w:rsidRDefault="005E0BB7" w:rsidP="005E0BB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If the house has been liquidated or sold in accordance with previous regulations on liquidation and sale of housing but the State has only collected payment for the house and not land levy, land levy shall be collected in accordance with Point b of this Clause;</w:t>
      </w:r>
    </w:p>
    <w:p w14:paraId="726F49BE" w14:textId="77777777" w:rsidR="00944F61" w:rsidRPr="0038097C" w:rsidRDefault="000B3A8F" w:rsidP="003D1DE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In case the state-owned housing has to be renovated or rebuilt while being leased and the tenant wishes to keep leasing it after renovation or reconstruction, the rent shall be determined in accordance with Clause 2 Article 66 of this Decree; if the tenant wishes to buy it after renovation or reconstruction, the housing area written in the lease contract will be sold at the price specified in Point a and Point b of this Clause, or Point a and Point b Clause 3 of this Article; if the housing area increases after renovation or reconstruction, the buyer shall pay for the increase in area at the selling price for relocation housing specified in the compensation, assistance and relocation plan approved by a competent authority;</w:t>
      </w:r>
    </w:p>
    <w:p w14:paraId="326CF3F6" w14:textId="77777777" w:rsidR="00944F61" w:rsidRPr="0038097C" w:rsidRDefault="003D1DE2" w:rsidP="003D1DE2">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e) If the house has only one story and multiple households, or multiple stories and multiple households, the commonly used </w:t>
      </w:r>
      <w:r w:rsidR="00D74A68" w:rsidRPr="0038097C">
        <w:rPr>
          <w:rFonts w:ascii="Times New Roman" w:hAnsi="Times New Roman" w:cs="Times New Roman"/>
          <w:lang w:val="en-US"/>
        </w:rPr>
        <w:t xml:space="preserve">housing or land </w:t>
      </w:r>
      <w:r w:rsidRPr="0038097C">
        <w:rPr>
          <w:rFonts w:ascii="Times New Roman" w:hAnsi="Times New Roman" w:cs="Times New Roman"/>
          <w:lang w:val="en-US"/>
        </w:rPr>
        <w:t>area (if any) may only be sold to the current households if all households agree in writing</w:t>
      </w:r>
      <w:r w:rsidR="00D74A68" w:rsidRPr="0038097C">
        <w:rPr>
          <w:rFonts w:ascii="Times New Roman" w:hAnsi="Times New Roman" w:cs="Times New Roman"/>
          <w:lang w:val="en-US"/>
        </w:rPr>
        <w:t xml:space="preserve"> to divide this commonly area</w:t>
      </w:r>
      <w:r w:rsidRPr="0038097C">
        <w:rPr>
          <w:rFonts w:ascii="Times New Roman" w:hAnsi="Times New Roman" w:cs="Times New Roman"/>
          <w:lang w:val="en-US"/>
        </w:rPr>
        <w:t>; payment for the commonly used area shall be shall be calculated in accordance with Point a and Point b of this Clause.</w:t>
      </w:r>
    </w:p>
    <w:p w14:paraId="18D7FA9D" w14:textId="77777777" w:rsidR="00360506" w:rsidRPr="0038097C" w:rsidRDefault="00D74A68" w:rsidP="0036050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households do not agree to divide </w:t>
      </w:r>
      <w:r w:rsidR="008E48E6" w:rsidRPr="0038097C">
        <w:rPr>
          <w:rFonts w:ascii="Times New Roman" w:hAnsi="Times New Roman" w:cs="Times New Roman"/>
          <w:lang w:val="en-US"/>
        </w:rPr>
        <w:t xml:space="preserve">the commonly used area, the </w:t>
      </w:r>
      <w:r w:rsidR="001D4E6E" w:rsidRPr="0038097C">
        <w:rPr>
          <w:rFonts w:ascii="Times New Roman" w:hAnsi="Times New Roman" w:cs="Times New Roman"/>
          <w:lang w:val="en-US"/>
        </w:rPr>
        <w:t>housing management agency</w:t>
      </w:r>
      <w:r w:rsidR="008E48E6" w:rsidRPr="0038097C">
        <w:rPr>
          <w:rFonts w:ascii="Times New Roman" w:hAnsi="Times New Roman" w:cs="Times New Roman"/>
          <w:lang w:val="en-US"/>
        </w:rPr>
        <w:t xml:space="preserve"> shall not sell it and be responsible for its management in accordance with this Decree and housing laws.</w:t>
      </w:r>
    </w:p>
    <w:p w14:paraId="30B60F22" w14:textId="77777777" w:rsidR="00E66CF8" w:rsidRPr="0038097C" w:rsidRDefault="008E48E6" w:rsidP="0036050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If the house has both privately owned area and old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area, the commonly used area shall also be divided among the households; the sale of the </w:t>
      </w:r>
      <w:r w:rsidR="006D2C8B" w:rsidRPr="0038097C">
        <w:rPr>
          <w:rFonts w:ascii="Times New Roman" w:hAnsi="Times New Roman" w:cs="Times New Roman"/>
          <w:lang w:val="en-US"/>
        </w:rPr>
        <w:t>common property</w:t>
      </w:r>
      <w:r w:rsidRPr="0038097C">
        <w:rPr>
          <w:rFonts w:ascii="Times New Roman" w:hAnsi="Times New Roman" w:cs="Times New Roman"/>
          <w:lang w:val="en-US"/>
        </w:rPr>
        <w:t xml:space="preserve"> area after division shall comply with regulations of this Point;</w:t>
      </w:r>
    </w:p>
    <w:p w14:paraId="536F6ABC" w14:textId="77777777" w:rsidR="00944F61" w:rsidRPr="0038097C" w:rsidRDefault="00A11A22" w:rsidP="004444CB">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If the house has multiple stories and households but is not a apartment building</w:t>
      </w:r>
      <w:r w:rsidR="00DD138B" w:rsidRPr="0038097C">
        <w:rPr>
          <w:rFonts w:ascii="Times New Roman" w:hAnsi="Times New Roman" w:cs="Times New Roman"/>
          <w:lang w:val="en-US"/>
        </w:rPr>
        <w:t>, part of which has been sold by</w:t>
      </w:r>
      <w:r w:rsidRPr="0038097C">
        <w:rPr>
          <w:rFonts w:ascii="Times New Roman" w:hAnsi="Times New Roman" w:cs="Times New Roman"/>
          <w:lang w:val="en-US"/>
        </w:rPr>
        <w:t xml:space="preserve"> the State, the remaining area is unoccupied and damaged, </w:t>
      </w:r>
      <w:r w:rsidR="00DD138B" w:rsidRPr="0038097C">
        <w:rPr>
          <w:rFonts w:ascii="Times New Roman" w:hAnsi="Times New Roman" w:cs="Times New Roman"/>
          <w:lang w:val="en-US"/>
        </w:rPr>
        <w:t xml:space="preserve">the State no longer needs to use it, and the household/individual that bought part of it </w:t>
      </w:r>
      <w:r w:rsidR="004444CB" w:rsidRPr="0038097C">
        <w:rPr>
          <w:rFonts w:ascii="Times New Roman" w:hAnsi="Times New Roman" w:cs="Times New Roman"/>
          <w:lang w:val="en-US"/>
        </w:rPr>
        <w:t xml:space="preserve">(the previous buyer) </w:t>
      </w:r>
      <w:r w:rsidR="00DD138B" w:rsidRPr="0038097C">
        <w:rPr>
          <w:rFonts w:ascii="Times New Roman" w:hAnsi="Times New Roman" w:cs="Times New Roman"/>
          <w:lang w:val="en-US"/>
        </w:rPr>
        <w:t xml:space="preserve">wish to buy the remaining area, the People’s Committee of the province shall sell it at market price to such household/individual. If the </w:t>
      </w:r>
      <w:r w:rsidR="004444CB" w:rsidRPr="0038097C">
        <w:rPr>
          <w:rFonts w:ascii="Times New Roman" w:hAnsi="Times New Roman" w:cs="Times New Roman"/>
          <w:lang w:val="en-US"/>
        </w:rPr>
        <w:t xml:space="preserve">previous buyer </w:t>
      </w:r>
      <w:r w:rsidR="00DD138B" w:rsidRPr="0038097C">
        <w:rPr>
          <w:rFonts w:ascii="Times New Roman" w:hAnsi="Times New Roman" w:cs="Times New Roman"/>
          <w:lang w:val="en-US"/>
        </w:rPr>
        <w:t xml:space="preserve">does not wish to buy it, the People’s Committee of the province shall advance </w:t>
      </w:r>
      <w:r w:rsidR="004444CB" w:rsidRPr="0038097C">
        <w:rPr>
          <w:rFonts w:ascii="Times New Roman" w:hAnsi="Times New Roman" w:cs="Times New Roman"/>
          <w:lang w:val="en-US"/>
        </w:rPr>
        <w:t xml:space="preserve">money </w:t>
      </w:r>
      <w:r w:rsidR="00DD138B" w:rsidRPr="0038097C">
        <w:rPr>
          <w:rFonts w:ascii="Times New Roman" w:hAnsi="Times New Roman" w:cs="Times New Roman"/>
          <w:lang w:val="en-US"/>
        </w:rPr>
        <w:t xml:space="preserve">from the provincial government budget for recurring expenditures to </w:t>
      </w:r>
      <w:r w:rsidR="004444CB" w:rsidRPr="0038097C">
        <w:rPr>
          <w:rFonts w:ascii="Times New Roman" w:hAnsi="Times New Roman" w:cs="Times New Roman"/>
          <w:lang w:val="en-US"/>
        </w:rPr>
        <w:t>serve compensation, assistance and relocation of the previous buyer in accordance with land laws and organize an auction to sell the house and land in accordance with regulations on selling public property; revenue from the auction shall be transferred to the provincial government budget.</w:t>
      </w:r>
    </w:p>
    <w:p w14:paraId="745E90E6" w14:textId="77777777" w:rsidR="00944F61" w:rsidRPr="0038097C" w:rsidRDefault="00944F61" w:rsidP="00253B5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4444CB" w:rsidRPr="0038097C">
        <w:rPr>
          <w:rFonts w:ascii="Times New Roman" w:hAnsi="Times New Roman" w:cs="Times New Roman"/>
          <w:lang w:val="en-US"/>
        </w:rPr>
        <w:t xml:space="preserve">The selling price for housing or non-housing buildings </w:t>
      </w:r>
      <w:r w:rsidR="00253B51" w:rsidRPr="0038097C">
        <w:rPr>
          <w:rFonts w:ascii="Times New Roman" w:hAnsi="Times New Roman" w:cs="Times New Roman"/>
          <w:lang w:val="en-US"/>
        </w:rPr>
        <w:t>that are allocated for use as housing by households and individuals during the period from July 5</w:t>
      </w:r>
      <w:r w:rsidR="00253B51" w:rsidRPr="0038097C">
        <w:rPr>
          <w:rFonts w:ascii="Times New Roman" w:hAnsi="Times New Roman" w:cs="Times New Roman"/>
          <w:vertAlign w:val="superscript"/>
          <w:lang w:val="en-US"/>
        </w:rPr>
        <w:t>th</w:t>
      </w:r>
      <w:r w:rsidR="00253B51" w:rsidRPr="0038097C">
        <w:rPr>
          <w:rFonts w:ascii="Times New Roman" w:hAnsi="Times New Roman" w:cs="Times New Roman"/>
          <w:lang w:val="en-US"/>
        </w:rPr>
        <w:t xml:space="preserve"> 1994 to January 1</w:t>
      </w:r>
      <w:r w:rsidR="002623B6" w:rsidRPr="0038097C">
        <w:rPr>
          <w:rFonts w:ascii="Times New Roman" w:hAnsi="Times New Roman" w:cs="Times New Roman"/>
          <w:lang w:val="en-US"/>
        </w:rPr>
        <w:t>8</w:t>
      </w:r>
      <w:r w:rsidR="00253B51" w:rsidRPr="0038097C">
        <w:rPr>
          <w:rFonts w:ascii="Times New Roman" w:hAnsi="Times New Roman" w:cs="Times New Roman"/>
          <w:vertAlign w:val="superscript"/>
          <w:lang w:val="en-US"/>
        </w:rPr>
        <w:t>th</w:t>
      </w:r>
      <w:r w:rsidR="00253B51" w:rsidRPr="0038097C">
        <w:rPr>
          <w:rFonts w:ascii="Times New Roman" w:hAnsi="Times New Roman" w:cs="Times New Roman"/>
          <w:lang w:val="en-US"/>
        </w:rPr>
        <w:t xml:space="preserve"> 2007 (including publicly owned housing, regardless of quantity of purchase) include </w:t>
      </w:r>
      <w:r w:rsidR="006849C5" w:rsidRPr="0038097C">
        <w:rPr>
          <w:rFonts w:ascii="Times New Roman" w:hAnsi="Times New Roman" w:cs="Times New Roman"/>
          <w:lang w:val="en-US"/>
        </w:rPr>
        <w:t xml:space="preserve">payment </w:t>
      </w:r>
      <w:r w:rsidR="00253B51" w:rsidRPr="0038097C">
        <w:rPr>
          <w:rFonts w:ascii="Times New Roman" w:hAnsi="Times New Roman" w:cs="Times New Roman"/>
          <w:lang w:val="en-US"/>
        </w:rPr>
        <w:t>for the house and land levy. To be specific:</w:t>
      </w:r>
    </w:p>
    <w:p w14:paraId="6AE9C941" w14:textId="77777777" w:rsidR="00944F61" w:rsidRPr="0038097C" w:rsidRDefault="00253B51" w:rsidP="00253B5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w:t>
      </w:r>
      <w:r w:rsidR="006849C5" w:rsidRPr="0038097C">
        <w:rPr>
          <w:rFonts w:ascii="Times New Roman" w:hAnsi="Times New Roman" w:cs="Times New Roman"/>
          <w:lang w:val="en-US"/>
        </w:rPr>
        <w:t xml:space="preserve">payment </w:t>
      </w:r>
      <w:r w:rsidRPr="0038097C">
        <w:rPr>
          <w:rFonts w:ascii="Times New Roman" w:hAnsi="Times New Roman" w:cs="Times New Roman"/>
          <w:lang w:val="en-US"/>
        </w:rPr>
        <w:t>for the house shall be determined in accordance with Point a Clause 2 of this Article;</w:t>
      </w:r>
    </w:p>
    <w:p w14:paraId="25DAACA4" w14:textId="77777777" w:rsidR="00944F61" w:rsidRPr="0038097C" w:rsidRDefault="00253B51" w:rsidP="00253B5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 xml:space="preserve">b) Land levy on the land within the premises of the house upon transfer of the house and associated LUR shall be 100% of the price for homestead land according to land price list promulgated by the People’s Committee of the province which is applicable when the sale contract is signed, whether the homestead land limit is exceeded or not. </w:t>
      </w:r>
    </w:p>
    <w:p w14:paraId="511DC3F4" w14:textId="77777777" w:rsidR="00944F61" w:rsidRPr="0038097C" w:rsidRDefault="00944F61" w:rsidP="00253B5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253B51" w:rsidRPr="0038097C">
        <w:rPr>
          <w:rFonts w:ascii="Times New Roman" w:hAnsi="Times New Roman" w:cs="Times New Roman"/>
          <w:lang w:val="en-US"/>
        </w:rPr>
        <w:t>The method for determination of the remaining value of the house, value-based coefficient, stor</w:t>
      </w:r>
      <w:r w:rsidR="006456E7" w:rsidRPr="0038097C">
        <w:rPr>
          <w:rFonts w:ascii="Times New Roman" w:hAnsi="Times New Roman" w:cs="Times New Roman"/>
          <w:lang w:val="en-US"/>
        </w:rPr>
        <w:t>e</w:t>
      </w:r>
      <w:r w:rsidR="00253B51" w:rsidRPr="0038097C">
        <w:rPr>
          <w:rFonts w:ascii="Times New Roman" w:hAnsi="Times New Roman" w:cs="Times New Roman"/>
          <w:lang w:val="en-US"/>
        </w:rPr>
        <w:t>y-based coefficient shall comply with Appendix VIII hereof; the record on determination of remaining value shall be made according to Form 01 of Appendix IX hereof.</w:t>
      </w:r>
    </w:p>
    <w:p w14:paraId="7DF34034" w14:textId="77777777" w:rsidR="00944F61" w:rsidRPr="0038097C" w:rsidRDefault="00253B51" w:rsidP="006F2064">
      <w:pPr>
        <w:pStyle w:val="Vnbnnidung0"/>
        <w:spacing w:before="120" w:after="0" w:line="240" w:lineRule="auto"/>
        <w:ind w:firstLine="0"/>
        <w:rPr>
          <w:rFonts w:ascii="Times New Roman" w:hAnsi="Times New Roman" w:cs="Times New Roman"/>
          <w:lang w:val="en-US"/>
        </w:rPr>
      </w:pPr>
      <w:bookmarkStart w:id="104" w:name="dieu_72"/>
      <w:r w:rsidRPr="0038097C">
        <w:rPr>
          <w:rFonts w:ascii="Times New Roman" w:hAnsi="Times New Roman" w:cs="Times New Roman"/>
          <w:b/>
          <w:bCs/>
          <w:lang w:val="en-US"/>
        </w:rPr>
        <w:t xml:space="preserve">Article 72. </w:t>
      </w:r>
      <w:r w:rsidR="006F2064" w:rsidRPr="0038097C">
        <w:rPr>
          <w:rFonts w:ascii="Times New Roman" w:hAnsi="Times New Roman" w:cs="Times New Roman"/>
          <w:b/>
          <w:bCs/>
          <w:lang w:val="en-US"/>
        </w:rPr>
        <w:t>Measurement and classification</w:t>
      </w:r>
      <w:r w:rsidRPr="0038097C">
        <w:rPr>
          <w:rFonts w:ascii="Times New Roman" w:hAnsi="Times New Roman" w:cs="Times New Roman"/>
          <w:b/>
          <w:bCs/>
          <w:lang w:val="en-US"/>
        </w:rPr>
        <w:t xml:space="preserve"> of old </w:t>
      </w:r>
      <w:r w:rsidR="00A46794" w:rsidRPr="0038097C">
        <w:rPr>
          <w:rFonts w:ascii="Times New Roman" w:hAnsi="Times New Roman" w:cs="Times New Roman"/>
          <w:b/>
          <w:bCs/>
          <w:lang w:val="en-US"/>
        </w:rPr>
        <w:t>state-owned housing</w:t>
      </w:r>
      <w:bookmarkEnd w:id="104"/>
    </w:p>
    <w:p w14:paraId="77F2FF8D" w14:textId="77777777" w:rsidR="00944F61" w:rsidRPr="0038097C" w:rsidRDefault="00944F61" w:rsidP="006F206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6F2064" w:rsidRPr="0038097C">
        <w:rPr>
          <w:rFonts w:ascii="Times New Roman" w:hAnsi="Times New Roman" w:cs="Times New Roman"/>
          <w:lang w:val="en-US"/>
        </w:rPr>
        <w:t xml:space="preserve">Measurement and classification of old </w:t>
      </w:r>
      <w:r w:rsidR="00A46794" w:rsidRPr="0038097C">
        <w:rPr>
          <w:rFonts w:ascii="Times New Roman" w:hAnsi="Times New Roman" w:cs="Times New Roman"/>
          <w:lang w:val="en-US"/>
        </w:rPr>
        <w:t>state-owned housing</w:t>
      </w:r>
      <w:r w:rsidR="006F2064" w:rsidRPr="0038097C">
        <w:rPr>
          <w:rFonts w:ascii="Times New Roman" w:hAnsi="Times New Roman" w:cs="Times New Roman"/>
          <w:lang w:val="en-US"/>
        </w:rPr>
        <w:t>:</w:t>
      </w:r>
    </w:p>
    <w:p w14:paraId="4042BD62" w14:textId="77777777" w:rsidR="000B3A8F" w:rsidRPr="0038097C" w:rsidRDefault="006F2064" w:rsidP="000B3A8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Classification: detached houses, villas, flats </w:t>
      </w:r>
      <w:r w:rsidR="00D0653C" w:rsidRPr="0038097C">
        <w:rPr>
          <w:rFonts w:ascii="Times New Roman" w:hAnsi="Times New Roman" w:cs="Times New Roman"/>
          <w:lang w:val="en-US"/>
        </w:rPr>
        <w:t>(collective houses, multiple-apartment houses);</w:t>
      </w:r>
    </w:p>
    <w:p w14:paraId="5B682780" w14:textId="77777777" w:rsidR="00E66CF8" w:rsidRPr="0038097C" w:rsidRDefault="00D0653C" w:rsidP="000B3A8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The usable area (m</w:t>
      </w:r>
      <w:r w:rsidRPr="0038097C">
        <w:rPr>
          <w:rFonts w:ascii="Times New Roman" w:hAnsi="Times New Roman" w:cs="Times New Roman"/>
          <w:vertAlign w:val="superscript"/>
          <w:lang w:val="en-US"/>
        </w:rPr>
        <w:t>2</w:t>
      </w:r>
      <w:r w:rsidRPr="0038097C">
        <w:rPr>
          <w:rFonts w:ascii="Times New Roman" w:hAnsi="Times New Roman" w:cs="Times New Roman"/>
          <w:lang w:val="en-US"/>
        </w:rPr>
        <w:t xml:space="preserve">) of each apartment is the total living area and auxiliary area of the apartment; in case of flats, the </w:t>
      </w:r>
      <w:r w:rsidR="000B3A8F" w:rsidRPr="0038097C">
        <w:rPr>
          <w:rFonts w:ascii="Times New Roman" w:hAnsi="Times New Roman" w:cs="Times New Roman"/>
          <w:lang w:val="en-US"/>
        </w:rPr>
        <w:t>useable</w:t>
      </w:r>
      <w:r w:rsidRPr="0038097C">
        <w:rPr>
          <w:rFonts w:ascii="Times New Roman" w:hAnsi="Times New Roman" w:cs="Times New Roman"/>
          <w:lang w:val="en-US"/>
        </w:rPr>
        <w:t xml:space="preserve"> area of each apartment includes its own area plus (+) the commonly used area distributed in proportion to its area (if any);</w:t>
      </w:r>
    </w:p>
    <w:p w14:paraId="45C03D9B" w14:textId="77777777" w:rsidR="00944F61" w:rsidRPr="0038097C" w:rsidRDefault="00C961D7" w:rsidP="00C961D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The areas of rooms and parts shall be carpet areas (areas excluding areas occupied by walls, </w:t>
      </w:r>
      <w:r w:rsidR="000B3A8F" w:rsidRPr="0038097C">
        <w:rPr>
          <w:rFonts w:ascii="Times New Roman" w:hAnsi="Times New Roman" w:cs="Times New Roman"/>
          <w:lang w:val="en-US"/>
        </w:rPr>
        <w:t>columns</w:t>
      </w:r>
      <w:r w:rsidRPr="0038097C">
        <w:rPr>
          <w:rFonts w:ascii="Times New Roman" w:hAnsi="Times New Roman" w:cs="Times New Roman"/>
          <w:lang w:val="en-US"/>
        </w:rPr>
        <w:t xml:space="preserve">, plaster layer, including the thickness of the wall cladding materials) </w:t>
      </w:r>
    </w:p>
    <w:p w14:paraId="7B08308E" w14:textId="77777777" w:rsidR="00944F61" w:rsidRPr="0038097C" w:rsidRDefault="00C961D7" w:rsidP="00C961D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The area of the stairwell, corridors, entrances of the entire building and each story shall be excluded from the usable area of the house.</w:t>
      </w:r>
    </w:p>
    <w:p w14:paraId="043BC235" w14:textId="77777777" w:rsidR="00944F61" w:rsidRPr="0038097C" w:rsidRDefault="00944F61" w:rsidP="00C961D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0B3A8F" w:rsidRPr="0038097C">
        <w:rPr>
          <w:rFonts w:ascii="Times New Roman" w:hAnsi="Times New Roman" w:cs="Times New Roman"/>
          <w:lang w:val="en-US"/>
        </w:rPr>
        <w:t>Calculation</w:t>
      </w:r>
      <w:r w:rsidR="00C961D7" w:rsidRPr="0038097C">
        <w:rPr>
          <w:rFonts w:ascii="Times New Roman" w:hAnsi="Times New Roman" w:cs="Times New Roman"/>
          <w:lang w:val="en-US"/>
        </w:rPr>
        <w:t xml:space="preserve"> of usable area</w:t>
      </w:r>
      <w:r w:rsidR="00C358E7" w:rsidRPr="0038097C">
        <w:rPr>
          <w:rFonts w:ascii="Times New Roman" w:hAnsi="Times New Roman" w:cs="Times New Roman"/>
          <w:lang w:val="en-US"/>
        </w:rPr>
        <w:t>, which is the sum of living area and auxiliary area</w:t>
      </w:r>
      <w:r w:rsidR="00C961D7" w:rsidRPr="0038097C">
        <w:rPr>
          <w:rFonts w:ascii="Times New Roman" w:hAnsi="Times New Roman" w:cs="Times New Roman"/>
          <w:lang w:val="en-US"/>
        </w:rPr>
        <w:t>:</w:t>
      </w:r>
    </w:p>
    <w:p w14:paraId="0396203B" w14:textId="77777777" w:rsidR="00944F61" w:rsidRPr="0038097C" w:rsidRDefault="00C961D7" w:rsidP="00C358E7">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Living area is the total area of main rooms used for living, including the living room, bed room, hidden </w:t>
      </w:r>
      <w:r w:rsidR="00C358E7" w:rsidRPr="0038097C">
        <w:rPr>
          <w:rFonts w:ascii="Times New Roman" w:hAnsi="Times New Roman" w:cs="Times New Roman"/>
          <w:lang w:val="en-US"/>
        </w:rPr>
        <w:t>cabinets that open towards the room, spandrel area (if the distance between the floor and the staircase is at least 1,60 m);</w:t>
      </w:r>
    </w:p>
    <w:p w14:paraId="315F3B05" w14:textId="77777777" w:rsidR="00944F61" w:rsidRPr="0038097C" w:rsidRDefault="00DB408A" w:rsidP="001B10E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Auxiliary are is the total area of auxiliary rooms or the following parts: kitchen (or similar area) excluding the areas occupied by the chimney, garbage chute, water pipes; bathroom, restroom and laundry room and </w:t>
      </w:r>
      <w:r w:rsidR="000B3A8F" w:rsidRPr="0038097C">
        <w:rPr>
          <w:rFonts w:ascii="Times New Roman" w:hAnsi="Times New Roman" w:cs="Times New Roman"/>
          <w:lang w:val="en-US"/>
        </w:rPr>
        <w:t>pathways</w:t>
      </w:r>
      <w:r w:rsidRPr="0038097C">
        <w:rPr>
          <w:rFonts w:ascii="Times New Roman" w:hAnsi="Times New Roman" w:cs="Times New Roman"/>
          <w:lang w:val="en-US"/>
        </w:rPr>
        <w:t xml:space="preserve"> therein (if any); warehouses; 50% of the loggia area; 50% of the balcony areas; corridors and pathways of the apartments or living rooms; the lobby, anteroom exclusively used for an apartment or a few living rooms; </w:t>
      </w:r>
      <w:r w:rsidR="008F0D1F" w:rsidRPr="0038097C">
        <w:rPr>
          <w:rFonts w:ascii="Times New Roman" w:hAnsi="Times New Roman" w:cs="Times New Roman"/>
          <w:lang w:val="en-US"/>
        </w:rPr>
        <w:t xml:space="preserve">pathways, entrances of and </w:t>
      </w:r>
      <w:r w:rsidR="005D61AD" w:rsidRPr="0038097C">
        <w:rPr>
          <w:rFonts w:ascii="Times New Roman" w:hAnsi="Times New Roman" w:cs="Times New Roman"/>
          <w:lang w:val="en-US"/>
        </w:rPr>
        <w:t xml:space="preserve">anterooms of </w:t>
      </w:r>
      <w:r w:rsidR="0091694E" w:rsidRPr="0038097C">
        <w:rPr>
          <w:rFonts w:ascii="Times New Roman" w:hAnsi="Times New Roman" w:cs="Times New Roman"/>
          <w:lang w:val="en-US"/>
        </w:rPr>
        <w:t xml:space="preserve">the kitchen, restroom, </w:t>
      </w:r>
      <w:r w:rsidR="000B3A8F" w:rsidRPr="0038097C">
        <w:rPr>
          <w:rFonts w:ascii="Times New Roman" w:hAnsi="Times New Roman" w:cs="Times New Roman"/>
          <w:lang w:val="en-US"/>
        </w:rPr>
        <w:t>bathroom</w:t>
      </w:r>
      <w:r w:rsidR="0091694E" w:rsidRPr="0038097C">
        <w:rPr>
          <w:rFonts w:ascii="Times New Roman" w:hAnsi="Times New Roman" w:cs="Times New Roman"/>
          <w:lang w:val="en-US"/>
        </w:rPr>
        <w:t xml:space="preserve"> and laundry room; hidden cabinets; </w:t>
      </w:r>
      <w:r w:rsidR="001B10E0" w:rsidRPr="0038097C">
        <w:rPr>
          <w:rFonts w:ascii="Times New Roman" w:hAnsi="Times New Roman" w:cs="Times New Roman"/>
          <w:lang w:val="en-US"/>
        </w:rPr>
        <w:t>in case of a flat, the parking room, common room, management room or security room shall be excluded from the auxiliary area shared by multiple apartments.</w:t>
      </w:r>
    </w:p>
    <w:p w14:paraId="2D680283" w14:textId="77777777" w:rsidR="00944F61" w:rsidRPr="0038097C" w:rsidRDefault="00944F61" w:rsidP="001B10E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1B10E0" w:rsidRPr="0038097C">
        <w:rPr>
          <w:rFonts w:ascii="Times New Roman" w:hAnsi="Times New Roman" w:cs="Times New Roman"/>
          <w:lang w:val="en-US"/>
        </w:rPr>
        <w:t>Documentation for determination of usable area of each apartment:</w:t>
      </w:r>
    </w:p>
    <w:p w14:paraId="0A353150" w14:textId="77777777" w:rsidR="00944F61" w:rsidRPr="0038097C" w:rsidRDefault="0074745E" w:rsidP="0074745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The floor plan drawing and cross section drawing of the apartment (house) on the scale of 1/100 - 1/50; in case of a flat, there must be floor plan drawing of the building and </w:t>
      </w:r>
      <w:r w:rsidR="000B3A8F" w:rsidRPr="0038097C">
        <w:rPr>
          <w:rFonts w:ascii="Times New Roman" w:hAnsi="Times New Roman" w:cs="Times New Roman"/>
          <w:lang w:val="en-US"/>
        </w:rPr>
        <w:t>each</w:t>
      </w:r>
      <w:r w:rsidRPr="0038097C">
        <w:rPr>
          <w:rFonts w:ascii="Times New Roman" w:hAnsi="Times New Roman" w:cs="Times New Roman"/>
          <w:lang w:val="en-US"/>
        </w:rPr>
        <w:t xml:space="preserve"> story specifying the commonly used auxiliary area for each apartment and description of pathways;</w:t>
      </w:r>
    </w:p>
    <w:p w14:paraId="35B175BF" w14:textId="77777777" w:rsidR="00944F61" w:rsidRPr="0038097C" w:rsidRDefault="0074745E" w:rsidP="0074745E">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Reports on data including the total living area, auxiliary area of each apartment; commonly used auxiliary area in case of flats;</w:t>
      </w:r>
    </w:p>
    <w:p w14:paraId="73FEF640" w14:textId="77777777" w:rsidR="00944F61" w:rsidRPr="0038097C" w:rsidRDefault="00A6230B" w:rsidP="001B39F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c) Documents </w:t>
      </w:r>
      <w:r w:rsidR="000B3A8F" w:rsidRPr="0038097C">
        <w:rPr>
          <w:rFonts w:ascii="Times New Roman" w:hAnsi="Times New Roman" w:cs="Times New Roman"/>
          <w:lang w:val="en-US"/>
        </w:rPr>
        <w:t>prepared</w:t>
      </w:r>
      <w:r w:rsidRPr="0038097C">
        <w:rPr>
          <w:rFonts w:ascii="Times New Roman" w:hAnsi="Times New Roman" w:cs="Times New Roman"/>
          <w:lang w:val="en-US"/>
        </w:rPr>
        <w:t xml:space="preserve"> by the landlord </w:t>
      </w:r>
      <w:r w:rsidR="001B39F1" w:rsidRPr="0038097C">
        <w:rPr>
          <w:rFonts w:ascii="Times New Roman" w:hAnsi="Times New Roman" w:cs="Times New Roman"/>
          <w:lang w:val="en-US"/>
        </w:rPr>
        <w:t>containing the full name and signature of the landlord or the representative, confirmation and seal of the leasing authority;</w:t>
      </w:r>
    </w:p>
    <w:p w14:paraId="1739FB99" w14:textId="77777777" w:rsidR="00944F61" w:rsidRPr="0038097C" w:rsidRDefault="00360506" w:rsidP="001B39F1">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w:t>
      </w:r>
      <w:r w:rsidR="001B39F1" w:rsidRPr="0038097C">
        <w:rPr>
          <w:rFonts w:ascii="Times New Roman" w:hAnsi="Times New Roman" w:cs="Times New Roman"/>
          <w:lang w:val="en-US"/>
        </w:rPr>
        <w:t xml:space="preserve">) The </w:t>
      </w:r>
      <w:r w:rsidR="000B3A8F" w:rsidRPr="0038097C">
        <w:rPr>
          <w:rFonts w:ascii="Times New Roman" w:hAnsi="Times New Roman" w:cs="Times New Roman"/>
          <w:lang w:val="en-US"/>
        </w:rPr>
        <w:t>usable</w:t>
      </w:r>
      <w:r w:rsidR="001B39F1" w:rsidRPr="0038097C">
        <w:rPr>
          <w:rFonts w:ascii="Times New Roman" w:hAnsi="Times New Roman" w:cs="Times New Roman"/>
          <w:lang w:val="en-US"/>
        </w:rPr>
        <w:t xml:space="preserve"> area declaration shall be prepared according to form No. 02 in Appendix IX hereof;</w:t>
      </w:r>
    </w:p>
    <w:p w14:paraId="2675EA49" w14:textId="77777777" w:rsidR="000B3A8F" w:rsidRPr="0038097C" w:rsidRDefault="001B39F1" w:rsidP="000B3A8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dd) Each of the documents mentioned in this Clause shall be made into 02 copies, 01 of which shall be retained by the leasing authority, the other by the tenant.</w:t>
      </w:r>
    </w:p>
    <w:p w14:paraId="14A9B3DC" w14:textId="77777777" w:rsidR="00E66CF8" w:rsidRPr="0038097C" w:rsidRDefault="00944F61" w:rsidP="000B3A8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0B3A8F" w:rsidRPr="0038097C">
        <w:rPr>
          <w:rFonts w:ascii="Times New Roman" w:hAnsi="Times New Roman" w:cs="Times New Roman"/>
          <w:lang w:val="en-US"/>
        </w:rPr>
        <w:t>Classification</w:t>
      </w:r>
      <w:r w:rsidR="00C24C24" w:rsidRPr="0038097C">
        <w:rPr>
          <w:rFonts w:ascii="Times New Roman" w:hAnsi="Times New Roman" w:cs="Times New Roman"/>
          <w:lang w:val="en-US"/>
        </w:rPr>
        <w:t xml:space="preserve"> of old </w:t>
      </w:r>
      <w:r w:rsidR="00A46794" w:rsidRPr="0038097C">
        <w:rPr>
          <w:rFonts w:ascii="Times New Roman" w:hAnsi="Times New Roman" w:cs="Times New Roman"/>
          <w:lang w:val="en-US"/>
        </w:rPr>
        <w:t>state-owned housing</w:t>
      </w:r>
      <w:r w:rsidR="00C24C24" w:rsidRPr="0038097C">
        <w:rPr>
          <w:rFonts w:ascii="Times New Roman" w:hAnsi="Times New Roman" w:cs="Times New Roman"/>
          <w:lang w:val="en-US"/>
        </w:rPr>
        <w:t xml:space="preserve"> as the basis for selling it shall comply with Appendix X and Appendix XI hereof.</w:t>
      </w:r>
    </w:p>
    <w:p w14:paraId="4D65C162" w14:textId="77777777" w:rsidR="00944F61" w:rsidRPr="0038097C" w:rsidRDefault="002623B6" w:rsidP="002623B6">
      <w:pPr>
        <w:pStyle w:val="Vnbnnidung0"/>
        <w:spacing w:before="120" w:after="0" w:line="240" w:lineRule="auto"/>
        <w:ind w:firstLine="0"/>
        <w:rPr>
          <w:rFonts w:ascii="Times New Roman" w:hAnsi="Times New Roman" w:cs="Times New Roman"/>
          <w:lang w:val="en-US"/>
        </w:rPr>
      </w:pPr>
      <w:bookmarkStart w:id="105" w:name="dieu_73"/>
      <w:r w:rsidRPr="0038097C">
        <w:rPr>
          <w:rFonts w:ascii="Times New Roman" w:hAnsi="Times New Roman" w:cs="Times New Roman"/>
          <w:b/>
          <w:bCs/>
          <w:lang w:val="en-US"/>
        </w:rPr>
        <w:t xml:space="preserve">Article 73. Rules for exemption and reduction of buying prices for old </w:t>
      </w:r>
      <w:r w:rsidR="00A46794" w:rsidRPr="0038097C">
        <w:rPr>
          <w:rFonts w:ascii="Times New Roman" w:hAnsi="Times New Roman" w:cs="Times New Roman"/>
          <w:b/>
          <w:bCs/>
          <w:lang w:val="en-US"/>
        </w:rPr>
        <w:t>state-owned housing</w:t>
      </w:r>
      <w:bookmarkEnd w:id="105"/>
    </w:p>
    <w:p w14:paraId="53B8AADC" w14:textId="77777777" w:rsidR="00944F61" w:rsidRPr="0038097C" w:rsidRDefault="00944F61" w:rsidP="002623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2623B6" w:rsidRPr="0038097C">
        <w:rPr>
          <w:rFonts w:ascii="Times New Roman" w:hAnsi="Times New Roman" w:cs="Times New Roman"/>
          <w:lang w:val="en-US"/>
        </w:rPr>
        <w:t xml:space="preserve">Buying price for old </w:t>
      </w:r>
      <w:r w:rsidR="00A46794" w:rsidRPr="0038097C">
        <w:rPr>
          <w:rFonts w:ascii="Times New Roman" w:hAnsi="Times New Roman" w:cs="Times New Roman"/>
          <w:lang w:val="en-US"/>
        </w:rPr>
        <w:t>state-owned housing</w:t>
      </w:r>
      <w:r w:rsidR="002623B6" w:rsidRPr="0038097C">
        <w:rPr>
          <w:rFonts w:ascii="Times New Roman" w:hAnsi="Times New Roman" w:cs="Times New Roman"/>
          <w:lang w:val="en-US"/>
        </w:rPr>
        <w:t xml:space="preserve"> includes land levy and payment for the house. Rates of reduction in payment for the house are specified in Article 74 of this Decree. Exemption and reduction of land levy shall be granted on a case-by-case basis according to Article 74 of this Decree.</w:t>
      </w:r>
    </w:p>
    <w:p w14:paraId="6E7FA717" w14:textId="77777777" w:rsidR="00944F61" w:rsidRPr="0038097C" w:rsidRDefault="00944F61" w:rsidP="002623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2623B6" w:rsidRPr="0038097C">
        <w:rPr>
          <w:rFonts w:ascii="Times New Roman" w:hAnsi="Times New Roman" w:cs="Times New Roman"/>
          <w:lang w:val="en-US"/>
        </w:rPr>
        <w:t xml:space="preserve">Conditions for exemption and reduction of payment for old </w:t>
      </w:r>
      <w:r w:rsidR="00A46794" w:rsidRPr="0038097C">
        <w:rPr>
          <w:rFonts w:ascii="Times New Roman" w:hAnsi="Times New Roman" w:cs="Times New Roman"/>
          <w:lang w:val="en-US"/>
        </w:rPr>
        <w:t>state-owned housing</w:t>
      </w:r>
      <w:r w:rsidR="002623B6" w:rsidRPr="0038097C">
        <w:rPr>
          <w:rFonts w:ascii="Times New Roman" w:hAnsi="Times New Roman" w:cs="Times New Roman"/>
          <w:lang w:val="en-US"/>
        </w:rPr>
        <w:t xml:space="preserve">: </w:t>
      </w:r>
    </w:p>
    <w:p w14:paraId="323A1026" w14:textId="77777777" w:rsidR="00944F61" w:rsidRPr="0038097C" w:rsidRDefault="002623B6" w:rsidP="002623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Each buyer is only given one reduction when buying the house being rented;</w:t>
      </w:r>
    </w:p>
    <w:p w14:paraId="788A3FC4" w14:textId="77777777" w:rsidR="00944F61" w:rsidRPr="0038097C" w:rsidRDefault="002623B6" w:rsidP="002623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Reduction shall not be granted for housing being allocated for use during the period from November 27</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1992 to January 18</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2007, unless the buyer is a revolutionary contributor;</w:t>
      </w:r>
    </w:p>
    <w:p w14:paraId="6ABD4AB8" w14:textId="77777777" w:rsidR="00944F61" w:rsidRPr="0038097C" w:rsidRDefault="002623B6" w:rsidP="002623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c) If multiple members of a household are included in the housing lease contract or have the same permanent residence address at the house eligible for reduction, the reduction of each member may be aggregated but the total reduction must not exceed the total amount payable (excluding land levy);</w:t>
      </w:r>
    </w:p>
    <w:p w14:paraId="7AE8733F" w14:textId="77777777" w:rsidR="00944F61" w:rsidRPr="0038097C" w:rsidRDefault="002623B6" w:rsidP="0047445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The number of years as the basis for calculation of reduction shall be the number of years the person works in the public sector before the conclusion date of the housing purchase contract. The number of years shall be rounded to </w:t>
      </w:r>
      <w:r w:rsidR="00840A2B" w:rsidRPr="0038097C">
        <w:rPr>
          <w:rFonts w:ascii="Times New Roman" w:hAnsi="Times New Roman" w:cs="Times New Roman"/>
          <w:lang w:val="en-US"/>
        </w:rPr>
        <w:t>closest half-year increment.</w:t>
      </w:r>
    </w:p>
    <w:p w14:paraId="429A2223" w14:textId="77777777" w:rsidR="00360506" w:rsidRPr="0038097C" w:rsidRDefault="00944F61" w:rsidP="0036050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47445F" w:rsidRPr="0038097C">
        <w:rPr>
          <w:rFonts w:ascii="Times New Roman" w:hAnsi="Times New Roman" w:cs="Times New Roman"/>
          <w:lang w:val="en-US"/>
        </w:rPr>
        <w:t xml:space="preserve">Rules for exemption and reduction of land levy upon sale of old </w:t>
      </w:r>
      <w:r w:rsidR="00A46794" w:rsidRPr="0038097C">
        <w:rPr>
          <w:rFonts w:ascii="Times New Roman" w:hAnsi="Times New Roman" w:cs="Times New Roman"/>
          <w:lang w:val="en-US"/>
        </w:rPr>
        <w:t>state-owned housing</w:t>
      </w:r>
      <w:r w:rsidR="0047445F" w:rsidRPr="0038097C">
        <w:rPr>
          <w:rFonts w:ascii="Times New Roman" w:hAnsi="Times New Roman" w:cs="Times New Roman"/>
          <w:lang w:val="en-US"/>
        </w:rPr>
        <w:t xml:space="preserve"> and transfer of land thereof:</w:t>
      </w:r>
    </w:p>
    <w:p w14:paraId="2E1C6212" w14:textId="77777777" w:rsidR="00864515" w:rsidRPr="0038097C" w:rsidRDefault="0047445F" w:rsidP="0036050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Exemption or reduction of land levy upon sale of old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shall be granted only once to a buyer; If a buyer eligible for multiple reduction rates, the highest one shall apply. If multiple members of a household is eligible for land levy reduction, their reduction rates may be aggregated but the total reduction must not exceed the total land levy payable;</w:t>
      </w:r>
    </w:p>
    <w:p w14:paraId="11EB1FB6" w14:textId="77777777" w:rsidR="00944F61" w:rsidRPr="0038097C" w:rsidRDefault="0047445F" w:rsidP="000B19BD">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Reduction</w:t>
      </w:r>
      <w:r w:rsidR="000B19BD" w:rsidRPr="0038097C">
        <w:rPr>
          <w:rFonts w:ascii="Times New Roman" w:hAnsi="Times New Roman" w:cs="Times New Roman"/>
          <w:lang w:val="en-US"/>
        </w:rPr>
        <w:t xml:space="preserve"> and exemption of land levies</w:t>
      </w:r>
      <w:r w:rsidRPr="0038097C">
        <w:rPr>
          <w:rFonts w:ascii="Times New Roman" w:hAnsi="Times New Roman" w:cs="Times New Roman"/>
          <w:lang w:val="en-US"/>
        </w:rPr>
        <w:t xml:space="preserve"> shall not be granted for housing being allocated for use during the period from November 27</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1992 to January 18</w:t>
      </w:r>
      <w:r w:rsidRPr="0038097C">
        <w:rPr>
          <w:rFonts w:ascii="Times New Roman" w:hAnsi="Times New Roman" w:cs="Times New Roman"/>
          <w:vertAlign w:val="superscript"/>
          <w:lang w:val="en-US"/>
        </w:rPr>
        <w:t>th</w:t>
      </w:r>
      <w:r w:rsidR="000B19BD" w:rsidRPr="0038097C">
        <w:rPr>
          <w:rFonts w:ascii="Times New Roman" w:hAnsi="Times New Roman" w:cs="Times New Roman"/>
          <w:lang w:val="en-US"/>
        </w:rPr>
        <w:t xml:space="preserve"> 2007;</w:t>
      </w:r>
    </w:p>
    <w:p w14:paraId="042C546D" w14:textId="77777777" w:rsidR="00944F61" w:rsidRPr="0038097C" w:rsidRDefault="00360506" w:rsidP="0056718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w:t>
      </w:r>
      <w:r w:rsidR="0034269F" w:rsidRPr="0038097C">
        <w:rPr>
          <w:rFonts w:ascii="Times New Roman" w:hAnsi="Times New Roman" w:cs="Times New Roman"/>
          <w:lang w:val="en-US"/>
        </w:rPr>
        <w:t>) A person who</w:t>
      </w:r>
      <w:r w:rsidR="00567189" w:rsidRPr="0038097C">
        <w:rPr>
          <w:rFonts w:ascii="Times New Roman" w:hAnsi="Times New Roman" w:cs="Times New Roman"/>
          <w:lang w:val="en-US"/>
        </w:rPr>
        <w:t xml:space="preserve"> </w:t>
      </w:r>
      <w:r w:rsidR="0034269F" w:rsidRPr="0038097C">
        <w:rPr>
          <w:rFonts w:ascii="Times New Roman" w:hAnsi="Times New Roman" w:cs="Times New Roman"/>
          <w:lang w:val="en-US"/>
        </w:rPr>
        <w:t xml:space="preserve">has been granted land levy exemption or reduction upon purchase of old </w:t>
      </w:r>
      <w:r w:rsidR="00A46794" w:rsidRPr="0038097C">
        <w:rPr>
          <w:rFonts w:ascii="Times New Roman" w:hAnsi="Times New Roman" w:cs="Times New Roman"/>
          <w:lang w:val="en-US"/>
        </w:rPr>
        <w:t>state-owned housing</w:t>
      </w:r>
      <w:r w:rsidR="0034269F" w:rsidRPr="0038097C">
        <w:rPr>
          <w:rFonts w:ascii="Times New Roman" w:hAnsi="Times New Roman" w:cs="Times New Roman"/>
          <w:lang w:val="en-US"/>
        </w:rPr>
        <w:t xml:space="preserve"> </w:t>
      </w:r>
      <w:r w:rsidR="00567189" w:rsidRPr="0038097C">
        <w:rPr>
          <w:rFonts w:ascii="Times New Roman" w:hAnsi="Times New Roman" w:cs="Times New Roman"/>
          <w:lang w:val="en-US"/>
        </w:rPr>
        <w:t>or upon allocation of land by the State for house construction, or received monetary assistance for house renovation before the effective date of this Decree shall not be granted land levy exemption or reduction upon receipt of LUR associated with the purchased house according to regulations of this Decree;</w:t>
      </w:r>
    </w:p>
    <w:p w14:paraId="33AF7BC4" w14:textId="77777777" w:rsidR="00944F61" w:rsidRPr="0038097C" w:rsidRDefault="00567189" w:rsidP="00567189">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 Rules, rates of reduction and exemption, and eligibility for reduction and exemption of land levies for revolutionary contributors upon purchase of old </w:t>
      </w:r>
      <w:r w:rsidR="00A46794" w:rsidRPr="0038097C">
        <w:rPr>
          <w:rFonts w:ascii="Times New Roman" w:hAnsi="Times New Roman" w:cs="Times New Roman"/>
          <w:lang w:val="en-US"/>
        </w:rPr>
        <w:t>state-owned housing</w:t>
      </w:r>
      <w:r w:rsidRPr="0038097C">
        <w:rPr>
          <w:rFonts w:ascii="Times New Roman" w:hAnsi="Times New Roman" w:cs="Times New Roman"/>
          <w:lang w:val="en-US"/>
        </w:rPr>
        <w:t xml:space="preserve"> shall comply with regulations of law on incentives for revolutionary contributors.</w:t>
      </w:r>
    </w:p>
    <w:p w14:paraId="6E2BE172" w14:textId="77777777" w:rsidR="00944F61" w:rsidRPr="0038097C" w:rsidRDefault="00ED0667" w:rsidP="00FB0944">
      <w:pPr>
        <w:pStyle w:val="Vnbnnidung0"/>
        <w:spacing w:before="120" w:after="0" w:line="240" w:lineRule="auto"/>
        <w:ind w:firstLine="0"/>
        <w:rPr>
          <w:rFonts w:ascii="Times New Roman" w:hAnsi="Times New Roman" w:cs="Times New Roman"/>
          <w:lang w:val="en-US"/>
        </w:rPr>
      </w:pPr>
      <w:bookmarkStart w:id="106" w:name="dieu_74"/>
      <w:r w:rsidRPr="0038097C">
        <w:rPr>
          <w:rFonts w:ascii="Times New Roman" w:hAnsi="Times New Roman" w:cs="Times New Roman"/>
          <w:b/>
          <w:bCs/>
          <w:lang w:val="en-US"/>
        </w:rPr>
        <w:t xml:space="preserve">Article 74. Eligibility and documentary evidence for eligibility for exemption or reduction of buying prices for old </w:t>
      </w:r>
      <w:r w:rsidR="00A46794" w:rsidRPr="0038097C">
        <w:rPr>
          <w:rFonts w:ascii="Times New Roman" w:hAnsi="Times New Roman" w:cs="Times New Roman"/>
          <w:b/>
          <w:bCs/>
          <w:lang w:val="en-US"/>
        </w:rPr>
        <w:t>state-owned housing</w:t>
      </w:r>
      <w:bookmarkEnd w:id="106"/>
    </w:p>
    <w:p w14:paraId="2474CB0D" w14:textId="77777777" w:rsidR="00944F61" w:rsidRPr="0038097C" w:rsidRDefault="00944F61" w:rsidP="00FB094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1. </w:t>
      </w:r>
      <w:r w:rsidR="00FB0944" w:rsidRPr="0038097C">
        <w:rPr>
          <w:rFonts w:ascii="Times New Roman" w:hAnsi="Times New Roman" w:cs="Times New Roman"/>
          <w:lang w:val="en-US"/>
        </w:rPr>
        <w:t xml:space="preserve">The following people are eligible for reduction in </w:t>
      </w:r>
      <w:r w:rsidR="006849C5" w:rsidRPr="0038097C">
        <w:rPr>
          <w:rFonts w:ascii="Times New Roman" w:hAnsi="Times New Roman" w:cs="Times New Roman"/>
          <w:lang w:val="en-US"/>
        </w:rPr>
        <w:t xml:space="preserve">payment </w:t>
      </w:r>
      <w:r w:rsidR="00FB0944" w:rsidRPr="0038097C">
        <w:rPr>
          <w:rFonts w:ascii="Times New Roman" w:hAnsi="Times New Roman" w:cs="Times New Roman"/>
          <w:lang w:val="en-US"/>
        </w:rPr>
        <w:t xml:space="preserve">for old </w:t>
      </w:r>
      <w:r w:rsidR="00A46794" w:rsidRPr="0038097C">
        <w:rPr>
          <w:rFonts w:ascii="Times New Roman" w:hAnsi="Times New Roman" w:cs="Times New Roman"/>
          <w:lang w:val="en-US"/>
        </w:rPr>
        <w:t>state-owned housing</w:t>
      </w:r>
      <w:r w:rsidR="00FB0944" w:rsidRPr="0038097C">
        <w:rPr>
          <w:rFonts w:ascii="Times New Roman" w:hAnsi="Times New Roman" w:cs="Times New Roman"/>
          <w:lang w:val="en-US"/>
        </w:rPr>
        <w:t>:</w:t>
      </w:r>
    </w:p>
    <w:p w14:paraId="2F9E7649" w14:textId="77777777" w:rsidR="00944F61" w:rsidRPr="0038097C" w:rsidRDefault="00FB0944" w:rsidP="00FB094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a) Officials and public employees in administrative agencies, public service agencies, CPV agencies </w:t>
      </w:r>
      <w:r w:rsidR="004B7801" w:rsidRPr="0038097C">
        <w:rPr>
          <w:rFonts w:ascii="Times New Roman" w:hAnsi="Times New Roman" w:cs="Times New Roman"/>
          <w:lang w:val="en-US"/>
        </w:rPr>
        <w:t xml:space="preserve">and associations whose salaries are </w:t>
      </w:r>
      <w:r w:rsidRPr="0038097C">
        <w:rPr>
          <w:rFonts w:ascii="Times New Roman" w:hAnsi="Times New Roman" w:cs="Times New Roman"/>
          <w:lang w:val="en-US"/>
        </w:rPr>
        <w:t>paid by state budget;</w:t>
      </w:r>
    </w:p>
    <w:p w14:paraId="6D2C89B6" w14:textId="77777777" w:rsidR="00944F61" w:rsidRPr="0038097C" w:rsidRDefault="00FB0944" w:rsidP="00FB094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Personnel of the people’s armed forces who</w:t>
      </w:r>
      <w:r w:rsidR="003361BA" w:rsidRPr="0038097C">
        <w:rPr>
          <w:rFonts w:ascii="Times New Roman" w:hAnsi="Times New Roman" w:cs="Times New Roman"/>
          <w:lang w:val="en-US"/>
        </w:rPr>
        <w:t>se salaries</w:t>
      </w:r>
      <w:r w:rsidRPr="0038097C">
        <w:rPr>
          <w:rFonts w:ascii="Times New Roman" w:hAnsi="Times New Roman" w:cs="Times New Roman"/>
          <w:lang w:val="en-US"/>
        </w:rPr>
        <w:t xml:space="preserve"> are paid by state budget;</w:t>
      </w:r>
    </w:p>
    <w:p w14:paraId="60ABF7FD" w14:textId="77777777" w:rsidR="00944F61" w:rsidRPr="0038097C" w:rsidRDefault="00FB0944" w:rsidP="00FB094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Non-commissioned officers and soldiers receiving subsistence allowances for operation in battlefields A, B, C, K;</w:t>
      </w:r>
    </w:p>
    <w:p w14:paraId="40557BE7" w14:textId="77777777" w:rsidR="00944F61" w:rsidRPr="0038097C" w:rsidRDefault="00FB0944" w:rsidP="00FB094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Commune officials whose salaries or subsistence allowances are paid by state budget;</w:t>
      </w:r>
    </w:p>
    <w:p w14:paraId="2A7F2256" w14:textId="77777777" w:rsidR="00944F61" w:rsidRPr="0038097C" w:rsidRDefault="004B7801" w:rsidP="0053496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dd) Workers and public employees working full time for at </w:t>
      </w:r>
      <w:r w:rsidR="000B3A8F" w:rsidRPr="0038097C">
        <w:rPr>
          <w:rFonts w:ascii="Times New Roman" w:hAnsi="Times New Roman" w:cs="Times New Roman"/>
          <w:lang w:val="en-US"/>
        </w:rPr>
        <w:t>least</w:t>
      </w:r>
      <w:r w:rsidRPr="0038097C">
        <w:rPr>
          <w:rFonts w:ascii="Times New Roman" w:hAnsi="Times New Roman" w:cs="Times New Roman"/>
          <w:lang w:val="en-US"/>
        </w:rPr>
        <w:t xml:space="preserve"> one year in state-owned enterprises, organizations and units permitted for business operation in administrative agencies, public service agencies, the armed forces, CPV agencies and associations;</w:t>
      </w:r>
    </w:p>
    <w:p w14:paraId="6A5519C7" w14:textId="77777777" w:rsidR="00944F61" w:rsidRPr="0038097C" w:rsidRDefault="00534960" w:rsidP="0053496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e) The people specified in Points a, b, c and dd of this Clause who are seconded to foreign-invested business organizations, industrial zones, export processing zones, hi-tech zones, economic zones, representative offices in Vietnam, diplomatic missions, international organizations or non-governmental organizations, press agencies, television or radio stations of foreign countries in Vietnam, and units of other economic sectors;</w:t>
      </w:r>
    </w:p>
    <w:p w14:paraId="5DCACDA5" w14:textId="77777777" w:rsidR="000B3A8F" w:rsidRPr="0038097C" w:rsidRDefault="00534960" w:rsidP="000B3A8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g) People whose pension, disability benefit, occupational accident benefit, </w:t>
      </w:r>
      <w:r w:rsidR="000B3A8F" w:rsidRPr="0038097C">
        <w:rPr>
          <w:rFonts w:ascii="Times New Roman" w:hAnsi="Times New Roman" w:cs="Times New Roman"/>
          <w:lang w:val="en-US"/>
        </w:rPr>
        <w:t>occupational</w:t>
      </w:r>
      <w:r w:rsidRPr="0038097C">
        <w:rPr>
          <w:rFonts w:ascii="Times New Roman" w:hAnsi="Times New Roman" w:cs="Times New Roman"/>
          <w:lang w:val="en-US"/>
        </w:rPr>
        <w:t xml:space="preserve"> disease benefit, allowances for rubber workers, one-off social insurance payout, severance pay before and after the issuance of Decision No. 111/H</w:t>
      </w:r>
      <w:r w:rsidR="00E75D31" w:rsidRPr="0038097C">
        <w:rPr>
          <w:rFonts w:ascii="Times New Roman" w:hAnsi="Times New Roman" w:cs="Times New Roman"/>
          <w:lang w:val="en-US"/>
        </w:rPr>
        <w:t>D</w:t>
      </w:r>
      <w:r w:rsidRPr="0038097C">
        <w:rPr>
          <w:rFonts w:ascii="Times New Roman" w:hAnsi="Times New Roman" w:cs="Times New Roman"/>
          <w:lang w:val="en-US"/>
        </w:rPr>
        <w:t>BT</w:t>
      </w:r>
      <w:r w:rsidR="003F4DBD" w:rsidRPr="0038097C">
        <w:rPr>
          <w:rFonts w:ascii="Times New Roman" w:hAnsi="Times New Roman" w:cs="Times New Roman"/>
          <w:lang w:val="en-US"/>
        </w:rPr>
        <w:t xml:space="preserve"> </w:t>
      </w:r>
      <w:r w:rsidRPr="0038097C">
        <w:rPr>
          <w:rFonts w:ascii="Times New Roman" w:hAnsi="Times New Roman" w:cs="Times New Roman"/>
          <w:lang w:val="en-US"/>
        </w:rPr>
        <w:t>dated April 12</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1991 of the Council of Ministers (now the Government) or before and after the effective date of the 1994’s the Labor Code; </w:t>
      </w:r>
    </w:p>
    <w:p w14:paraId="4840116D" w14:textId="77777777" w:rsidR="00E66CF8" w:rsidRPr="0038097C" w:rsidRDefault="008025E0" w:rsidP="000B3A8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h) Salaried personnel of the people’s armed forces who are not eligible for pension or disability </w:t>
      </w:r>
      <w:r w:rsidR="000B3A8F" w:rsidRPr="0038097C">
        <w:rPr>
          <w:rFonts w:ascii="Times New Roman" w:hAnsi="Times New Roman" w:cs="Times New Roman"/>
          <w:lang w:val="en-US"/>
        </w:rPr>
        <w:t>benefit but</w:t>
      </w:r>
      <w:r w:rsidRPr="0038097C">
        <w:rPr>
          <w:rFonts w:ascii="Times New Roman" w:hAnsi="Times New Roman" w:cs="Times New Roman"/>
          <w:lang w:val="en-US"/>
        </w:rPr>
        <w:t xml:space="preserve"> eligible for discharge allowance; servicemen who are discharged before 1960;</w:t>
      </w:r>
    </w:p>
    <w:p w14:paraId="5CE95E4F" w14:textId="77777777" w:rsidR="00944F61" w:rsidRPr="0038097C" w:rsidRDefault="008025E0" w:rsidP="008025E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i) The people specified in Point a and Point b Clause 2 of this Article;</w:t>
      </w:r>
    </w:p>
    <w:p w14:paraId="7FD3E31F" w14:textId="77777777" w:rsidR="00944F61" w:rsidRPr="0038097C" w:rsidRDefault="008025E0" w:rsidP="008025E0">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k) Disabled people and elderly people who are eligible for social protection and people having housing difficulties in urban areas.</w:t>
      </w:r>
    </w:p>
    <w:p w14:paraId="7EBD2813" w14:textId="77777777" w:rsidR="00944F61" w:rsidRPr="0038097C" w:rsidRDefault="00944F61" w:rsidP="0052779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2. </w:t>
      </w:r>
      <w:r w:rsidR="00527798" w:rsidRPr="0038097C">
        <w:rPr>
          <w:rFonts w:ascii="Times New Roman" w:hAnsi="Times New Roman" w:cs="Times New Roman"/>
          <w:lang w:val="en-US"/>
        </w:rPr>
        <w:t xml:space="preserve">The following buyers of old </w:t>
      </w:r>
      <w:r w:rsidR="00A46794" w:rsidRPr="0038097C">
        <w:rPr>
          <w:rFonts w:ascii="Times New Roman" w:hAnsi="Times New Roman" w:cs="Times New Roman"/>
          <w:lang w:val="en-US"/>
        </w:rPr>
        <w:t>state-owned housing</w:t>
      </w:r>
      <w:r w:rsidR="00527798" w:rsidRPr="0038097C">
        <w:rPr>
          <w:rFonts w:ascii="Times New Roman" w:hAnsi="Times New Roman" w:cs="Times New Roman"/>
          <w:lang w:val="en-US"/>
        </w:rPr>
        <w:t xml:space="preserve"> are eligible for land levy reduction or exemption:</w:t>
      </w:r>
    </w:p>
    <w:p w14:paraId="39B75F02" w14:textId="77777777" w:rsidR="00944F61" w:rsidRPr="0038097C" w:rsidRDefault="00527798" w:rsidP="0052779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Revolutionary contributors prescribed by law;</w:t>
      </w:r>
    </w:p>
    <w:p w14:paraId="4AC49E2D" w14:textId="77777777" w:rsidR="00944F61" w:rsidRPr="0038097C" w:rsidRDefault="00527798" w:rsidP="0052779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Poor households and near-poor households prescribed by law at the time of consideration.</w:t>
      </w:r>
    </w:p>
    <w:p w14:paraId="73F50501" w14:textId="77777777" w:rsidR="00944F61" w:rsidRPr="0038097C" w:rsidRDefault="00944F61" w:rsidP="0052779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3. </w:t>
      </w:r>
      <w:r w:rsidR="00527798" w:rsidRPr="0038097C">
        <w:rPr>
          <w:rFonts w:ascii="Times New Roman" w:hAnsi="Times New Roman" w:cs="Times New Roman"/>
          <w:lang w:val="en-US"/>
        </w:rPr>
        <w:t xml:space="preserve">Rates of exemption and reduction of buying prices for old </w:t>
      </w:r>
      <w:r w:rsidR="00A46794" w:rsidRPr="0038097C">
        <w:rPr>
          <w:rFonts w:ascii="Times New Roman" w:hAnsi="Times New Roman" w:cs="Times New Roman"/>
          <w:lang w:val="en-US"/>
        </w:rPr>
        <w:t>state-owned housing</w:t>
      </w:r>
      <w:r w:rsidR="00527798" w:rsidRPr="0038097C">
        <w:rPr>
          <w:rFonts w:ascii="Times New Roman" w:hAnsi="Times New Roman" w:cs="Times New Roman"/>
          <w:lang w:val="en-US"/>
        </w:rPr>
        <w:t>:</w:t>
      </w:r>
    </w:p>
    <w:p w14:paraId="19CDDD58" w14:textId="77777777" w:rsidR="00944F61" w:rsidRPr="0038097C" w:rsidRDefault="00527798" w:rsidP="00527798">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lastRenderedPageBreak/>
        <w:t>a) Rates of reduction in payment for the house:</w:t>
      </w:r>
    </w:p>
    <w:p w14:paraId="09B134B1" w14:textId="77777777" w:rsidR="00944F61" w:rsidRPr="0038097C" w:rsidRDefault="00527798" w:rsidP="00DB4BEF">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For each year of work, the buyer will be eligible for a reduction of 0,69 </w:t>
      </w:r>
      <w:r w:rsidR="000B3A8F" w:rsidRPr="0038097C">
        <w:rPr>
          <w:rFonts w:ascii="Times New Roman" w:hAnsi="Times New Roman" w:cs="Times New Roman"/>
          <w:lang w:val="en-US"/>
        </w:rPr>
        <w:t>times</w:t>
      </w:r>
      <w:r w:rsidRPr="0038097C">
        <w:rPr>
          <w:rFonts w:ascii="Times New Roman" w:hAnsi="Times New Roman" w:cs="Times New Roman"/>
          <w:lang w:val="en-US"/>
        </w:rPr>
        <w:t xml:space="preserve"> the minimum salary applicable to officials, public employees and the armed forces as prescribed by the Government.</w:t>
      </w:r>
      <w:r w:rsidR="00DB4BEF" w:rsidRPr="0038097C">
        <w:rPr>
          <w:rFonts w:ascii="Times New Roman" w:hAnsi="Times New Roman" w:cs="Times New Roman"/>
          <w:lang w:val="en-US"/>
        </w:rPr>
        <w:t xml:space="preserve"> If the buyer used to work in the people’s armed forces, each year of work shall be equal to a reduction of 1,24 </w:t>
      </w:r>
      <w:r w:rsidR="000B3A8F" w:rsidRPr="0038097C">
        <w:rPr>
          <w:rFonts w:ascii="Times New Roman" w:hAnsi="Times New Roman" w:cs="Times New Roman"/>
          <w:lang w:val="en-US"/>
        </w:rPr>
        <w:t>times</w:t>
      </w:r>
      <w:r w:rsidR="00DB4BEF" w:rsidRPr="0038097C">
        <w:rPr>
          <w:rFonts w:ascii="Times New Roman" w:hAnsi="Times New Roman" w:cs="Times New Roman"/>
          <w:lang w:val="en-US"/>
        </w:rPr>
        <w:t xml:space="preserve"> the </w:t>
      </w:r>
      <w:r w:rsidR="000B3A8F" w:rsidRPr="0038097C">
        <w:rPr>
          <w:rFonts w:ascii="Times New Roman" w:hAnsi="Times New Roman" w:cs="Times New Roman"/>
          <w:lang w:val="en-US"/>
        </w:rPr>
        <w:t>minimum</w:t>
      </w:r>
      <w:r w:rsidR="00DB4BEF" w:rsidRPr="0038097C">
        <w:rPr>
          <w:rFonts w:ascii="Times New Roman" w:hAnsi="Times New Roman" w:cs="Times New Roman"/>
          <w:lang w:val="en-US"/>
        </w:rPr>
        <w:t xml:space="preserve"> salary. </w:t>
      </w:r>
    </w:p>
    <w:p w14:paraId="6E3F14DC" w14:textId="77777777" w:rsidR="00944F61" w:rsidRPr="0038097C" w:rsidRDefault="00BB465B" w:rsidP="00A069B6">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 </w:t>
      </w:r>
      <w:r w:rsidR="00A069B6" w:rsidRPr="0038097C">
        <w:rPr>
          <w:rFonts w:ascii="Times New Roman" w:hAnsi="Times New Roman" w:cs="Times New Roman"/>
          <w:lang w:val="en-US"/>
        </w:rPr>
        <w:t xml:space="preserve">Revolutionary contributors, members of poor and near-poor households, disabled people, elderly people whose </w:t>
      </w:r>
      <w:r w:rsidR="000B3A8F" w:rsidRPr="0038097C">
        <w:rPr>
          <w:rFonts w:ascii="Times New Roman" w:hAnsi="Times New Roman" w:cs="Times New Roman"/>
          <w:lang w:val="en-US"/>
        </w:rPr>
        <w:t>total</w:t>
      </w:r>
      <w:r w:rsidR="00A069B6" w:rsidRPr="0038097C">
        <w:rPr>
          <w:rFonts w:ascii="Times New Roman" w:hAnsi="Times New Roman" w:cs="Times New Roman"/>
          <w:lang w:val="en-US"/>
        </w:rPr>
        <w:t xml:space="preserve"> duration by seniority is smaller than 6,9 times the minimum salary prescribed by the Government will be granted a reduction of 6,9 times the minimum salary per person; in case of no seniority, the reduction shall be 6,9 times the minimum salary.</w:t>
      </w:r>
    </w:p>
    <w:p w14:paraId="05101C5C" w14:textId="77777777" w:rsidR="00944F61" w:rsidRPr="0038097C" w:rsidRDefault="00523D64" w:rsidP="00523D6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For m</w:t>
      </w:r>
      <w:r w:rsidR="00A069B6" w:rsidRPr="0038097C">
        <w:rPr>
          <w:rFonts w:ascii="Times New Roman" w:hAnsi="Times New Roman" w:cs="Times New Roman"/>
          <w:lang w:val="en-US"/>
        </w:rPr>
        <w:t>embers of poor and near-poor households</w:t>
      </w:r>
      <w:r w:rsidRPr="0038097C">
        <w:rPr>
          <w:rFonts w:ascii="Times New Roman" w:hAnsi="Times New Roman" w:cs="Times New Roman"/>
          <w:lang w:val="en-US"/>
        </w:rPr>
        <w:t>, reduction shall be granted to the entire household instead of individual members;</w:t>
      </w:r>
    </w:p>
    <w:p w14:paraId="561CA034" w14:textId="77777777" w:rsidR="00944F61" w:rsidRPr="0038097C" w:rsidRDefault="00523D64" w:rsidP="00523D6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b) Rates of reduction in land levies:</w:t>
      </w:r>
    </w:p>
    <w:p w14:paraId="233AE03B" w14:textId="77777777" w:rsidR="00944F61" w:rsidRPr="0038097C" w:rsidRDefault="00523D64" w:rsidP="00523D6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Poor and near-poor households prescribed in Point b Clause 2 of this Article are eligible for 60% reduction in land levy payable (this rate applies to the entire household instead of individual members)</w:t>
      </w:r>
    </w:p>
    <w:p w14:paraId="24B8FC25" w14:textId="77777777" w:rsidR="00944F61" w:rsidRPr="0038097C" w:rsidRDefault="00944F61" w:rsidP="00882D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4. </w:t>
      </w:r>
      <w:r w:rsidR="00882D84" w:rsidRPr="0038097C">
        <w:rPr>
          <w:rFonts w:ascii="Times New Roman" w:hAnsi="Times New Roman" w:cs="Times New Roman"/>
          <w:lang w:val="en-US"/>
        </w:rPr>
        <w:t xml:space="preserve">Documentary evidence for eligibility for exemption and reduction of buying prices for old </w:t>
      </w:r>
      <w:r w:rsidR="00A46794" w:rsidRPr="0038097C">
        <w:rPr>
          <w:rFonts w:ascii="Times New Roman" w:hAnsi="Times New Roman" w:cs="Times New Roman"/>
          <w:lang w:val="en-US"/>
        </w:rPr>
        <w:t xml:space="preserve">state-owned </w:t>
      </w:r>
      <w:r w:rsidR="000B3A8F" w:rsidRPr="0038097C">
        <w:rPr>
          <w:rFonts w:ascii="Times New Roman" w:hAnsi="Times New Roman" w:cs="Times New Roman"/>
          <w:lang w:val="en-US"/>
        </w:rPr>
        <w:t>housing is</w:t>
      </w:r>
      <w:r w:rsidR="00882D84" w:rsidRPr="0038097C">
        <w:rPr>
          <w:rFonts w:ascii="Times New Roman" w:hAnsi="Times New Roman" w:cs="Times New Roman"/>
          <w:lang w:val="en-US"/>
        </w:rPr>
        <w:t xml:space="preserve"> one of the following documents:</w:t>
      </w:r>
    </w:p>
    <w:p w14:paraId="67ADE092" w14:textId="77777777" w:rsidR="00944F61" w:rsidRPr="0038097C" w:rsidRDefault="00882D84" w:rsidP="00882D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a) Confirmation of seniority issued by the current employer of the buyer;</w:t>
      </w:r>
    </w:p>
    <w:p w14:paraId="148D25AC" w14:textId="77777777" w:rsidR="00944F61" w:rsidRPr="0038097C" w:rsidRDefault="00882D84" w:rsidP="00882D84">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 xml:space="preserve">b) Confirmation issued by the social insurance authority of the district if the buyer is receiving pension, disability benefits, occupational disease benefits or job-specific </w:t>
      </w:r>
      <w:r w:rsidR="000B3A8F" w:rsidRPr="0038097C">
        <w:rPr>
          <w:rFonts w:ascii="Times New Roman" w:hAnsi="Times New Roman" w:cs="Times New Roman"/>
          <w:lang w:val="en-US"/>
        </w:rPr>
        <w:t>benefits</w:t>
      </w:r>
      <w:r w:rsidRPr="0038097C">
        <w:rPr>
          <w:rFonts w:ascii="Times New Roman" w:hAnsi="Times New Roman" w:cs="Times New Roman"/>
          <w:lang w:val="en-US"/>
        </w:rPr>
        <w:t xml:space="preserve"> as prescribed by law;</w:t>
      </w:r>
    </w:p>
    <w:p w14:paraId="05EAE8CB" w14:textId="77777777" w:rsidR="008355CA" w:rsidRPr="0038097C" w:rsidRDefault="000B3A8F" w:rsidP="008355C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c) Authenticated copy of the confirmation of resignation and eligibility for one-off social insurance payout or severance pay before and after the issuance of Decision No. 111/HDBT dated April 12</w:t>
      </w:r>
      <w:r w:rsidRPr="0038097C">
        <w:rPr>
          <w:rFonts w:ascii="Times New Roman" w:hAnsi="Times New Roman" w:cs="Times New Roman"/>
          <w:vertAlign w:val="superscript"/>
          <w:lang w:val="en-US"/>
        </w:rPr>
        <w:t>th</w:t>
      </w:r>
      <w:r w:rsidRPr="0038097C">
        <w:rPr>
          <w:rFonts w:ascii="Times New Roman" w:hAnsi="Times New Roman" w:cs="Times New Roman"/>
          <w:lang w:val="en-US"/>
        </w:rPr>
        <w:t xml:space="preserve"> 1991 of the Council of Ministers (now the Government) or before and after the effective date of the 1994’s the Labor Code; </w:t>
      </w:r>
    </w:p>
    <w:p w14:paraId="1FF154CB" w14:textId="77777777" w:rsidR="00E66CF8" w:rsidRPr="0038097C" w:rsidRDefault="00882D84" w:rsidP="008355CA">
      <w:pPr>
        <w:pStyle w:val="Vnbnnidung0"/>
        <w:spacing w:before="120" w:after="0" w:line="240" w:lineRule="auto"/>
        <w:ind w:firstLine="0"/>
        <w:rPr>
          <w:rFonts w:ascii="Times New Roman" w:hAnsi="Times New Roman" w:cs="Times New Roman"/>
          <w:lang w:val="en-US"/>
        </w:rPr>
      </w:pPr>
      <w:r w:rsidRPr="0038097C">
        <w:rPr>
          <w:rFonts w:ascii="Times New Roman" w:hAnsi="Times New Roman" w:cs="Times New Roman"/>
          <w:lang w:val="en-US"/>
        </w:rPr>
        <w:t>d) In the cases specified in Point I or Point k Clause 1 of this Article, the documents specified in Clause 3 Article 67 of this Decree must be provided.</w:t>
      </w:r>
    </w:p>
    <w:p w14:paraId="084EA732" w14:textId="77777777" w:rsidR="00944F61" w:rsidRPr="0038097C" w:rsidRDefault="00D76D3C" w:rsidP="00AF0BE5">
      <w:pPr>
        <w:spacing w:before="120"/>
        <w:rPr>
          <w:rFonts w:ascii="Times New Roman" w:hAnsi="Times New Roman" w:cs="Times New Roman"/>
          <w:color w:val="auto"/>
          <w:sz w:val="20"/>
          <w:szCs w:val="20"/>
          <w:lang w:val="en-US"/>
        </w:rPr>
      </w:pPr>
      <w:bookmarkStart w:id="107" w:name="dieu_75"/>
      <w:r w:rsidRPr="0038097C">
        <w:rPr>
          <w:rFonts w:ascii="Times New Roman" w:hAnsi="Times New Roman" w:cs="Times New Roman"/>
          <w:b/>
          <w:bCs/>
          <w:color w:val="auto"/>
          <w:sz w:val="20"/>
          <w:szCs w:val="20"/>
          <w:lang w:val="en-US"/>
        </w:rPr>
        <w:t xml:space="preserve">Article 75. Documentation and procedures for </w:t>
      </w:r>
      <w:r w:rsidR="00AF0BE5" w:rsidRPr="0038097C">
        <w:rPr>
          <w:rFonts w:ascii="Times New Roman" w:hAnsi="Times New Roman" w:cs="Times New Roman"/>
          <w:b/>
          <w:bCs/>
          <w:color w:val="auto"/>
          <w:sz w:val="20"/>
          <w:szCs w:val="20"/>
          <w:lang w:val="en-US"/>
        </w:rPr>
        <w:t>sale</w:t>
      </w:r>
      <w:r w:rsidRPr="0038097C">
        <w:rPr>
          <w:rFonts w:ascii="Times New Roman" w:hAnsi="Times New Roman" w:cs="Times New Roman"/>
          <w:b/>
          <w:bCs/>
          <w:color w:val="auto"/>
          <w:sz w:val="20"/>
          <w:szCs w:val="20"/>
          <w:lang w:val="en-US"/>
        </w:rPr>
        <w:t xml:space="preserve"> of </w:t>
      </w:r>
      <w:r w:rsidR="00AF0BE5" w:rsidRPr="0038097C">
        <w:rPr>
          <w:rFonts w:ascii="Times New Roman" w:hAnsi="Times New Roman" w:cs="Times New Roman"/>
          <w:b/>
          <w:bCs/>
          <w:color w:val="auto"/>
          <w:sz w:val="20"/>
          <w:szCs w:val="20"/>
          <w:lang w:val="en-US"/>
        </w:rPr>
        <w:t xml:space="preserve">old </w:t>
      </w:r>
      <w:r w:rsidR="00A46794" w:rsidRPr="0038097C">
        <w:rPr>
          <w:rFonts w:ascii="Times New Roman" w:hAnsi="Times New Roman" w:cs="Times New Roman"/>
          <w:b/>
          <w:bCs/>
          <w:color w:val="auto"/>
          <w:sz w:val="20"/>
          <w:szCs w:val="20"/>
          <w:lang w:val="en-US"/>
        </w:rPr>
        <w:t>state-owned housing</w:t>
      </w:r>
      <w:bookmarkEnd w:id="107"/>
    </w:p>
    <w:p w14:paraId="4C70EC86" w14:textId="77777777" w:rsidR="00944F61" w:rsidRPr="0038097C" w:rsidRDefault="00944F61" w:rsidP="00AF0BE5">
      <w:pPr>
        <w:tabs>
          <w:tab w:val="left" w:pos="897"/>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AF0BE5" w:rsidRPr="0038097C">
        <w:rPr>
          <w:rFonts w:ascii="Times New Roman" w:hAnsi="Times New Roman" w:cs="Times New Roman"/>
          <w:color w:val="auto"/>
          <w:sz w:val="20"/>
          <w:szCs w:val="20"/>
          <w:lang w:val="en-US"/>
        </w:rPr>
        <w:t xml:space="preserve">An application for sale of old </w:t>
      </w:r>
      <w:r w:rsidR="00A46794" w:rsidRPr="0038097C">
        <w:rPr>
          <w:rFonts w:ascii="Times New Roman" w:hAnsi="Times New Roman" w:cs="Times New Roman"/>
          <w:color w:val="auto"/>
          <w:sz w:val="20"/>
          <w:szCs w:val="20"/>
          <w:lang w:val="en-US"/>
        </w:rPr>
        <w:t>state-owned housing</w:t>
      </w:r>
      <w:r w:rsidR="00AF0BE5" w:rsidRPr="0038097C">
        <w:rPr>
          <w:rFonts w:ascii="Times New Roman" w:hAnsi="Times New Roman" w:cs="Times New Roman"/>
          <w:color w:val="auto"/>
          <w:sz w:val="20"/>
          <w:szCs w:val="20"/>
          <w:lang w:val="en-US"/>
        </w:rPr>
        <w:t xml:space="preserve"> shall include:</w:t>
      </w:r>
    </w:p>
    <w:p w14:paraId="232EB5D6" w14:textId="77777777" w:rsidR="00944F61" w:rsidRPr="0038097C" w:rsidRDefault="00AF0BE5" w:rsidP="00AF0BE5">
      <w:pPr>
        <w:tabs>
          <w:tab w:val="left" w:pos="95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Application form No. 03 in Appendix V hereof;</w:t>
      </w:r>
    </w:p>
    <w:p w14:paraId="52028E76" w14:textId="77777777" w:rsidR="00944F61" w:rsidRPr="0038097C" w:rsidRDefault="00AF0BE5" w:rsidP="00AF0BE5">
      <w:pPr>
        <w:tabs>
          <w:tab w:val="left" w:pos="97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Original copy of the housing lease contract; authenticated copy or copy enclosed with original of the document proving full payment of rents and management fees (if any) by the time of submission of the application; in case of spouses, authenticated copy or copy enclosed with original certificate of marriage.</w:t>
      </w:r>
    </w:p>
    <w:p w14:paraId="472015CA" w14:textId="77777777" w:rsidR="00944F61" w:rsidRPr="0038097C" w:rsidRDefault="000B3A8F" w:rsidP="00000F70">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tenant on the lease contract has left Vietnam, there must be a letter of authorization (confirmed by a notary office or authentication authority) for other members to sign the sale contract; if the tenant on the lease contract is dead, the death certificate must be enclosed.</w:t>
      </w:r>
    </w:p>
    <w:p w14:paraId="34F0C6D1" w14:textId="77777777" w:rsidR="00944F61" w:rsidRPr="0038097C" w:rsidRDefault="00992CE7" w:rsidP="00992CE7">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In case a member waives the right to buy and hold the Certificate of title of the house, he/she must submit a written renouncement and commitment not to enter into any dispute or lawsuit involving this house;</w:t>
      </w:r>
    </w:p>
    <w:p w14:paraId="14081100" w14:textId="77777777" w:rsidR="00944F61" w:rsidRPr="0038097C" w:rsidRDefault="00992CE7" w:rsidP="00C020A3">
      <w:pPr>
        <w:tabs>
          <w:tab w:val="left" w:pos="92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Authenticated copies or copies enclosed with originals of documents proving the eligibility for exemption or reduction </w:t>
      </w:r>
      <w:r w:rsidR="00F54F68" w:rsidRPr="0038097C">
        <w:rPr>
          <w:rFonts w:ascii="Times New Roman" w:hAnsi="Times New Roman" w:cs="Times New Roman"/>
          <w:color w:val="auto"/>
          <w:sz w:val="20"/>
          <w:szCs w:val="20"/>
          <w:lang w:val="en-US"/>
        </w:rPr>
        <w:t xml:space="preserve">of buying prices </w:t>
      </w:r>
      <w:r w:rsidRPr="0038097C">
        <w:rPr>
          <w:rFonts w:ascii="Times New Roman" w:hAnsi="Times New Roman" w:cs="Times New Roman"/>
          <w:color w:val="auto"/>
          <w:sz w:val="20"/>
          <w:szCs w:val="20"/>
          <w:lang w:val="en-US"/>
        </w:rPr>
        <w:t>(if any).</w:t>
      </w:r>
    </w:p>
    <w:p w14:paraId="1480F502" w14:textId="77777777" w:rsidR="00944F61" w:rsidRPr="0038097C" w:rsidRDefault="00944F61" w:rsidP="00394433">
      <w:pPr>
        <w:tabs>
          <w:tab w:val="left" w:pos="94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C020A3" w:rsidRPr="0038097C">
        <w:rPr>
          <w:rFonts w:ascii="Times New Roman" w:hAnsi="Times New Roman" w:cs="Times New Roman"/>
          <w:color w:val="auto"/>
          <w:sz w:val="20"/>
          <w:szCs w:val="20"/>
          <w:lang w:val="en-US"/>
        </w:rPr>
        <w:t xml:space="preserve">Procedures for </w:t>
      </w:r>
      <w:r w:rsidR="00394433" w:rsidRPr="0038097C">
        <w:rPr>
          <w:rFonts w:ascii="Times New Roman" w:hAnsi="Times New Roman" w:cs="Times New Roman"/>
          <w:color w:val="auto"/>
          <w:sz w:val="20"/>
          <w:szCs w:val="20"/>
          <w:lang w:val="en-US"/>
        </w:rPr>
        <w:t>sale</w:t>
      </w:r>
      <w:r w:rsidR="00C020A3" w:rsidRPr="0038097C">
        <w:rPr>
          <w:rFonts w:ascii="Times New Roman" w:hAnsi="Times New Roman" w:cs="Times New Roman"/>
          <w:color w:val="auto"/>
          <w:sz w:val="20"/>
          <w:szCs w:val="20"/>
          <w:lang w:val="en-US"/>
        </w:rPr>
        <w:t xml:space="preserve"> of old </w:t>
      </w:r>
      <w:r w:rsidR="00A46794" w:rsidRPr="0038097C">
        <w:rPr>
          <w:rFonts w:ascii="Times New Roman" w:hAnsi="Times New Roman" w:cs="Times New Roman"/>
          <w:color w:val="auto"/>
          <w:sz w:val="20"/>
          <w:szCs w:val="20"/>
          <w:lang w:val="en-US"/>
        </w:rPr>
        <w:t>state-owned housing</w:t>
      </w:r>
      <w:r w:rsidR="00C020A3" w:rsidRPr="0038097C">
        <w:rPr>
          <w:rFonts w:ascii="Times New Roman" w:hAnsi="Times New Roman" w:cs="Times New Roman"/>
          <w:color w:val="auto"/>
          <w:sz w:val="20"/>
          <w:szCs w:val="20"/>
          <w:lang w:val="en-US"/>
        </w:rPr>
        <w:t>:</w:t>
      </w:r>
    </w:p>
    <w:p w14:paraId="3244168F" w14:textId="77777777" w:rsidR="00944F61" w:rsidRPr="0038097C" w:rsidRDefault="00394433" w:rsidP="00394433">
      <w:pPr>
        <w:tabs>
          <w:tab w:val="left" w:pos="94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The buyer shall submit 01 application in person or by post or online to the housing management unit or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whichever is required by the housing ownership representative body;</w:t>
      </w:r>
    </w:p>
    <w:p w14:paraId="792234B4" w14:textId="77777777" w:rsidR="00944F61" w:rsidRPr="0038097C" w:rsidRDefault="00394433" w:rsidP="00394433">
      <w:pPr>
        <w:tabs>
          <w:tab w:val="left" w:pos="95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The receiving authority shall inspect the application, provide a receipt note, and make a list of buyers;</w:t>
      </w:r>
    </w:p>
    <w:p w14:paraId="304CC58B" w14:textId="77777777" w:rsidR="00944F61" w:rsidRPr="0038097C" w:rsidRDefault="00394433" w:rsidP="00394433">
      <w:pPr>
        <w:tabs>
          <w:tab w:val="left" w:pos="96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Within 05 days from the receipt of the satisfactory application, the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hold a meeting of the valuation council to determine the selling price;</w:t>
      </w:r>
    </w:p>
    <w:p w14:paraId="0C432B8F" w14:textId="77777777" w:rsidR="00944F61" w:rsidRPr="0038097C" w:rsidRDefault="00394433" w:rsidP="00394433">
      <w:pPr>
        <w:tabs>
          <w:tab w:val="left" w:pos="96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Within 15 days from the date of meeting of the valuation council,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submit the list of eligible buyers and the selling price confirmation to the housing ownership representative body for consideration and decision.</w:t>
      </w:r>
    </w:p>
    <w:p w14:paraId="07EABA0F" w14:textId="77777777" w:rsidR="00E66CF8" w:rsidRPr="0038097C" w:rsidRDefault="00394433"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house is under management of the Ministry of National Defense, the receiving authority shall request the valuation council to hold a meeting, then submit the price proposal to the Ministry of National Defense for decision;</w:t>
      </w:r>
    </w:p>
    <w:p w14:paraId="52F09243" w14:textId="77777777" w:rsidR="00944F61" w:rsidRPr="0038097C" w:rsidRDefault="00394433" w:rsidP="00025C0A">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Within 10 working days from the receipt of the report from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the housing </w:t>
      </w:r>
      <w:r w:rsidRPr="0038097C">
        <w:rPr>
          <w:rFonts w:ascii="Times New Roman" w:hAnsi="Times New Roman" w:cs="Times New Roman"/>
          <w:color w:val="auto"/>
          <w:sz w:val="20"/>
          <w:szCs w:val="20"/>
          <w:lang w:val="en-US"/>
        </w:rPr>
        <w:lastRenderedPageBreak/>
        <w:t xml:space="preserve">ownership representative body shall </w:t>
      </w:r>
      <w:r w:rsidR="00025C0A" w:rsidRPr="0038097C">
        <w:rPr>
          <w:rFonts w:ascii="Times New Roman" w:hAnsi="Times New Roman" w:cs="Times New Roman"/>
          <w:color w:val="auto"/>
          <w:sz w:val="20"/>
          <w:szCs w:val="20"/>
          <w:lang w:val="en-US"/>
        </w:rPr>
        <w:t>issue a</w:t>
      </w:r>
      <w:r w:rsidRPr="0038097C">
        <w:rPr>
          <w:rFonts w:ascii="Times New Roman" w:hAnsi="Times New Roman" w:cs="Times New Roman"/>
          <w:color w:val="auto"/>
          <w:sz w:val="20"/>
          <w:szCs w:val="20"/>
          <w:lang w:val="en-US"/>
        </w:rPr>
        <w:t xml:space="preserve"> decision on </w:t>
      </w:r>
      <w:r w:rsidR="00025C0A" w:rsidRPr="0038097C">
        <w:rPr>
          <w:rFonts w:ascii="Times New Roman" w:hAnsi="Times New Roman" w:cs="Times New Roman"/>
          <w:color w:val="auto"/>
          <w:sz w:val="20"/>
          <w:szCs w:val="20"/>
          <w:lang w:val="en-US"/>
        </w:rPr>
        <w:t xml:space="preserve">sale of the house, specifying the eligible buyer, address, selling price, LUR transfer price, then send it to the </w:t>
      </w:r>
      <w:r w:rsidR="001D4E6E" w:rsidRPr="0038097C">
        <w:rPr>
          <w:rFonts w:ascii="Times New Roman" w:hAnsi="Times New Roman" w:cs="Times New Roman"/>
          <w:color w:val="auto"/>
          <w:sz w:val="20"/>
          <w:szCs w:val="20"/>
          <w:lang w:val="en-US"/>
        </w:rPr>
        <w:t>housing management agency</w:t>
      </w:r>
      <w:r w:rsidR="00025C0A" w:rsidRPr="0038097C">
        <w:rPr>
          <w:rFonts w:ascii="Times New Roman" w:hAnsi="Times New Roman" w:cs="Times New Roman"/>
          <w:color w:val="auto"/>
          <w:sz w:val="20"/>
          <w:szCs w:val="20"/>
          <w:lang w:val="en-US"/>
        </w:rPr>
        <w:t xml:space="preserve"> and the housing management unit for conclusion of the housing sale contract;</w:t>
      </w:r>
    </w:p>
    <w:p w14:paraId="7227F2BF" w14:textId="77777777" w:rsidR="00944F61" w:rsidRPr="0038097C" w:rsidRDefault="00025C0A" w:rsidP="00025C0A">
      <w:pPr>
        <w:tabs>
          <w:tab w:val="left" w:pos="95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Within 15 working days from the receipt of the decision on sale of the house, the management unit shall inform the buyer of the time for signing the sale contract with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w:t>
      </w:r>
    </w:p>
    <w:p w14:paraId="0198847F" w14:textId="77777777" w:rsidR="00944F61" w:rsidRPr="0038097C" w:rsidRDefault="00025C0A" w:rsidP="00025C0A">
      <w:pPr>
        <w:tabs>
          <w:tab w:val="left" w:pos="94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g) The time specified in this Clause shall be excluded from the time limit for fulfillment of financial obligations and the time limit for the competent authority to issue the Certificate of Title to the buyer;</w:t>
      </w:r>
    </w:p>
    <w:p w14:paraId="531FC065" w14:textId="77777777" w:rsidR="00944F61" w:rsidRPr="0038097C" w:rsidRDefault="00CC6BD1" w:rsidP="00CC6BD1">
      <w:pPr>
        <w:tabs>
          <w:tab w:val="left" w:pos="877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The issuance of the Certificate of Title shall comply with land laws. The issuing authority shall send the list of holders of Certificates of Title and 01 copy of each Certificate to the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for monitoring;</w:t>
      </w:r>
    </w:p>
    <w:p w14:paraId="0424CEBE" w14:textId="77777777" w:rsidR="00944F61" w:rsidRPr="0038097C" w:rsidRDefault="00CC6BD1" w:rsidP="00CC6BD1">
      <w:pPr>
        <w:tabs>
          <w:tab w:val="left" w:pos="96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h) If the housing management unit fails to notify the time for signing the sale contract within 90 days, the buyer has not signed the contract, and there is a </w:t>
      </w:r>
      <w:r w:rsidR="000B3A8F" w:rsidRPr="0038097C">
        <w:rPr>
          <w:rFonts w:ascii="Times New Roman" w:hAnsi="Times New Roman" w:cs="Times New Roman"/>
          <w:color w:val="auto"/>
          <w:sz w:val="20"/>
          <w:szCs w:val="20"/>
          <w:lang w:val="en-US"/>
        </w:rPr>
        <w:t>change</w:t>
      </w:r>
      <w:r w:rsidRPr="0038097C">
        <w:rPr>
          <w:rFonts w:ascii="Times New Roman" w:hAnsi="Times New Roman" w:cs="Times New Roman"/>
          <w:color w:val="auto"/>
          <w:sz w:val="20"/>
          <w:szCs w:val="20"/>
          <w:lang w:val="en-US"/>
        </w:rPr>
        <w:t xml:space="preserve"> in price of homestead land imposed by the People’s Committee of the province,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request the People’s Committee of the province to approve the new price before signing the contract with the buyer;</w:t>
      </w:r>
    </w:p>
    <w:p w14:paraId="131C0B1E" w14:textId="77777777" w:rsidR="00944F61" w:rsidRPr="0038097C" w:rsidRDefault="00CC6BD1" w:rsidP="00CC6BD1">
      <w:pPr>
        <w:tabs>
          <w:tab w:val="left" w:pos="977"/>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 If the buyer does not sign the contract on schedule,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send a second notification to the buyer, specifying that the contract must be signed within 30 days from the day on which the second notification is received. If the buyer does not sign the contract by the new deadline,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request the People’s Committee of the province to cancel the decision on sale of the house within 10 days after the new deadline and continue to lease out the house in accordance with this Decree. </w:t>
      </w:r>
    </w:p>
    <w:p w14:paraId="35E34B4D" w14:textId="77777777" w:rsidR="00944F61" w:rsidRPr="0038097C" w:rsidRDefault="00CC6BD1" w:rsidP="00B80B8F">
      <w:pPr>
        <w:spacing w:before="120"/>
        <w:rPr>
          <w:rFonts w:ascii="Times New Roman" w:hAnsi="Times New Roman" w:cs="Times New Roman"/>
          <w:color w:val="auto"/>
          <w:sz w:val="20"/>
          <w:szCs w:val="20"/>
          <w:lang w:val="en-US"/>
        </w:rPr>
      </w:pPr>
      <w:bookmarkStart w:id="108" w:name="dieu_76"/>
      <w:r w:rsidRPr="0038097C">
        <w:rPr>
          <w:rFonts w:ascii="Times New Roman" w:hAnsi="Times New Roman" w:cs="Times New Roman"/>
          <w:b/>
          <w:bCs/>
          <w:color w:val="auto"/>
          <w:sz w:val="20"/>
          <w:szCs w:val="20"/>
          <w:lang w:val="en-US"/>
        </w:rPr>
        <w:t xml:space="preserve">Article 76. Settlement of commonly used area of old </w:t>
      </w:r>
      <w:r w:rsidR="00A46794" w:rsidRPr="0038097C">
        <w:rPr>
          <w:rFonts w:ascii="Times New Roman" w:hAnsi="Times New Roman" w:cs="Times New Roman"/>
          <w:b/>
          <w:bCs/>
          <w:color w:val="auto"/>
          <w:sz w:val="20"/>
          <w:szCs w:val="20"/>
          <w:lang w:val="en-US"/>
        </w:rPr>
        <w:t>state-owned housing</w:t>
      </w:r>
      <w:bookmarkEnd w:id="108"/>
    </w:p>
    <w:p w14:paraId="6BCC94CC" w14:textId="77777777" w:rsidR="00944F61" w:rsidRPr="0038097C" w:rsidRDefault="00944F61"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B67404" w:rsidRPr="0038097C">
        <w:rPr>
          <w:rFonts w:ascii="Times New Roman" w:hAnsi="Times New Roman" w:cs="Times New Roman"/>
          <w:color w:val="auto"/>
          <w:sz w:val="20"/>
          <w:szCs w:val="20"/>
          <w:lang w:val="en-US"/>
        </w:rPr>
        <w:t xml:space="preserve">In case the State has sold all the privately areas of a house with multiple households but has not sold the commonly used area in the premises of the house (including the </w:t>
      </w:r>
      <w:r w:rsidR="004B38EF" w:rsidRPr="0038097C">
        <w:rPr>
          <w:rFonts w:ascii="Times New Roman" w:hAnsi="Times New Roman" w:cs="Times New Roman"/>
          <w:color w:val="auto"/>
          <w:sz w:val="20"/>
          <w:szCs w:val="20"/>
          <w:lang w:val="en-US"/>
        </w:rPr>
        <w:t>corridors, staircases and other areas in the premises</w:t>
      </w:r>
      <w:r w:rsidR="00B67404" w:rsidRPr="0038097C">
        <w:rPr>
          <w:rFonts w:ascii="Times New Roman" w:hAnsi="Times New Roman" w:cs="Times New Roman"/>
          <w:color w:val="auto"/>
          <w:sz w:val="20"/>
          <w:szCs w:val="20"/>
          <w:lang w:val="en-US"/>
        </w:rPr>
        <w:t>),</w:t>
      </w:r>
      <w:r w:rsidR="004B38EF" w:rsidRPr="0038097C">
        <w:rPr>
          <w:rFonts w:ascii="Times New Roman" w:hAnsi="Times New Roman" w:cs="Times New Roman"/>
          <w:color w:val="auto"/>
          <w:sz w:val="20"/>
          <w:szCs w:val="20"/>
          <w:lang w:val="en-US"/>
        </w:rPr>
        <w:t xml:space="preserve"> if the current users of the areas sold by the State wish to buy the remaining area, it will be settled as follows:</w:t>
      </w:r>
      <w:r w:rsidR="00B67404" w:rsidRPr="0038097C">
        <w:rPr>
          <w:rFonts w:ascii="Times New Roman" w:hAnsi="Times New Roman" w:cs="Times New Roman"/>
          <w:color w:val="auto"/>
          <w:sz w:val="20"/>
          <w:szCs w:val="20"/>
          <w:lang w:val="en-US"/>
        </w:rPr>
        <w:t xml:space="preserve"> </w:t>
      </w:r>
      <w:r w:rsidRPr="0038097C">
        <w:rPr>
          <w:rFonts w:ascii="Times New Roman" w:hAnsi="Times New Roman" w:cs="Times New Roman"/>
          <w:color w:val="auto"/>
          <w:sz w:val="20"/>
          <w:szCs w:val="20"/>
          <w:lang w:val="en-US"/>
        </w:rPr>
        <w:t xml:space="preserve"> </w:t>
      </w:r>
    </w:p>
    <w:p w14:paraId="22754F6C" w14:textId="77777777" w:rsidR="00944F61" w:rsidRPr="0038097C" w:rsidRDefault="004B38EF" w:rsidP="004B38EF">
      <w:pPr>
        <w:tabs>
          <w:tab w:val="left" w:pos="93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The buyer shall pay for the commonly used area (including land levy);</w:t>
      </w:r>
    </w:p>
    <w:p w14:paraId="097498B6" w14:textId="77777777" w:rsidR="00944F61" w:rsidRPr="0038097C" w:rsidRDefault="004B38EF" w:rsidP="004B38EF">
      <w:pPr>
        <w:tabs>
          <w:tab w:val="left" w:pos="95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Payment for the house shall be the remaining quality percentage multiplied by (x) the price for the new house applied by the People’s Committee of the province when the sale contract was signed and multiplied by (x) the unsold area;</w:t>
      </w:r>
    </w:p>
    <w:p w14:paraId="5913339D" w14:textId="77777777" w:rsidR="00944F61" w:rsidRPr="0038097C" w:rsidRDefault="004B38EF" w:rsidP="000549AE">
      <w:pPr>
        <w:tabs>
          <w:tab w:val="left" w:pos="95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Land levy shall be 100% of the price for homestead land according to land price list promulgated by the People’s Committee of the province which is applicable when the sale contract was signed; do not apply the homestead land limit to calculation of land levy in this case; </w:t>
      </w:r>
    </w:p>
    <w:p w14:paraId="50B00266" w14:textId="77777777" w:rsidR="00944F61" w:rsidRPr="0038097C" w:rsidRDefault="000549AE" w:rsidP="000549AE">
      <w:pPr>
        <w:tabs>
          <w:tab w:val="left" w:pos="94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 Before selling the commonly used area prescribed in this Clause, the selling authority is not required to sign the lease contract for this area.</w:t>
      </w:r>
    </w:p>
    <w:p w14:paraId="0B58E045" w14:textId="77777777" w:rsidR="00944F61" w:rsidRPr="0038097C" w:rsidRDefault="00944F61" w:rsidP="000549AE">
      <w:pPr>
        <w:tabs>
          <w:tab w:val="left" w:pos="90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0549AE" w:rsidRPr="0038097C">
        <w:rPr>
          <w:rFonts w:ascii="Times New Roman" w:hAnsi="Times New Roman" w:cs="Times New Roman"/>
          <w:color w:val="auto"/>
          <w:sz w:val="20"/>
          <w:szCs w:val="20"/>
          <w:lang w:val="en-US"/>
        </w:rPr>
        <w:t xml:space="preserve">If the buyer builds a house on an </w:t>
      </w:r>
      <w:r w:rsidR="000B3A8F" w:rsidRPr="0038097C">
        <w:rPr>
          <w:rFonts w:ascii="Times New Roman" w:hAnsi="Times New Roman" w:cs="Times New Roman"/>
          <w:color w:val="auto"/>
          <w:sz w:val="20"/>
          <w:szCs w:val="20"/>
          <w:lang w:val="en-US"/>
        </w:rPr>
        <w:t>empty</w:t>
      </w:r>
      <w:r w:rsidR="000549AE" w:rsidRPr="0038097C">
        <w:rPr>
          <w:rFonts w:ascii="Times New Roman" w:hAnsi="Times New Roman" w:cs="Times New Roman"/>
          <w:color w:val="auto"/>
          <w:sz w:val="20"/>
          <w:szCs w:val="20"/>
          <w:lang w:val="en-US"/>
        </w:rPr>
        <w:t xml:space="preserve"> area of land within the premises of the old </w:t>
      </w:r>
      <w:r w:rsidR="00A46794" w:rsidRPr="0038097C">
        <w:rPr>
          <w:rFonts w:ascii="Times New Roman" w:hAnsi="Times New Roman" w:cs="Times New Roman"/>
          <w:color w:val="auto"/>
          <w:sz w:val="20"/>
          <w:szCs w:val="20"/>
          <w:lang w:val="en-US"/>
        </w:rPr>
        <w:t>state-owned housing</w:t>
      </w:r>
      <w:r w:rsidR="000549AE" w:rsidRPr="0038097C">
        <w:rPr>
          <w:rFonts w:ascii="Times New Roman" w:hAnsi="Times New Roman" w:cs="Times New Roman"/>
          <w:color w:val="auto"/>
          <w:sz w:val="20"/>
          <w:szCs w:val="20"/>
          <w:lang w:val="en-US"/>
        </w:rPr>
        <w:t xml:space="preserve"> or on an adjacent </w:t>
      </w:r>
      <w:r w:rsidR="000B3A8F" w:rsidRPr="0038097C">
        <w:rPr>
          <w:rFonts w:ascii="Times New Roman" w:hAnsi="Times New Roman" w:cs="Times New Roman"/>
          <w:color w:val="auto"/>
          <w:sz w:val="20"/>
          <w:szCs w:val="20"/>
          <w:lang w:val="en-US"/>
        </w:rPr>
        <w:t>piece</w:t>
      </w:r>
      <w:r w:rsidR="000549AE" w:rsidRPr="0038097C">
        <w:rPr>
          <w:rFonts w:ascii="Times New Roman" w:hAnsi="Times New Roman" w:cs="Times New Roman"/>
          <w:color w:val="auto"/>
          <w:sz w:val="20"/>
          <w:szCs w:val="20"/>
          <w:lang w:val="en-US"/>
        </w:rPr>
        <w:t xml:space="preserve"> of land, this area shall be </w:t>
      </w:r>
      <w:r w:rsidR="000B3A8F" w:rsidRPr="0038097C">
        <w:rPr>
          <w:rFonts w:ascii="Times New Roman" w:hAnsi="Times New Roman" w:cs="Times New Roman"/>
          <w:color w:val="auto"/>
          <w:sz w:val="20"/>
          <w:szCs w:val="20"/>
          <w:lang w:val="en-US"/>
        </w:rPr>
        <w:t>settled</w:t>
      </w:r>
      <w:r w:rsidR="000549AE" w:rsidRPr="0038097C">
        <w:rPr>
          <w:rFonts w:ascii="Times New Roman" w:hAnsi="Times New Roman" w:cs="Times New Roman"/>
          <w:color w:val="auto"/>
          <w:sz w:val="20"/>
          <w:szCs w:val="20"/>
          <w:lang w:val="en-US"/>
        </w:rPr>
        <w:t xml:space="preserve"> in accordance with land laws.</w:t>
      </w:r>
    </w:p>
    <w:p w14:paraId="6BA0690B" w14:textId="77777777" w:rsidR="00944F61" w:rsidRPr="0038097C" w:rsidRDefault="00944F61" w:rsidP="000549AE">
      <w:pPr>
        <w:tabs>
          <w:tab w:val="left" w:pos="91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0549AE" w:rsidRPr="0038097C">
        <w:rPr>
          <w:rFonts w:ascii="Times New Roman" w:hAnsi="Times New Roman" w:cs="Times New Roman"/>
          <w:color w:val="auto"/>
          <w:sz w:val="20"/>
          <w:szCs w:val="20"/>
          <w:lang w:val="en-US"/>
        </w:rPr>
        <w:t xml:space="preserve">If the owner does not or is not permitted to sell the commonly used are prescribed in Clause 1 of this Article, the </w:t>
      </w:r>
      <w:r w:rsidR="001D4E6E" w:rsidRPr="0038097C">
        <w:rPr>
          <w:rFonts w:ascii="Times New Roman" w:hAnsi="Times New Roman" w:cs="Times New Roman"/>
          <w:color w:val="auto"/>
          <w:sz w:val="20"/>
          <w:szCs w:val="20"/>
          <w:lang w:val="en-US"/>
        </w:rPr>
        <w:t>housing management agency</w:t>
      </w:r>
      <w:r w:rsidR="000549AE" w:rsidRPr="0038097C">
        <w:rPr>
          <w:rFonts w:ascii="Times New Roman" w:hAnsi="Times New Roman" w:cs="Times New Roman"/>
          <w:color w:val="auto"/>
          <w:sz w:val="20"/>
          <w:szCs w:val="20"/>
          <w:lang w:val="en-US"/>
        </w:rPr>
        <w:t xml:space="preserve"> shall take charge and cooperate with the People’s Committee of the district where the house is located in management in accordance with regulations of this Law, housing laws and land laws.</w:t>
      </w:r>
    </w:p>
    <w:p w14:paraId="03EAAAC2" w14:textId="77777777" w:rsidR="00944F61" w:rsidRPr="0038097C" w:rsidRDefault="00944F61" w:rsidP="000549AE">
      <w:pPr>
        <w:tabs>
          <w:tab w:val="left" w:pos="917"/>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4. </w:t>
      </w:r>
      <w:r w:rsidR="000549AE" w:rsidRPr="0038097C">
        <w:rPr>
          <w:rFonts w:ascii="Times New Roman" w:hAnsi="Times New Roman" w:cs="Times New Roman"/>
          <w:color w:val="auto"/>
          <w:sz w:val="20"/>
          <w:szCs w:val="20"/>
          <w:lang w:val="en-US"/>
        </w:rPr>
        <w:t xml:space="preserve">The People’s Committee of the province shall provide funding for measurement and preparation of documents for management of the commonly used area prescribed in Clause 3 of this Article. </w:t>
      </w:r>
    </w:p>
    <w:p w14:paraId="5CA58D59" w14:textId="77777777" w:rsidR="00944F61" w:rsidRPr="0038097C" w:rsidRDefault="000549AE" w:rsidP="0099798D">
      <w:pPr>
        <w:spacing w:before="120"/>
        <w:rPr>
          <w:rFonts w:ascii="Times New Roman" w:hAnsi="Times New Roman" w:cs="Times New Roman"/>
          <w:color w:val="auto"/>
          <w:sz w:val="20"/>
          <w:szCs w:val="20"/>
          <w:lang w:val="en-US"/>
        </w:rPr>
      </w:pPr>
      <w:bookmarkStart w:id="109" w:name="dieu_77"/>
      <w:r w:rsidRPr="0038097C">
        <w:rPr>
          <w:rFonts w:ascii="Times New Roman" w:hAnsi="Times New Roman" w:cs="Times New Roman"/>
          <w:b/>
          <w:bCs/>
          <w:color w:val="auto"/>
          <w:sz w:val="20"/>
          <w:szCs w:val="20"/>
          <w:lang w:val="en-US"/>
        </w:rPr>
        <w:t xml:space="preserve">Article 77. Documentation and procedures for settlement of commonly used area of old </w:t>
      </w:r>
      <w:r w:rsidR="00A46794" w:rsidRPr="0038097C">
        <w:rPr>
          <w:rFonts w:ascii="Times New Roman" w:hAnsi="Times New Roman" w:cs="Times New Roman"/>
          <w:b/>
          <w:bCs/>
          <w:color w:val="auto"/>
          <w:sz w:val="20"/>
          <w:szCs w:val="20"/>
          <w:lang w:val="en-US"/>
        </w:rPr>
        <w:t>state-owned housing</w:t>
      </w:r>
      <w:bookmarkEnd w:id="109"/>
    </w:p>
    <w:p w14:paraId="562C6400" w14:textId="77777777" w:rsidR="00944F61" w:rsidRPr="0038097C" w:rsidRDefault="00944F61" w:rsidP="0099798D">
      <w:pPr>
        <w:tabs>
          <w:tab w:val="left" w:pos="88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99798D" w:rsidRPr="0038097C">
        <w:rPr>
          <w:rFonts w:ascii="Times New Roman" w:hAnsi="Times New Roman" w:cs="Times New Roman"/>
          <w:color w:val="auto"/>
          <w:sz w:val="20"/>
          <w:szCs w:val="20"/>
          <w:lang w:val="en-US"/>
        </w:rPr>
        <w:t>An application shall include the following documents:</w:t>
      </w:r>
    </w:p>
    <w:p w14:paraId="00053795" w14:textId="77777777" w:rsidR="008355CA" w:rsidRPr="0038097C" w:rsidRDefault="0099798D" w:rsidP="008355CA">
      <w:pPr>
        <w:tabs>
          <w:tab w:val="left" w:pos="94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Application form No. 04 in Appendix V hereof;</w:t>
      </w:r>
    </w:p>
    <w:p w14:paraId="633211F7" w14:textId="77777777" w:rsidR="00864515" w:rsidRPr="0038097C" w:rsidRDefault="0099798D" w:rsidP="008355CA">
      <w:pPr>
        <w:tabs>
          <w:tab w:val="left" w:pos="94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Authenticated copy or copy enclosed with original of </w:t>
      </w:r>
      <w:r w:rsidR="003F048F" w:rsidRPr="0038097C">
        <w:rPr>
          <w:rFonts w:ascii="Times New Roman" w:hAnsi="Times New Roman" w:cs="Times New Roman"/>
          <w:color w:val="auto"/>
          <w:sz w:val="20"/>
          <w:szCs w:val="20"/>
          <w:lang w:val="en-US"/>
        </w:rPr>
        <w:t>one of the following documents:</w:t>
      </w:r>
      <w:r w:rsidR="003F048F" w:rsidRPr="0038097C">
        <w:rPr>
          <w:rFonts w:ascii="Times New Roman" w:hAnsi="Times New Roman" w:cs="Times New Roman"/>
          <w:color w:val="auto"/>
          <w:sz w:val="20"/>
          <w:szCs w:val="20"/>
          <w:lang w:val="en-US"/>
        </w:rPr>
        <w:br/>
        <w:t>Certificate of title of the purchased areas or sale contract for the purchased area signed with a competent authority; document proving full payment for the area under the signed contract;</w:t>
      </w:r>
      <w:r w:rsidRPr="0038097C">
        <w:rPr>
          <w:rFonts w:ascii="Times New Roman" w:hAnsi="Times New Roman" w:cs="Times New Roman"/>
          <w:color w:val="auto"/>
          <w:sz w:val="20"/>
          <w:szCs w:val="20"/>
          <w:lang w:val="en-US"/>
        </w:rPr>
        <w:t xml:space="preserve"> in case of spouses, there must be an authenticated copy or copy enclosed with original</w:t>
      </w:r>
      <w:r w:rsidR="003F048F" w:rsidRPr="0038097C">
        <w:rPr>
          <w:rFonts w:ascii="Times New Roman" w:hAnsi="Times New Roman" w:cs="Times New Roman"/>
          <w:color w:val="auto"/>
          <w:sz w:val="20"/>
          <w:szCs w:val="20"/>
          <w:lang w:val="en-US"/>
        </w:rPr>
        <w:t xml:space="preserve"> of the certificate of marriage.</w:t>
      </w:r>
    </w:p>
    <w:p w14:paraId="12E80B79" w14:textId="77777777" w:rsidR="00944F61" w:rsidRPr="0038097C" w:rsidRDefault="00944F61" w:rsidP="007C0D58">
      <w:pPr>
        <w:tabs>
          <w:tab w:val="left" w:pos="91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7C0D58" w:rsidRPr="0038097C">
        <w:rPr>
          <w:rFonts w:ascii="Times New Roman" w:hAnsi="Times New Roman" w:cs="Times New Roman"/>
          <w:color w:val="auto"/>
          <w:sz w:val="20"/>
          <w:szCs w:val="20"/>
          <w:lang w:val="en-US"/>
        </w:rPr>
        <w:t>Procedures for settlement:</w:t>
      </w:r>
    </w:p>
    <w:p w14:paraId="6B0CE105" w14:textId="77777777" w:rsidR="00944F61" w:rsidRPr="0038097C" w:rsidRDefault="007C0D58" w:rsidP="007C0D58">
      <w:pPr>
        <w:tabs>
          <w:tab w:val="left" w:pos="92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The applicant shall submit 01 application prescribed in Clause 1 of this Article in person or online to the </w:t>
      </w:r>
      <w:r w:rsidRPr="0038097C">
        <w:rPr>
          <w:rFonts w:ascii="Times New Roman" w:hAnsi="Times New Roman" w:cs="Times New Roman"/>
          <w:color w:val="auto"/>
          <w:sz w:val="20"/>
          <w:szCs w:val="20"/>
          <w:lang w:val="en-US"/>
        </w:rPr>
        <w:lastRenderedPageBreak/>
        <w:t xml:space="preserve">housing management unit or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according to regulations of the People’s Committee of the province where the house is located;</w:t>
      </w:r>
    </w:p>
    <w:p w14:paraId="68216244" w14:textId="77777777" w:rsidR="00944F61" w:rsidRPr="0038097C" w:rsidRDefault="007C0D58" w:rsidP="007C0D58">
      <w:pPr>
        <w:tabs>
          <w:tab w:val="left" w:pos="94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The receiving authority shall inspect the application and provide a receipt note </w:t>
      </w:r>
      <w:r w:rsidR="000B3A8F" w:rsidRPr="0038097C">
        <w:rPr>
          <w:rFonts w:ascii="Times New Roman" w:hAnsi="Times New Roman" w:cs="Times New Roman"/>
          <w:color w:val="auto"/>
          <w:sz w:val="20"/>
          <w:szCs w:val="20"/>
          <w:lang w:val="en-US"/>
        </w:rPr>
        <w:t>specifying</w:t>
      </w:r>
      <w:r w:rsidRPr="0038097C">
        <w:rPr>
          <w:rFonts w:ascii="Times New Roman" w:hAnsi="Times New Roman" w:cs="Times New Roman"/>
          <w:color w:val="auto"/>
          <w:sz w:val="20"/>
          <w:szCs w:val="20"/>
          <w:lang w:val="en-US"/>
        </w:rPr>
        <w:t xml:space="preserve"> the estimated date of response. If the application is inadequate, the receiving authority shall send a written notification to the applicant within 05 working days.</w:t>
      </w:r>
    </w:p>
    <w:p w14:paraId="63C3C8CE" w14:textId="77777777" w:rsidR="00944F61" w:rsidRPr="0038097C" w:rsidRDefault="007C0D58" w:rsidP="007C0D58">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the application is received by the housing management unit, within 05 working days from the day on which the satisfactory application is received, the housing management unit shall the application and a report to the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w:t>
      </w:r>
    </w:p>
    <w:p w14:paraId="68FB7B92" w14:textId="77777777" w:rsidR="00944F61" w:rsidRPr="0038097C" w:rsidRDefault="007C0D58" w:rsidP="009C6999">
      <w:pPr>
        <w:tabs>
          <w:tab w:val="left" w:pos="93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Within 30 days from the receipt of the report from the housing management unit</w:t>
      </w:r>
      <w:r w:rsidR="009C6999" w:rsidRPr="0038097C">
        <w:rPr>
          <w:rFonts w:ascii="Times New Roman" w:hAnsi="Times New Roman" w:cs="Times New Roman"/>
          <w:color w:val="auto"/>
          <w:sz w:val="20"/>
          <w:szCs w:val="20"/>
          <w:lang w:val="en-US"/>
        </w:rPr>
        <w:t xml:space="preserve">, the </w:t>
      </w:r>
      <w:r w:rsidRPr="0038097C">
        <w:rPr>
          <w:rFonts w:ascii="Times New Roman" w:hAnsi="Times New Roman" w:cs="Times New Roman"/>
          <w:color w:val="auto"/>
          <w:sz w:val="20"/>
          <w:szCs w:val="20"/>
          <w:lang w:val="en-US"/>
        </w:rPr>
        <w:t xml:space="preserve">provincial </w:t>
      </w:r>
      <w:r w:rsidR="001D4E6E" w:rsidRPr="0038097C">
        <w:rPr>
          <w:rFonts w:ascii="Times New Roman" w:hAnsi="Times New Roman" w:cs="Times New Roman"/>
          <w:color w:val="auto"/>
          <w:sz w:val="20"/>
          <w:szCs w:val="20"/>
          <w:lang w:val="en-US"/>
        </w:rPr>
        <w:t>housing management agency</w:t>
      </w:r>
      <w:r w:rsidR="009C6999" w:rsidRPr="0038097C">
        <w:rPr>
          <w:rFonts w:ascii="Times New Roman" w:hAnsi="Times New Roman" w:cs="Times New Roman"/>
          <w:color w:val="auto"/>
          <w:sz w:val="20"/>
          <w:szCs w:val="20"/>
          <w:lang w:val="en-US"/>
        </w:rPr>
        <w:t xml:space="preserve"> shall hold a meeting of the valuation council and submit a report to the People’s Committee of the province for consideration and decision.</w:t>
      </w:r>
    </w:p>
    <w:p w14:paraId="12C09018" w14:textId="77777777" w:rsidR="00944F61" w:rsidRPr="0038097C" w:rsidRDefault="009C6999" w:rsidP="009C699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the application is received by the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within 30 days from the receipt of the application, the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carry out inspection and hold a meeting of the valuation council;</w:t>
      </w:r>
    </w:p>
    <w:p w14:paraId="0064AC75" w14:textId="77777777" w:rsidR="00944F61" w:rsidRPr="0038097C" w:rsidRDefault="009C6999" w:rsidP="009C6999">
      <w:pPr>
        <w:tabs>
          <w:tab w:val="left" w:pos="95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Within 15 days from the receipt of the report from the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the People’s Committee of the province shall consider issuing a decision to sell the commonly used area in the premises of the old housing. This decision shall be sent to the provincial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and the housing management unit for notifying the buyer. If the buyer does not sign the contract as notified, it shall be settled in accordance with Point I Clause 2 Article 75 of this Decree;</w:t>
      </w:r>
    </w:p>
    <w:p w14:paraId="3138BFC6" w14:textId="77777777" w:rsidR="00944F61" w:rsidRPr="0038097C" w:rsidRDefault="009C6999" w:rsidP="009C699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dd) After the buyer fulfills the financial obligations as per regulations,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transfer documents to a competent authority for issuance of the Certificate of Title to the buyer or register changes to the issued Certificate of Title in accordance with land laws.</w:t>
      </w:r>
    </w:p>
    <w:p w14:paraId="6921DC68" w14:textId="77777777" w:rsidR="00944F61" w:rsidRPr="0038097C" w:rsidRDefault="00B90F25" w:rsidP="00C14437">
      <w:pPr>
        <w:spacing w:before="120"/>
        <w:rPr>
          <w:rFonts w:ascii="Times New Roman" w:hAnsi="Times New Roman" w:cs="Times New Roman"/>
          <w:b/>
          <w:color w:val="auto"/>
          <w:sz w:val="20"/>
          <w:szCs w:val="20"/>
          <w:lang w:val="en-US"/>
        </w:rPr>
      </w:pPr>
      <w:bookmarkStart w:id="110" w:name="muc_4_10"/>
      <w:r w:rsidRPr="0038097C">
        <w:rPr>
          <w:rFonts w:ascii="Times New Roman" w:hAnsi="Times New Roman" w:cs="Times New Roman"/>
          <w:b/>
          <w:bCs/>
          <w:color w:val="auto"/>
          <w:sz w:val="20"/>
          <w:szCs w:val="20"/>
          <w:lang w:val="en-US"/>
        </w:rPr>
        <w:t xml:space="preserve">Section 4. </w:t>
      </w:r>
      <w:r w:rsidR="000B3A8F" w:rsidRPr="0038097C">
        <w:rPr>
          <w:rFonts w:ascii="Times New Roman" w:hAnsi="Times New Roman" w:cs="Times New Roman"/>
          <w:b/>
          <w:bCs/>
          <w:color w:val="auto"/>
          <w:sz w:val="20"/>
          <w:szCs w:val="20"/>
          <w:lang w:val="en-US"/>
        </w:rPr>
        <w:t>REPOSSESSION</w:t>
      </w:r>
      <w:r w:rsidR="00C14437" w:rsidRPr="0038097C">
        <w:rPr>
          <w:rFonts w:ascii="Times New Roman" w:hAnsi="Times New Roman" w:cs="Times New Roman"/>
          <w:b/>
          <w:bCs/>
          <w:color w:val="auto"/>
          <w:sz w:val="20"/>
          <w:szCs w:val="20"/>
          <w:lang w:val="en-US"/>
        </w:rPr>
        <w:t xml:space="preserve">, FORCED </w:t>
      </w:r>
      <w:r w:rsidR="000B3A8F" w:rsidRPr="0038097C">
        <w:rPr>
          <w:rFonts w:ascii="Times New Roman" w:hAnsi="Times New Roman" w:cs="Times New Roman"/>
          <w:b/>
          <w:bCs/>
          <w:color w:val="auto"/>
          <w:sz w:val="20"/>
          <w:szCs w:val="20"/>
          <w:lang w:val="en-US"/>
        </w:rPr>
        <w:t>REPOSSESSION</w:t>
      </w:r>
      <w:r w:rsidR="00C14437" w:rsidRPr="0038097C">
        <w:rPr>
          <w:rFonts w:ascii="Times New Roman" w:hAnsi="Times New Roman" w:cs="Times New Roman"/>
          <w:b/>
          <w:bCs/>
          <w:color w:val="auto"/>
          <w:sz w:val="20"/>
          <w:szCs w:val="20"/>
          <w:lang w:val="en-US"/>
        </w:rPr>
        <w:t xml:space="preserve">, SETTLEMENT OF </w:t>
      </w:r>
      <w:r w:rsidR="000B3A8F" w:rsidRPr="0038097C">
        <w:rPr>
          <w:rFonts w:ascii="Times New Roman" w:hAnsi="Times New Roman" w:cs="Times New Roman"/>
          <w:b/>
          <w:bCs/>
          <w:color w:val="auto"/>
          <w:sz w:val="20"/>
          <w:szCs w:val="20"/>
          <w:lang w:val="en-US"/>
        </w:rPr>
        <w:t>DISPUTES</w:t>
      </w:r>
      <w:r w:rsidR="00C14437" w:rsidRPr="0038097C">
        <w:rPr>
          <w:rFonts w:ascii="Times New Roman" w:hAnsi="Times New Roman" w:cs="Times New Roman"/>
          <w:b/>
          <w:bCs/>
          <w:color w:val="auto"/>
          <w:sz w:val="20"/>
          <w:szCs w:val="20"/>
          <w:lang w:val="en-US"/>
        </w:rPr>
        <w:t xml:space="preserve"> OVER MANAGEMENT AND USE OF </w:t>
      </w:r>
      <w:r w:rsidR="00A46794" w:rsidRPr="0038097C">
        <w:rPr>
          <w:rFonts w:ascii="Times New Roman" w:hAnsi="Times New Roman" w:cs="Times New Roman"/>
          <w:b/>
          <w:bCs/>
          <w:color w:val="auto"/>
          <w:sz w:val="20"/>
          <w:szCs w:val="20"/>
          <w:lang w:val="en-US"/>
        </w:rPr>
        <w:t>STATE-OWNED HOUSING</w:t>
      </w:r>
      <w:bookmarkEnd w:id="110"/>
    </w:p>
    <w:p w14:paraId="531162F6" w14:textId="77777777" w:rsidR="00944F61" w:rsidRPr="0038097C" w:rsidRDefault="00C14437" w:rsidP="00C14437">
      <w:pPr>
        <w:spacing w:before="120"/>
        <w:rPr>
          <w:rFonts w:ascii="Times New Roman" w:hAnsi="Times New Roman" w:cs="Times New Roman"/>
          <w:color w:val="auto"/>
          <w:sz w:val="20"/>
          <w:szCs w:val="20"/>
          <w:lang w:val="en-US"/>
        </w:rPr>
      </w:pPr>
      <w:bookmarkStart w:id="111" w:name="dieu_78"/>
      <w:r w:rsidRPr="0038097C">
        <w:rPr>
          <w:rFonts w:ascii="Times New Roman" w:hAnsi="Times New Roman" w:cs="Times New Roman"/>
          <w:b/>
          <w:bCs/>
          <w:color w:val="auto"/>
          <w:sz w:val="20"/>
          <w:szCs w:val="20"/>
          <w:lang w:val="en-US"/>
        </w:rPr>
        <w:t xml:space="preserve">Article 78. Procedures for </w:t>
      </w:r>
      <w:r w:rsidR="000B3A8F" w:rsidRPr="0038097C">
        <w:rPr>
          <w:rFonts w:ascii="Times New Roman" w:hAnsi="Times New Roman" w:cs="Times New Roman"/>
          <w:b/>
          <w:bCs/>
          <w:color w:val="auto"/>
          <w:sz w:val="20"/>
          <w:szCs w:val="20"/>
          <w:lang w:val="en-US"/>
        </w:rPr>
        <w:t>repossession</w:t>
      </w:r>
      <w:r w:rsidRPr="0038097C">
        <w:rPr>
          <w:rFonts w:ascii="Times New Roman" w:hAnsi="Times New Roman" w:cs="Times New Roman"/>
          <w:b/>
          <w:bCs/>
          <w:color w:val="auto"/>
          <w:sz w:val="20"/>
          <w:szCs w:val="20"/>
          <w:lang w:val="en-US"/>
        </w:rPr>
        <w:t xml:space="preserve"> of </w:t>
      </w:r>
      <w:r w:rsidR="00A46794" w:rsidRPr="0038097C">
        <w:rPr>
          <w:rFonts w:ascii="Times New Roman" w:hAnsi="Times New Roman" w:cs="Times New Roman"/>
          <w:b/>
          <w:bCs/>
          <w:color w:val="auto"/>
          <w:sz w:val="20"/>
          <w:szCs w:val="20"/>
          <w:lang w:val="en-US"/>
        </w:rPr>
        <w:t>state-owned housing</w:t>
      </w:r>
      <w:bookmarkEnd w:id="111"/>
    </w:p>
    <w:p w14:paraId="5D0E67C2" w14:textId="77777777" w:rsidR="00E66CF8" w:rsidRPr="0038097C" w:rsidRDefault="00944F61"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C14437" w:rsidRPr="0038097C">
        <w:rPr>
          <w:rFonts w:ascii="Times New Roman" w:hAnsi="Times New Roman" w:cs="Times New Roman"/>
          <w:color w:val="auto"/>
          <w:sz w:val="20"/>
          <w:szCs w:val="20"/>
          <w:lang w:val="en-US"/>
        </w:rPr>
        <w:t xml:space="preserve">Procedures for </w:t>
      </w:r>
      <w:r w:rsidR="000B3A8F" w:rsidRPr="0038097C">
        <w:rPr>
          <w:rFonts w:ascii="Times New Roman" w:hAnsi="Times New Roman" w:cs="Times New Roman"/>
          <w:color w:val="auto"/>
          <w:sz w:val="20"/>
          <w:szCs w:val="20"/>
          <w:lang w:val="en-US"/>
        </w:rPr>
        <w:t>repossession</w:t>
      </w:r>
      <w:r w:rsidR="00C14437" w:rsidRPr="0038097C">
        <w:rPr>
          <w:rFonts w:ascii="Times New Roman" w:hAnsi="Times New Roman" w:cs="Times New Roman"/>
          <w:color w:val="auto"/>
          <w:sz w:val="20"/>
          <w:szCs w:val="20"/>
          <w:lang w:val="en-US"/>
        </w:rPr>
        <w:t xml:space="preserve"> of </w:t>
      </w:r>
      <w:r w:rsidR="00A46794" w:rsidRPr="0038097C">
        <w:rPr>
          <w:rFonts w:ascii="Times New Roman" w:hAnsi="Times New Roman" w:cs="Times New Roman"/>
          <w:color w:val="auto"/>
          <w:sz w:val="20"/>
          <w:szCs w:val="20"/>
          <w:lang w:val="en-US"/>
        </w:rPr>
        <w:t>state-owned housing</w:t>
      </w:r>
      <w:r w:rsidR="00C14437" w:rsidRPr="0038097C">
        <w:rPr>
          <w:rFonts w:ascii="Times New Roman" w:hAnsi="Times New Roman" w:cs="Times New Roman"/>
          <w:color w:val="auto"/>
          <w:sz w:val="20"/>
          <w:szCs w:val="20"/>
          <w:lang w:val="en-US"/>
        </w:rPr>
        <w:t>, except in the cases specified in Clause 2 and Clause 3 of this Article:</w:t>
      </w:r>
    </w:p>
    <w:p w14:paraId="0CAF6901" w14:textId="77777777" w:rsidR="00944F61" w:rsidRPr="0038097C" w:rsidRDefault="00C14437" w:rsidP="00C14437">
      <w:pPr>
        <w:tabs>
          <w:tab w:val="left" w:pos="93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Within 15 days from the discovery that the house is subject to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according to Points a, b, c, d, dd, e, h, i and k Clause 1 Article 127 of the Law on Housing or from the date of conclusion of a competent authority that the house has to be dismantled for renovation or reconstruction according to Point g Clause 1 Article 127 of the Law on Housing, the housing management unit shall submit a proposal for housing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to its</w:t>
      </w:r>
      <w:r w:rsidR="00C32C0E" w:rsidRPr="0038097C">
        <w:rPr>
          <w:rFonts w:ascii="Times New Roman" w:hAnsi="Times New Roman" w:cs="Times New Roman"/>
          <w:color w:val="auto"/>
          <w:sz w:val="20"/>
          <w:szCs w:val="20"/>
          <w:lang w:val="en-US"/>
        </w:rPr>
        <w:t xml:space="preserve"> managing agency authorized by the</w:t>
      </w:r>
      <w:r w:rsidRPr="0038097C">
        <w:rPr>
          <w:rFonts w:ascii="Times New Roman" w:hAnsi="Times New Roman" w:cs="Times New Roman"/>
          <w:color w:val="auto"/>
          <w:sz w:val="20"/>
          <w:szCs w:val="20"/>
          <w:lang w:val="en-US"/>
        </w:rPr>
        <w:t xml:space="preserve"> ownership representative;</w:t>
      </w:r>
    </w:p>
    <w:p w14:paraId="405BF194" w14:textId="77777777" w:rsidR="00944F61" w:rsidRPr="0038097C" w:rsidRDefault="00C14437" w:rsidP="00C32C0E">
      <w:pPr>
        <w:tabs>
          <w:tab w:val="left" w:pos="94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Within 15 days from the receipt of the proposal from the housing management unit,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carry out an inspection. If the house is subject to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according to Article 127 of the Law on Housing,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request the ownership representative to consider issuing a decision on </w:t>
      </w:r>
      <w:r w:rsidR="00372161" w:rsidRPr="0038097C">
        <w:rPr>
          <w:rFonts w:ascii="Times New Roman" w:hAnsi="Times New Roman" w:cs="Times New Roman"/>
          <w:color w:val="auto"/>
          <w:sz w:val="20"/>
          <w:szCs w:val="20"/>
          <w:lang w:val="en-US"/>
        </w:rPr>
        <w:t xml:space="preserve">housing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If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carries out an inspection without proposal from the housing management unit and finds that the house is subject to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(except in the cases specified in Point g Clause 1 Article 127 of the Law on Housing),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request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of the house following the procedures in Points c, d and dd of this Clause;</w:t>
      </w:r>
    </w:p>
    <w:p w14:paraId="224F86AC" w14:textId="77777777" w:rsidR="00944F61" w:rsidRPr="0038097C" w:rsidRDefault="00C32C0E" w:rsidP="00C32C0E">
      <w:pPr>
        <w:tabs>
          <w:tab w:val="left" w:pos="92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Within 15 days from the receipt of the proposal from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the ownership representative shall carry out an inspection and, if the conditions for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are fully satisfied, issue a </w:t>
      </w:r>
      <w:r w:rsidR="00372161" w:rsidRPr="0038097C">
        <w:rPr>
          <w:rFonts w:ascii="Times New Roman" w:hAnsi="Times New Roman" w:cs="Times New Roman"/>
          <w:color w:val="auto"/>
          <w:sz w:val="20"/>
          <w:szCs w:val="20"/>
          <w:lang w:val="en-US"/>
        </w:rPr>
        <w:t xml:space="preserve">decision on housing </w:t>
      </w:r>
      <w:r w:rsidR="000B3A8F" w:rsidRPr="0038097C">
        <w:rPr>
          <w:rFonts w:ascii="Times New Roman" w:hAnsi="Times New Roman" w:cs="Times New Roman"/>
          <w:color w:val="auto"/>
          <w:sz w:val="20"/>
          <w:szCs w:val="20"/>
          <w:lang w:val="en-US"/>
        </w:rPr>
        <w:t>repossession</w:t>
      </w:r>
      <w:r w:rsidR="00372161" w:rsidRPr="0038097C">
        <w:rPr>
          <w:rFonts w:ascii="Times New Roman" w:hAnsi="Times New Roman" w:cs="Times New Roman"/>
          <w:color w:val="auto"/>
          <w:sz w:val="20"/>
          <w:szCs w:val="20"/>
          <w:lang w:val="en-US"/>
        </w:rPr>
        <w:t xml:space="preserve"> </w:t>
      </w:r>
      <w:r w:rsidRPr="0038097C">
        <w:rPr>
          <w:rFonts w:ascii="Times New Roman" w:hAnsi="Times New Roman" w:cs="Times New Roman"/>
          <w:color w:val="auto"/>
          <w:sz w:val="20"/>
          <w:szCs w:val="20"/>
          <w:lang w:val="en-US"/>
        </w:rPr>
        <w:t xml:space="preserve">with the contents specified in Article 80 of this Decree, send it to the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housing management unit and the current users of the house.</w:t>
      </w:r>
    </w:p>
    <w:p w14:paraId="5FEE2809" w14:textId="77777777" w:rsidR="00944F61" w:rsidRPr="0038097C" w:rsidRDefault="00C32C0E" w:rsidP="00C32C0E">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the house is under management of the Ministry of National Defense of the Ministry of Public Security, the housing management agency of the Ministry of National Defense or the Ministry of Public Security shall issue the </w:t>
      </w:r>
      <w:r w:rsidR="00372161" w:rsidRPr="0038097C">
        <w:rPr>
          <w:rFonts w:ascii="Times New Roman" w:hAnsi="Times New Roman" w:cs="Times New Roman"/>
          <w:color w:val="auto"/>
          <w:sz w:val="20"/>
          <w:szCs w:val="20"/>
          <w:lang w:val="en-US"/>
        </w:rPr>
        <w:t xml:space="preserve">decision on housing </w:t>
      </w:r>
      <w:r w:rsidR="000B3A8F" w:rsidRPr="0038097C">
        <w:rPr>
          <w:rFonts w:ascii="Times New Roman" w:hAnsi="Times New Roman" w:cs="Times New Roman"/>
          <w:color w:val="auto"/>
          <w:sz w:val="20"/>
          <w:szCs w:val="20"/>
          <w:lang w:val="en-US"/>
        </w:rPr>
        <w:t>repossession</w:t>
      </w:r>
      <w:r w:rsidR="00372161" w:rsidRPr="0038097C">
        <w:rPr>
          <w:rFonts w:ascii="Times New Roman" w:hAnsi="Times New Roman" w:cs="Times New Roman"/>
          <w:color w:val="auto"/>
          <w:sz w:val="20"/>
          <w:szCs w:val="20"/>
          <w:lang w:val="en-US"/>
        </w:rPr>
        <w:t xml:space="preserve"> </w:t>
      </w:r>
      <w:r w:rsidRPr="0038097C">
        <w:rPr>
          <w:rFonts w:ascii="Times New Roman" w:hAnsi="Times New Roman" w:cs="Times New Roman"/>
          <w:color w:val="auto"/>
          <w:sz w:val="20"/>
          <w:szCs w:val="20"/>
          <w:lang w:val="en-US"/>
        </w:rPr>
        <w:t>(if assigned), and send this decision to the housing management unit, the current users of the house and the state ownership representative body;</w:t>
      </w:r>
    </w:p>
    <w:p w14:paraId="4E82B9E9" w14:textId="77777777" w:rsidR="00E66CF8" w:rsidRPr="0038097C" w:rsidRDefault="00C32C0E"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Within 15 days from the receipt of the </w:t>
      </w:r>
      <w:r w:rsidR="00372161" w:rsidRPr="0038097C">
        <w:rPr>
          <w:rFonts w:ascii="Times New Roman" w:hAnsi="Times New Roman" w:cs="Times New Roman"/>
          <w:color w:val="auto"/>
          <w:sz w:val="20"/>
          <w:szCs w:val="20"/>
          <w:lang w:val="en-US"/>
        </w:rPr>
        <w:t xml:space="preserve">decision on housing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the housing management unit shall send a written notification enclosed with a copy of the </w:t>
      </w:r>
      <w:r w:rsidR="00372161" w:rsidRPr="0038097C">
        <w:rPr>
          <w:rFonts w:ascii="Times New Roman" w:hAnsi="Times New Roman" w:cs="Times New Roman"/>
          <w:color w:val="auto"/>
          <w:sz w:val="20"/>
          <w:szCs w:val="20"/>
          <w:lang w:val="en-US"/>
        </w:rPr>
        <w:t xml:space="preserve">decision on housing </w:t>
      </w:r>
      <w:r w:rsidR="000B3A8F" w:rsidRPr="0038097C">
        <w:rPr>
          <w:rFonts w:ascii="Times New Roman" w:hAnsi="Times New Roman" w:cs="Times New Roman"/>
          <w:color w:val="auto"/>
          <w:sz w:val="20"/>
          <w:szCs w:val="20"/>
          <w:lang w:val="en-US"/>
        </w:rPr>
        <w:t>repossession</w:t>
      </w:r>
      <w:r w:rsidR="00372161" w:rsidRPr="0038097C">
        <w:rPr>
          <w:rFonts w:ascii="Times New Roman" w:hAnsi="Times New Roman" w:cs="Times New Roman"/>
          <w:color w:val="auto"/>
          <w:sz w:val="20"/>
          <w:szCs w:val="20"/>
          <w:lang w:val="en-US"/>
        </w:rPr>
        <w:t xml:space="preserve"> </w:t>
      </w:r>
      <w:r w:rsidRPr="0038097C">
        <w:rPr>
          <w:rFonts w:ascii="Times New Roman" w:hAnsi="Times New Roman" w:cs="Times New Roman"/>
          <w:color w:val="auto"/>
          <w:sz w:val="20"/>
          <w:szCs w:val="20"/>
          <w:lang w:val="en-US"/>
        </w:rPr>
        <w:t xml:space="preserve">to the current users of the house; the current users of the house shall hand over the house to the housing management unit by the deadline specified in the decision; the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and handover of the house shall be made into a written record bearing signatures of the parties; if the current users of the house refuse to receive the notification or sign the handover record, the housing management unit shall invite the People’s Committee of the commune where the house is located to witness and sign the record.</w:t>
      </w:r>
    </w:p>
    <w:p w14:paraId="0822F4EB" w14:textId="77777777" w:rsidR="00944F61" w:rsidRPr="0038097C" w:rsidRDefault="00C32C0E" w:rsidP="005C04B3">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Within 05 days from the receipt of the </w:t>
      </w:r>
      <w:r w:rsidR="00372161" w:rsidRPr="0038097C">
        <w:rPr>
          <w:rFonts w:ascii="Times New Roman" w:hAnsi="Times New Roman" w:cs="Times New Roman"/>
          <w:color w:val="auto"/>
          <w:sz w:val="20"/>
          <w:szCs w:val="20"/>
          <w:lang w:val="en-US"/>
        </w:rPr>
        <w:t xml:space="preserve">decision on housing </w:t>
      </w:r>
      <w:r w:rsidR="000B3A8F" w:rsidRPr="0038097C">
        <w:rPr>
          <w:rFonts w:ascii="Times New Roman" w:hAnsi="Times New Roman" w:cs="Times New Roman"/>
          <w:color w:val="auto"/>
          <w:sz w:val="20"/>
          <w:szCs w:val="20"/>
          <w:lang w:val="en-US"/>
        </w:rPr>
        <w:t>repossession</w:t>
      </w:r>
      <w:r w:rsidR="00372161" w:rsidRPr="0038097C">
        <w:rPr>
          <w:rFonts w:ascii="Times New Roman" w:hAnsi="Times New Roman" w:cs="Times New Roman"/>
          <w:color w:val="auto"/>
          <w:sz w:val="20"/>
          <w:szCs w:val="20"/>
          <w:lang w:val="en-US"/>
        </w:rPr>
        <w:t xml:space="preserve"> </w:t>
      </w:r>
      <w:r w:rsidRPr="0038097C">
        <w:rPr>
          <w:rFonts w:ascii="Times New Roman" w:hAnsi="Times New Roman" w:cs="Times New Roman"/>
          <w:color w:val="auto"/>
          <w:sz w:val="20"/>
          <w:szCs w:val="20"/>
          <w:lang w:val="en-US"/>
        </w:rPr>
        <w:t xml:space="preserve">from the ownership representative, the </w:t>
      </w:r>
      <w:r w:rsidRPr="0038097C">
        <w:rPr>
          <w:rFonts w:ascii="Times New Roman" w:hAnsi="Times New Roman" w:cs="Times New Roman"/>
          <w:color w:val="auto"/>
          <w:sz w:val="20"/>
          <w:szCs w:val="20"/>
          <w:lang w:val="en-US"/>
        </w:rPr>
        <w:lastRenderedPageBreak/>
        <w:t xml:space="preserve">housing management unit or </w:t>
      </w:r>
      <w:r w:rsidR="001D4E6E" w:rsidRPr="0038097C">
        <w:rPr>
          <w:rFonts w:ascii="Times New Roman" w:hAnsi="Times New Roman" w:cs="Times New Roman"/>
          <w:color w:val="auto"/>
          <w:sz w:val="20"/>
          <w:szCs w:val="20"/>
          <w:lang w:val="en-US"/>
        </w:rPr>
        <w:t>housing management agency</w:t>
      </w:r>
      <w:r w:rsidRPr="0038097C">
        <w:rPr>
          <w:rFonts w:ascii="Times New Roman" w:hAnsi="Times New Roman" w:cs="Times New Roman"/>
          <w:color w:val="auto"/>
          <w:sz w:val="20"/>
          <w:szCs w:val="20"/>
          <w:lang w:val="en-US"/>
        </w:rPr>
        <w:t xml:space="preserve"> shall send a written notification of termination of the housing lease/lease purchase/sale contract (if any); if the </w:t>
      </w:r>
      <w:r w:rsidR="005C04B3" w:rsidRPr="0038097C">
        <w:rPr>
          <w:rFonts w:ascii="Times New Roman" w:hAnsi="Times New Roman" w:cs="Times New Roman"/>
          <w:color w:val="auto"/>
          <w:sz w:val="20"/>
          <w:szCs w:val="20"/>
          <w:lang w:val="en-US"/>
        </w:rPr>
        <w:t xml:space="preserve">expropriated </w:t>
      </w:r>
      <w:r w:rsidRPr="0038097C">
        <w:rPr>
          <w:rFonts w:ascii="Times New Roman" w:hAnsi="Times New Roman" w:cs="Times New Roman"/>
          <w:color w:val="auto"/>
          <w:sz w:val="20"/>
          <w:szCs w:val="20"/>
          <w:lang w:val="en-US"/>
        </w:rPr>
        <w:t xml:space="preserve">house </w:t>
      </w:r>
      <w:r w:rsidR="005C04B3" w:rsidRPr="0038097C">
        <w:rPr>
          <w:rFonts w:ascii="Times New Roman" w:hAnsi="Times New Roman" w:cs="Times New Roman"/>
          <w:color w:val="auto"/>
          <w:sz w:val="20"/>
          <w:szCs w:val="20"/>
          <w:lang w:val="en-US"/>
        </w:rPr>
        <w:t>was sold</w:t>
      </w:r>
      <w:r w:rsidRPr="0038097C">
        <w:rPr>
          <w:rFonts w:ascii="Times New Roman" w:hAnsi="Times New Roman" w:cs="Times New Roman"/>
          <w:color w:val="auto"/>
          <w:sz w:val="20"/>
          <w:szCs w:val="20"/>
          <w:lang w:val="en-US"/>
        </w:rPr>
        <w:t xml:space="preserve"> ultra vires or against regulations of the Law on Housing and this Decree, the buyer will </w:t>
      </w:r>
      <w:r w:rsidR="005C04B3" w:rsidRPr="0038097C">
        <w:rPr>
          <w:rFonts w:ascii="Times New Roman" w:hAnsi="Times New Roman" w:cs="Times New Roman"/>
          <w:color w:val="auto"/>
          <w:sz w:val="20"/>
          <w:szCs w:val="20"/>
          <w:lang w:val="en-US"/>
        </w:rPr>
        <w:t>receive a refund of the amount paid; if the buyer uses fraudulent documents, no refund shall be given.</w:t>
      </w:r>
    </w:p>
    <w:p w14:paraId="401A839C" w14:textId="77777777" w:rsidR="00944F61" w:rsidRPr="0038097C" w:rsidRDefault="001D4E6E" w:rsidP="001D4E6E">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dd) After the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the housing management unit shall send the housing management agency a report on completion of the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process and a proposed plan for management, use or demolition and reconstruction of the house for reporting to the ownership representative for consideration and decision in accordance with construction laws and relevant laws.</w:t>
      </w:r>
    </w:p>
    <w:p w14:paraId="5437BFE7" w14:textId="77777777" w:rsidR="00944F61" w:rsidRPr="0038097C" w:rsidRDefault="00944F61" w:rsidP="001D4E6E">
      <w:pPr>
        <w:tabs>
          <w:tab w:val="left" w:pos="9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1D4E6E" w:rsidRPr="0038097C">
        <w:rPr>
          <w:rFonts w:ascii="Times New Roman" w:hAnsi="Times New Roman" w:cs="Times New Roman"/>
          <w:color w:val="auto"/>
          <w:sz w:val="20"/>
          <w:szCs w:val="20"/>
          <w:lang w:val="en-US"/>
        </w:rPr>
        <w:t xml:space="preserve">Procedures for </w:t>
      </w:r>
      <w:r w:rsidR="000B3A8F" w:rsidRPr="0038097C">
        <w:rPr>
          <w:rFonts w:ascii="Times New Roman" w:hAnsi="Times New Roman" w:cs="Times New Roman"/>
          <w:color w:val="auto"/>
          <w:sz w:val="20"/>
          <w:szCs w:val="20"/>
          <w:lang w:val="en-US"/>
        </w:rPr>
        <w:t>repossession</w:t>
      </w:r>
      <w:r w:rsidR="001D4E6E" w:rsidRPr="0038097C">
        <w:rPr>
          <w:rFonts w:ascii="Times New Roman" w:hAnsi="Times New Roman" w:cs="Times New Roman"/>
          <w:color w:val="auto"/>
          <w:sz w:val="20"/>
          <w:szCs w:val="20"/>
          <w:lang w:val="en-US"/>
        </w:rPr>
        <w:t xml:space="preserve"> of apartments in the cases specified in Point a and Point b Clause 2 Article 59 of the Law on Housing:</w:t>
      </w:r>
    </w:p>
    <w:p w14:paraId="79C9DEA6" w14:textId="77777777" w:rsidR="00944F61" w:rsidRPr="0038097C" w:rsidRDefault="001D4E6E" w:rsidP="00325F1A">
      <w:pPr>
        <w:tabs>
          <w:tab w:val="left" w:pos="9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Carry out relocation of the owners/users of the apartment</w:t>
      </w:r>
      <w:r w:rsidR="00504AE7" w:rsidRPr="0038097C">
        <w:rPr>
          <w:rFonts w:ascii="Times New Roman" w:hAnsi="Times New Roman" w:cs="Times New Roman"/>
          <w:color w:val="auto"/>
          <w:sz w:val="20"/>
          <w:szCs w:val="20"/>
          <w:lang w:val="en-US"/>
        </w:rPr>
        <w:t>s</w:t>
      </w:r>
      <w:r w:rsidRPr="0038097C">
        <w:rPr>
          <w:rFonts w:ascii="Times New Roman" w:hAnsi="Times New Roman" w:cs="Times New Roman"/>
          <w:color w:val="auto"/>
          <w:sz w:val="20"/>
          <w:szCs w:val="20"/>
          <w:lang w:val="en-US"/>
        </w:rPr>
        <w:t xml:space="preserve"> in accordance with regulations of law on renovation and reconstruction of apartment buildings;</w:t>
      </w:r>
    </w:p>
    <w:p w14:paraId="506F8F6C" w14:textId="77777777" w:rsidR="00944F61" w:rsidRPr="0038097C" w:rsidRDefault="00C8797F" w:rsidP="00325F1A">
      <w:pPr>
        <w:tabs>
          <w:tab w:val="left" w:pos="99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w:t>
      </w:r>
      <w:r w:rsidR="00325F1A" w:rsidRPr="0038097C">
        <w:rPr>
          <w:rFonts w:ascii="Times New Roman" w:hAnsi="Times New Roman" w:cs="Times New Roman"/>
          <w:color w:val="auto"/>
          <w:sz w:val="20"/>
          <w:szCs w:val="20"/>
          <w:lang w:val="en-US"/>
        </w:rPr>
        <w:t xml:space="preserve">) Within 15 days from the completion of relocation, the housing management agency shall </w:t>
      </w:r>
      <w:r w:rsidR="008C77A1" w:rsidRPr="0038097C">
        <w:rPr>
          <w:rFonts w:ascii="Times New Roman" w:hAnsi="Times New Roman" w:cs="Times New Roman"/>
          <w:color w:val="auto"/>
          <w:sz w:val="20"/>
          <w:szCs w:val="20"/>
          <w:lang w:val="en-US"/>
        </w:rPr>
        <w:t xml:space="preserve">submit a </w:t>
      </w:r>
      <w:r w:rsidR="00325F1A" w:rsidRPr="0038097C">
        <w:rPr>
          <w:rFonts w:ascii="Times New Roman" w:hAnsi="Times New Roman" w:cs="Times New Roman"/>
          <w:color w:val="auto"/>
          <w:sz w:val="20"/>
          <w:szCs w:val="20"/>
          <w:lang w:val="en-US"/>
        </w:rPr>
        <w:t xml:space="preserve">report to the ownership representative for issuance of the </w:t>
      </w:r>
      <w:r w:rsidR="00372161" w:rsidRPr="0038097C">
        <w:rPr>
          <w:rFonts w:ascii="Times New Roman" w:hAnsi="Times New Roman" w:cs="Times New Roman"/>
          <w:color w:val="auto"/>
          <w:sz w:val="20"/>
          <w:szCs w:val="20"/>
          <w:lang w:val="en-US"/>
        </w:rPr>
        <w:t xml:space="preserve">decision on housing </w:t>
      </w:r>
      <w:r w:rsidR="000B3A8F" w:rsidRPr="0038097C">
        <w:rPr>
          <w:rFonts w:ascii="Times New Roman" w:hAnsi="Times New Roman" w:cs="Times New Roman"/>
          <w:color w:val="auto"/>
          <w:sz w:val="20"/>
          <w:szCs w:val="20"/>
          <w:lang w:val="en-US"/>
        </w:rPr>
        <w:t>repossession</w:t>
      </w:r>
      <w:r w:rsidR="00325F1A" w:rsidRPr="0038097C">
        <w:rPr>
          <w:rFonts w:ascii="Times New Roman" w:hAnsi="Times New Roman" w:cs="Times New Roman"/>
          <w:color w:val="auto"/>
          <w:sz w:val="20"/>
          <w:szCs w:val="20"/>
          <w:lang w:val="en-US"/>
        </w:rPr>
        <w:t>;</w:t>
      </w:r>
    </w:p>
    <w:p w14:paraId="62DE0BA8" w14:textId="77777777" w:rsidR="00944F61" w:rsidRPr="0038097C" w:rsidRDefault="008C77A1" w:rsidP="008C77A1">
      <w:pPr>
        <w:tabs>
          <w:tab w:val="left" w:pos="97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Within 15 days from the receipt of the report from the housing management agency, the ownership representative shall consider issuing a </w:t>
      </w:r>
      <w:r w:rsidR="00372161" w:rsidRPr="0038097C">
        <w:rPr>
          <w:rFonts w:ascii="Times New Roman" w:hAnsi="Times New Roman" w:cs="Times New Roman"/>
          <w:color w:val="auto"/>
          <w:sz w:val="20"/>
          <w:szCs w:val="20"/>
          <w:lang w:val="en-US"/>
        </w:rPr>
        <w:t xml:space="preserve">decision on housing </w:t>
      </w:r>
      <w:r w:rsidR="000B3A8F" w:rsidRPr="0038097C">
        <w:rPr>
          <w:rFonts w:ascii="Times New Roman" w:hAnsi="Times New Roman" w:cs="Times New Roman"/>
          <w:color w:val="auto"/>
          <w:sz w:val="20"/>
          <w:szCs w:val="20"/>
          <w:lang w:val="en-US"/>
        </w:rPr>
        <w:t>repossession</w:t>
      </w:r>
      <w:r w:rsidR="00372161" w:rsidRPr="0038097C">
        <w:rPr>
          <w:rFonts w:ascii="Times New Roman" w:hAnsi="Times New Roman" w:cs="Times New Roman"/>
          <w:color w:val="auto"/>
          <w:sz w:val="20"/>
          <w:szCs w:val="20"/>
          <w:lang w:val="en-US"/>
        </w:rPr>
        <w:t xml:space="preserve"> </w:t>
      </w:r>
      <w:r w:rsidRPr="0038097C">
        <w:rPr>
          <w:rFonts w:ascii="Times New Roman" w:hAnsi="Times New Roman" w:cs="Times New Roman"/>
          <w:color w:val="auto"/>
          <w:sz w:val="20"/>
          <w:szCs w:val="20"/>
          <w:lang w:val="en-US"/>
        </w:rPr>
        <w:t>in accordance with Article 80 of this Decree; this decision shall be sent to the housing management agency, the housing management unit and current users of the apartment</w:t>
      </w:r>
      <w:r w:rsidR="00372161" w:rsidRPr="0038097C">
        <w:rPr>
          <w:rFonts w:ascii="Times New Roman" w:hAnsi="Times New Roman" w:cs="Times New Roman"/>
          <w:color w:val="auto"/>
          <w:sz w:val="20"/>
          <w:szCs w:val="20"/>
          <w:lang w:val="en-US"/>
        </w:rPr>
        <w:t xml:space="preserve"> building</w:t>
      </w:r>
      <w:r w:rsidRPr="0038097C">
        <w:rPr>
          <w:rFonts w:ascii="Times New Roman" w:hAnsi="Times New Roman" w:cs="Times New Roman"/>
          <w:color w:val="auto"/>
          <w:sz w:val="20"/>
          <w:szCs w:val="20"/>
          <w:lang w:val="en-US"/>
        </w:rPr>
        <w:t xml:space="preserve"> being expropriated.</w:t>
      </w:r>
    </w:p>
    <w:p w14:paraId="7B721BAC" w14:textId="77777777" w:rsidR="00944F61" w:rsidRPr="0038097C" w:rsidRDefault="00944F61" w:rsidP="00372161">
      <w:pPr>
        <w:tabs>
          <w:tab w:val="left" w:pos="95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8C77A1" w:rsidRPr="0038097C">
        <w:rPr>
          <w:rFonts w:ascii="Times New Roman" w:hAnsi="Times New Roman" w:cs="Times New Roman"/>
          <w:color w:val="auto"/>
          <w:sz w:val="20"/>
          <w:szCs w:val="20"/>
          <w:lang w:val="en-US"/>
        </w:rPr>
        <w:t xml:space="preserve">Procedures for </w:t>
      </w:r>
      <w:r w:rsidR="000B3A8F" w:rsidRPr="0038097C">
        <w:rPr>
          <w:rFonts w:ascii="Times New Roman" w:hAnsi="Times New Roman" w:cs="Times New Roman"/>
          <w:color w:val="auto"/>
          <w:sz w:val="20"/>
          <w:szCs w:val="20"/>
          <w:lang w:val="en-US"/>
        </w:rPr>
        <w:t>repossession</w:t>
      </w:r>
      <w:r w:rsidR="008C77A1" w:rsidRPr="0038097C">
        <w:rPr>
          <w:rFonts w:ascii="Times New Roman" w:hAnsi="Times New Roman" w:cs="Times New Roman"/>
          <w:color w:val="auto"/>
          <w:sz w:val="20"/>
          <w:szCs w:val="20"/>
          <w:lang w:val="en-US"/>
        </w:rPr>
        <w:t xml:space="preserve"> of apartments </w:t>
      </w:r>
      <w:r w:rsidR="00372161" w:rsidRPr="0038097C">
        <w:rPr>
          <w:rFonts w:ascii="Times New Roman" w:hAnsi="Times New Roman" w:cs="Times New Roman"/>
          <w:color w:val="auto"/>
          <w:sz w:val="20"/>
          <w:szCs w:val="20"/>
          <w:lang w:val="en-US"/>
        </w:rPr>
        <w:t xml:space="preserve">in the cases specified in Points c, d and dd </w:t>
      </w:r>
      <w:r w:rsidR="008C77A1" w:rsidRPr="0038097C">
        <w:rPr>
          <w:rFonts w:ascii="Times New Roman" w:hAnsi="Times New Roman" w:cs="Times New Roman"/>
          <w:color w:val="auto"/>
          <w:sz w:val="20"/>
          <w:szCs w:val="20"/>
          <w:lang w:val="en-US"/>
        </w:rPr>
        <w:t>Clause 2 Article 59 of the Law on Housing:</w:t>
      </w:r>
    </w:p>
    <w:p w14:paraId="639C880C" w14:textId="77777777" w:rsidR="0007176E" w:rsidRPr="0038097C" w:rsidRDefault="00372161" w:rsidP="0007176E">
      <w:pPr>
        <w:tabs>
          <w:tab w:val="left" w:pos="98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After the compensation, assistance and relocation plan is approved in accordance with regulations of law on renovation and reconstruction of apartment buildings, the housing management unit shall submit a report to the managing agency, which will submit a proposal to the ownership representative for issuance of the decision on housing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w:t>
      </w:r>
    </w:p>
    <w:p w14:paraId="071C2A3A" w14:textId="77777777" w:rsidR="00E66CF8" w:rsidRPr="0038097C" w:rsidRDefault="00372161" w:rsidP="0007176E">
      <w:pPr>
        <w:tabs>
          <w:tab w:val="left" w:pos="98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After issuing the decision on housing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in accordance with Article 80 of this Decree, the issuing authority shall send it to the housing management agency, housing management unit and the current users of the apartment building being expropriated.</w:t>
      </w:r>
    </w:p>
    <w:p w14:paraId="5E8C9BD4" w14:textId="77777777" w:rsidR="00944F61" w:rsidRPr="0038097C" w:rsidRDefault="00E928AB" w:rsidP="00E928AB">
      <w:pPr>
        <w:tabs>
          <w:tab w:val="left" w:pos="884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the house is under management of the Ministry of National Defense of the Ministry of Public Security, the housing management agency of the Ministry of National Defense or the Ministry of Public Security shall issue the decision on </w:t>
      </w:r>
      <w:r w:rsidR="00751A10" w:rsidRPr="0038097C">
        <w:rPr>
          <w:rFonts w:ascii="Times New Roman" w:hAnsi="Times New Roman" w:cs="Times New Roman"/>
          <w:color w:val="auto"/>
          <w:sz w:val="20"/>
          <w:szCs w:val="20"/>
          <w:lang w:val="en-US"/>
        </w:rPr>
        <w:t xml:space="preserve">housing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(if assigned), and send this decision to the housing management unit, the current users of the house and the state ownership representative body;</w:t>
      </w:r>
    </w:p>
    <w:p w14:paraId="53430D06" w14:textId="77777777" w:rsidR="00944F61" w:rsidRPr="0038097C" w:rsidRDefault="00E928AB" w:rsidP="00553ED9">
      <w:pPr>
        <w:tabs>
          <w:tab w:val="left" w:pos="99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The time for implementation of the decision on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of the apartments shall be the </w:t>
      </w:r>
      <w:r w:rsidR="000B3A8F" w:rsidRPr="0038097C">
        <w:rPr>
          <w:rFonts w:ascii="Times New Roman" w:hAnsi="Times New Roman" w:cs="Times New Roman"/>
          <w:color w:val="auto"/>
          <w:sz w:val="20"/>
          <w:szCs w:val="20"/>
          <w:lang w:val="en-US"/>
        </w:rPr>
        <w:t>time</w:t>
      </w:r>
      <w:r w:rsidRPr="0038097C">
        <w:rPr>
          <w:rFonts w:ascii="Times New Roman" w:hAnsi="Times New Roman" w:cs="Times New Roman"/>
          <w:color w:val="auto"/>
          <w:sz w:val="20"/>
          <w:szCs w:val="20"/>
          <w:lang w:val="en-US"/>
        </w:rPr>
        <w:t xml:space="preserve"> of relocation of current owners/users of the apartment building as prescribed by regulations of law on renovation and reconstruction of apartment buildings.</w:t>
      </w:r>
    </w:p>
    <w:p w14:paraId="4E57866E" w14:textId="77777777" w:rsidR="00944F61" w:rsidRPr="0038097C" w:rsidRDefault="00553ED9" w:rsidP="00553ED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Current tenants of old </w:t>
      </w:r>
      <w:r w:rsidR="0094269B" w:rsidRPr="0038097C">
        <w:rPr>
          <w:rFonts w:ascii="Times New Roman" w:hAnsi="Times New Roman" w:cs="Times New Roman"/>
          <w:color w:val="auto"/>
          <w:sz w:val="20"/>
          <w:szCs w:val="20"/>
          <w:lang w:val="en-US"/>
        </w:rPr>
        <w:t>state-owned</w:t>
      </w:r>
      <w:r w:rsidRPr="0038097C">
        <w:rPr>
          <w:rFonts w:ascii="Times New Roman" w:hAnsi="Times New Roman" w:cs="Times New Roman"/>
          <w:color w:val="auto"/>
          <w:sz w:val="20"/>
          <w:szCs w:val="20"/>
          <w:lang w:val="en-US"/>
        </w:rPr>
        <w:t xml:space="preserve"> apartments subject to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prescribed Clause 2 and Clause 3 of this Article shall be provided with policies on relocation, support, temporary residence, lease, lease purchase, purchase of relocation housing after the apartment building is renovated or rebuilt in accordance with regulations of law on renovation and reconstruction of apartment buildings and regulations of </w:t>
      </w:r>
      <w:r w:rsidR="000B3A8F" w:rsidRPr="0038097C">
        <w:rPr>
          <w:rFonts w:ascii="Times New Roman" w:hAnsi="Times New Roman" w:cs="Times New Roman"/>
          <w:color w:val="auto"/>
          <w:sz w:val="20"/>
          <w:szCs w:val="20"/>
          <w:lang w:val="en-US"/>
        </w:rPr>
        <w:t>this</w:t>
      </w:r>
      <w:r w:rsidRPr="0038097C">
        <w:rPr>
          <w:rFonts w:ascii="Times New Roman" w:hAnsi="Times New Roman" w:cs="Times New Roman"/>
          <w:color w:val="auto"/>
          <w:sz w:val="20"/>
          <w:szCs w:val="20"/>
          <w:lang w:val="en-US"/>
        </w:rPr>
        <w:t xml:space="preserve"> Decree.</w:t>
      </w:r>
    </w:p>
    <w:p w14:paraId="0ECD0F58" w14:textId="77777777" w:rsidR="00944F61" w:rsidRPr="0038097C" w:rsidRDefault="00FD2F1C" w:rsidP="000920AA">
      <w:pPr>
        <w:spacing w:before="120"/>
        <w:rPr>
          <w:rFonts w:ascii="Times New Roman" w:hAnsi="Times New Roman" w:cs="Times New Roman"/>
          <w:b/>
          <w:bCs/>
          <w:color w:val="auto"/>
          <w:sz w:val="20"/>
          <w:szCs w:val="20"/>
          <w:lang w:val="en-US"/>
        </w:rPr>
      </w:pPr>
      <w:bookmarkStart w:id="112" w:name="dieu_79"/>
      <w:r w:rsidRPr="0038097C">
        <w:rPr>
          <w:rFonts w:ascii="Times New Roman" w:hAnsi="Times New Roman" w:cs="Times New Roman"/>
          <w:b/>
          <w:bCs/>
          <w:color w:val="auto"/>
          <w:sz w:val="20"/>
          <w:szCs w:val="20"/>
          <w:lang w:val="en-US"/>
        </w:rPr>
        <w:t xml:space="preserve">Article 79. Procedures for </w:t>
      </w:r>
      <w:r w:rsidR="00751A10" w:rsidRPr="0038097C">
        <w:rPr>
          <w:rFonts w:ascii="Times New Roman" w:hAnsi="Times New Roman" w:cs="Times New Roman"/>
          <w:b/>
          <w:bCs/>
          <w:color w:val="auto"/>
          <w:sz w:val="20"/>
          <w:szCs w:val="20"/>
          <w:lang w:val="en-US"/>
        </w:rPr>
        <w:t xml:space="preserve">forced </w:t>
      </w:r>
      <w:r w:rsidR="000B3A8F" w:rsidRPr="0038097C">
        <w:rPr>
          <w:rFonts w:ascii="Times New Roman" w:hAnsi="Times New Roman" w:cs="Times New Roman"/>
          <w:b/>
          <w:bCs/>
          <w:color w:val="auto"/>
          <w:sz w:val="20"/>
          <w:szCs w:val="20"/>
          <w:lang w:val="en-US"/>
        </w:rPr>
        <w:t>repossession</w:t>
      </w:r>
      <w:r w:rsidRPr="0038097C">
        <w:rPr>
          <w:rFonts w:ascii="Times New Roman" w:hAnsi="Times New Roman" w:cs="Times New Roman"/>
          <w:b/>
          <w:bCs/>
          <w:color w:val="auto"/>
          <w:sz w:val="20"/>
          <w:szCs w:val="20"/>
          <w:lang w:val="en-US"/>
        </w:rPr>
        <w:t xml:space="preserve"> of </w:t>
      </w:r>
      <w:r w:rsidR="00A46794" w:rsidRPr="0038097C">
        <w:rPr>
          <w:rFonts w:ascii="Times New Roman" w:hAnsi="Times New Roman" w:cs="Times New Roman"/>
          <w:b/>
          <w:bCs/>
          <w:color w:val="auto"/>
          <w:sz w:val="20"/>
          <w:szCs w:val="20"/>
          <w:lang w:val="en-US"/>
        </w:rPr>
        <w:t>state-owned housing</w:t>
      </w:r>
      <w:bookmarkEnd w:id="112"/>
    </w:p>
    <w:p w14:paraId="6BD24D3A" w14:textId="77777777" w:rsidR="00944F61" w:rsidRPr="0038097C" w:rsidRDefault="00944F61" w:rsidP="00306AC5">
      <w:pPr>
        <w:tabs>
          <w:tab w:val="left" w:pos="907"/>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306AC5" w:rsidRPr="0038097C">
        <w:rPr>
          <w:rFonts w:ascii="Times New Roman" w:hAnsi="Times New Roman" w:cs="Times New Roman"/>
          <w:color w:val="auto"/>
          <w:sz w:val="20"/>
          <w:szCs w:val="20"/>
          <w:lang w:val="en-US"/>
        </w:rPr>
        <w:t xml:space="preserve">Forced </w:t>
      </w:r>
      <w:r w:rsidR="000B3A8F" w:rsidRPr="0038097C">
        <w:rPr>
          <w:rFonts w:ascii="Times New Roman" w:hAnsi="Times New Roman" w:cs="Times New Roman"/>
          <w:color w:val="auto"/>
          <w:sz w:val="20"/>
          <w:szCs w:val="20"/>
          <w:lang w:val="en-US"/>
        </w:rPr>
        <w:t>repossession</w:t>
      </w:r>
      <w:r w:rsidR="00306AC5" w:rsidRPr="0038097C">
        <w:rPr>
          <w:rFonts w:ascii="Times New Roman" w:hAnsi="Times New Roman" w:cs="Times New Roman"/>
          <w:color w:val="auto"/>
          <w:sz w:val="20"/>
          <w:szCs w:val="20"/>
          <w:lang w:val="en-US"/>
        </w:rPr>
        <w:t xml:space="preserve"> of </w:t>
      </w:r>
      <w:r w:rsidR="00A46794" w:rsidRPr="0038097C">
        <w:rPr>
          <w:rFonts w:ascii="Times New Roman" w:hAnsi="Times New Roman" w:cs="Times New Roman"/>
          <w:color w:val="auto"/>
          <w:sz w:val="20"/>
          <w:szCs w:val="20"/>
          <w:lang w:val="en-US"/>
        </w:rPr>
        <w:t>state-owned housing</w:t>
      </w:r>
      <w:r w:rsidR="00306AC5" w:rsidRPr="0038097C">
        <w:rPr>
          <w:rFonts w:ascii="Times New Roman" w:hAnsi="Times New Roman" w:cs="Times New Roman"/>
          <w:color w:val="auto"/>
          <w:sz w:val="20"/>
          <w:szCs w:val="20"/>
          <w:lang w:val="en-US"/>
        </w:rPr>
        <w:t xml:space="preserve"> shall be carried out when its current user refuses to hand it over under the decision on housing </w:t>
      </w:r>
      <w:r w:rsidR="000B3A8F" w:rsidRPr="0038097C">
        <w:rPr>
          <w:rFonts w:ascii="Times New Roman" w:hAnsi="Times New Roman" w:cs="Times New Roman"/>
          <w:color w:val="auto"/>
          <w:sz w:val="20"/>
          <w:szCs w:val="20"/>
          <w:lang w:val="en-US"/>
        </w:rPr>
        <w:t>repossession</w:t>
      </w:r>
      <w:r w:rsidR="00306AC5" w:rsidRPr="0038097C">
        <w:rPr>
          <w:rFonts w:ascii="Times New Roman" w:hAnsi="Times New Roman" w:cs="Times New Roman"/>
          <w:color w:val="auto"/>
          <w:sz w:val="20"/>
          <w:szCs w:val="20"/>
          <w:lang w:val="en-US"/>
        </w:rPr>
        <w:t xml:space="preserve"> mentioned in Article 78 of this Decree, except for the cases specified in Clause 2 Article 78 of this Decree.</w:t>
      </w:r>
    </w:p>
    <w:p w14:paraId="7DE994FD" w14:textId="77777777" w:rsidR="00944F61" w:rsidRPr="0038097C" w:rsidRDefault="00944F61" w:rsidP="00306AC5">
      <w:pPr>
        <w:tabs>
          <w:tab w:val="left" w:pos="89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306AC5" w:rsidRPr="0038097C">
        <w:rPr>
          <w:rFonts w:ascii="Times New Roman" w:hAnsi="Times New Roman" w:cs="Times New Roman"/>
          <w:color w:val="auto"/>
          <w:sz w:val="20"/>
          <w:szCs w:val="20"/>
          <w:lang w:val="en-US"/>
        </w:rPr>
        <w:t xml:space="preserve">Procedures for forced expropriation of </w:t>
      </w:r>
      <w:r w:rsidR="00A46794" w:rsidRPr="0038097C">
        <w:rPr>
          <w:rFonts w:ascii="Times New Roman" w:hAnsi="Times New Roman" w:cs="Times New Roman"/>
          <w:color w:val="auto"/>
          <w:sz w:val="20"/>
          <w:szCs w:val="20"/>
          <w:lang w:val="en-US"/>
        </w:rPr>
        <w:t>state-owned housing</w:t>
      </w:r>
      <w:r w:rsidR="00306AC5" w:rsidRPr="0038097C">
        <w:rPr>
          <w:rFonts w:ascii="Times New Roman" w:hAnsi="Times New Roman" w:cs="Times New Roman"/>
          <w:color w:val="auto"/>
          <w:sz w:val="20"/>
          <w:szCs w:val="20"/>
          <w:lang w:val="en-US"/>
        </w:rPr>
        <w:t xml:space="preserve"> in the cases specified in Clause 1 Article 78 of this Decree:</w:t>
      </w:r>
    </w:p>
    <w:p w14:paraId="0505B5E9" w14:textId="77777777" w:rsidR="00944F61" w:rsidRPr="0038097C" w:rsidRDefault="00CB4CC9" w:rsidP="00D67DA0">
      <w:pPr>
        <w:tabs>
          <w:tab w:val="left" w:pos="92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w:t>
      </w:r>
      <w:r w:rsidR="00306AC5" w:rsidRPr="0038097C">
        <w:rPr>
          <w:rFonts w:ascii="Times New Roman" w:hAnsi="Times New Roman" w:cs="Times New Roman"/>
          <w:color w:val="auto"/>
          <w:sz w:val="20"/>
          <w:szCs w:val="20"/>
          <w:lang w:val="en-US"/>
        </w:rPr>
        <w:t xml:space="preserve">) Within 05 working days from the deadline for handing over the house under the decision on housing </w:t>
      </w:r>
      <w:r w:rsidR="000B3A8F" w:rsidRPr="0038097C">
        <w:rPr>
          <w:rFonts w:ascii="Times New Roman" w:hAnsi="Times New Roman" w:cs="Times New Roman"/>
          <w:color w:val="auto"/>
          <w:sz w:val="20"/>
          <w:szCs w:val="20"/>
          <w:lang w:val="en-US"/>
        </w:rPr>
        <w:t>repossession</w:t>
      </w:r>
      <w:r w:rsidR="00306AC5" w:rsidRPr="0038097C">
        <w:rPr>
          <w:rFonts w:ascii="Times New Roman" w:hAnsi="Times New Roman" w:cs="Times New Roman"/>
          <w:color w:val="auto"/>
          <w:sz w:val="20"/>
          <w:szCs w:val="20"/>
          <w:lang w:val="en-US"/>
        </w:rPr>
        <w:t xml:space="preserve"> after which the current user fails to hand over the house, the housing management unit shall send a report to the housing management agency requesting forced </w:t>
      </w:r>
      <w:r w:rsidR="000B3A8F" w:rsidRPr="0038097C">
        <w:rPr>
          <w:rFonts w:ascii="Times New Roman" w:hAnsi="Times New Roman" w:cs="Times New Roman"/>
          <w:color w:val="auto"/>
          <w:sz w:val="20"/>
          <w:szCs w:val="20"/>
          <w:lang w:val="en-US"/>
        </w:rPr>
        <w:t>repossession</w:t>
      </w:r>
      <w:r w:rsidR="00306AC5" w:rsidRPr="0038097C">
        <w:rPr>
          <w:rFonts w:ascii="Times New Roman" w:hAnsi="Times New Roman" w:cs="Times New Roman"/>
          <w:color w:val="auto"/>
          <w:sz w:val="20"/>
          <w:szCs w:val="20"/>
          <w:lang w:val="en-US"/>
        </w:rPr>
        <w:t xml:space="preserve"> of the house;</w:t>
      </w:r>
    </w:p>
    <w:p w14:paraId="472052D5" w14:textId="77777777" w:rsidR="00944F61" w:rsidRPr="0038097C" w:rsidRDefault="00D67DA0" w:rsidP="00D67DA0">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Within 05 working days from the receipt of the report from the housing management unit, the housing management agency shall carry out an inspection and send the housing ownership representative body a proposal enclosed with the draft decision on forced repossession;</w:t>
      </w:r>
    </w:p>
    <w:p w14:paraId="3E168F25" w14:textId="77777777" w:rsidR="00944F61" w:rsidRPr="0038097C" w:rsidRDefault="00D67DA0" w:rsidP="00E66AE0">
      <w:pPr>
        <w:tabs>
          <w:tab w:val="left" w:pos="95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Within </w:t>
      </w:r>
      <w:r w:rsidR="00E66AE0" w:rsidRPr="0038097C">
        <w:rPr>
          <w:rFonts w:ascii="Times New Roman" w:hAnsi="Times New Roman" w:cs="Times New Roman"/>
          <w:color w:val="auto"/>
          <w:sz w:val="20"/>
          <w:szCs w:val="20"/>
          <w:lang w:val="en-US"/>
        </w:rPr>
        <w:t>10</w:t>
      </w:r>
      <w:r w:rsidRPr="0038097C">
        <w:rPr>
          <w:rFonts w:ascii="Times New Roman" w:hAnsi="Times New Roman" w:cs="Times New Roman"/>
          <w:color w:val="auto"/>
          <w:sz w:val="20"/>
          <w:szCs w:val="20"/>
          <w:lang w:val="en-US"/>
        </w:rPr>
        <w:t xml:space="preserve"> days from the receipt of the </w:t>
      </w:r>
      <w:r w:rsidR="00E66AE0" w:rsidRPr="0038097C">
        <w:rPr>
          <w:rFonts w:ascii="Times New Roman" w:hAnsi="Times New Roman" w:cs="Times New Roman"/>
          <w:color w:val="auto"/>
          <w:sz w:val="20"/>
          <w:szCs w:val="20"/>
          <w:lang w:val="en-US"/>
        </w:rPr>
        <w:t>proposal</w:t>
      </w:r>
      <w:r w:rsidRPr="0038097C">
        <w:rPr>
          <w:rFonts w:ascii="Times New Roman" w:hAnsi="Times New Roman" w:cs="Times New Roman"/>
          <w:color w:val="auto"/>
          <w:sz w:val="20"/>
          <w:szCs w:val="20"/>
          <w:lang w:val="en-US"/>
        </w:rPr>
        <w:t xml:space="preserve"> from the housing management agency, the ownership representative</w:t>
      </w:r>
      <w:r w:rsidR="00E66AE0" w:rsidRPr="0038097C">
        <w:rPr>
          <w:rFonts w:ascii="Times New Roman" w:hAnsi="Times New Roman" w:cs="Times New Roman"/>
          <w:color w:val="auto"/>
          <w:sz w:val="20"/>
          <w:szCs w:val="20"/>
          <w:lang w:val="en-US"/>
        </w:rPr>
        <w:t xml:space="preserve"> body</w:t>
      </w:r>
      <w:r w:rsidRPr="0038097C">
        <w:rPr>
          <w:rFonts w:ascii="Times New Roman" w:hAnsi="Times New Roman" w:cs="Times New Roman"/>
          <w:color w:val="auto"/>
          <w:sz w:val="20"/>
          <w:szCs w:val="20"/>
          <w:lang w:val="en-US"/>
        </w:rPr>
        <w:t xml:space="preserve"> shall consider issuing a decision on </w:t>
      </w:r>
      <w:r w:rsidR="00E66AE0" w:rsidRPr="0038097C">
        <w:rPr>
          <w:rFonts w:ascii="Times New Roman" w:hAnsi="Times New Roman" w:cs="Times New Roman"/>
          <w:color w:val="auto"/>
          <w:sz w:val="20"/>
          <w:szCs w:val="20"/>
          <w:lang w:val="en-US"/>
        </w:rPr>
        <w:t xml:space="preserve">forced </w:t>
      </w:r>
      <w:r w:rsidRPr="0038097C">
        <w:rPr>
          <w:rFonts w:ascii="Times New Roman" w:hAnsi="Times New Roman" w:cs="Times New Roman"/>
          <w:color w:val="auto"/>
          <w:sz w:val="20"/>
          <w:szCs w:val="20"/>
          <w:lang w:val="en-US"/>
        </w:rPr>
        <w:t xml:space="preserve">expropriation </w:t>
      </w:r>
      <w:r w:rsidR="00E66AE0" w:rsidRPr="0038097C">
        <w:rPr>
          <w:rFonts w:ascii="Times New Roman" w:hAnsi="Times New Roman" w:cs="Times New Roman"/>
          <w:color w:val="auto"/>
          <w:sz w:val="20"/>
          <w:szCs w:val="20"/>
          <w:lang w:val="en-US"/>
        </w:rPr>
        <w:t xml:space="preserve">and send it to the housing </w:t>
      </w:r>
      <w:r w:rsidR="00E66AE0" w:rsidRPr="0038097C">
        <w:rPr>
          <w:rFonts w:ascii="Times New Roman" w:hAnsi="Times New Roman" w:cs="Times New Roman"/>
          <w:color w:val="auto"/>
          <w:sz w:val="20"/>
          <w:szCs w:val="20"/>
          <w:lang w:val="en-US"/>
        </w:rPr>
        <w:lastRenderedPageBreak/>
        <w:t xml:space="preserve">management agency, </w:t>
      </w:r>
      <w:r w:rsidRPr="0038097C">
        <w:rPr>
          <w:rFonts w:ascii="Times New Roman" w:hAnsi="Times New Roman" w:cs="Times New Roman"/>
          <w:color w:val="auto"/>
          <w:sz w:val="20"/>
          <w:szCs w:val="20"/>
          <w:lang w:val="en-US"/>
        </w:rPr>
        <w:t xml:space="preserve">the housing management unit and </w:t>
      </w:r>
      <w:r w:rsidR="00E66AE0" w:rsidRPr="0038097C">
        <w:rPr>
          <w:rFonts w:ascii="Times New Roman" w:hAnsi="Times New Roman" w:cs="Times New Roman"/>
          <w:color w:val="auto"/>
          <w:sz w:val="20"/>
          <w:szCs w:val="20"/>
          <w:lang w:val="en-US"/>
        </w:rPr>
        <w:t xml:space="preserve">the </w:t>
      </w:r>
      <w:r w:rsidRPr="0038097C">
        <w:rPr>
          <w:rFonts w:ascii="Times New Roman" w:hAnsi="Times New Roman" w:cs="Times New Roman"/>
          <w:color w:val="auto"/>
          <w:sz w:val="20"/>
          <w:szCs w:val="20"/>
          <w:lang w:val="en-US"/>
        </w:rPr>
        <w:t xml:space="preserve">current users of the </w:t>
      </w:r>
      <w:r w:rsidR="00E66AE0" w:rsidRPr="0038097C">
        <w:rPr>
          <w:rFonts w:ascii="Times New Roman" w:hAnsi="Times New Roman" w:cs="Times New Roman"/>
          <w:color w:val="auto"/>
          <w:sz w:val="20"/>
          <w:szCs w:val="20"/>
          <w:lang w:val="en-US"/>
        </w:rPr>
        <w:t>house for implementation.</w:t>
      </w:r>
    </w:p>
    <w:p w14:paraId="027E4926" w14:textId="77777777" w:rsidR="00E66CF8" w:rsidRPr="0038097C" w:rsidRDefault="00E66AE0"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the decision on forced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xml:space="preserve"> is issued by a central authority, it shall also send a written request to the People’s Committee of the province where the house is located for cooperation;</w:t>
      </w:r>
    </w:p>
    <w:p w14:paraId="41C8EDF4" w14:textId="77777777" w:rsidR="00944F61" w:rsidRPr="0038097C" w:rsidRDefault="006B2FC6" w:rsidP="006B2FC6">
      <w:pPr>
        <w:tabs>
          <w:tab w:val="left" w:pos="95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 If the house is not subject to forced repossession, the state ownership representative body shall send a written notification to the housing management agency and the housing management unit.</w:t>
      </w:r>
    </w:p>
    <w:p w14:paraId="545D777E" w14:textId="77777777" w:rsidR="00944F61" w:rsidRPr="0038097C" w:rsidRDefault="006B2FC6" w:rsidP="006B2FC6">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house is under management of the Ministry of National Defense of the Ministry of Public Security, the housing management agency of the Ministry of National Defense or the Ministry of Public Security shall issue the decision on forced expropriation (if assigned);</w:t>
      </w:r>
    </w:p>
    <w:p w14:paraId="20BE030E" w14:textId="77777777" w:rsidR="00944F61" w:rsidRPr="0038097C" w:rsidRDefault="006B2FC6" w:rsidP="006B2FC6">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dd) On the basis of the decision on forced </w:t>
      </w:r>
      <w:r w:rsidR="000B3A8F" w:rsidRPr="0038097C">
        <w:rPr>
          <w:rFonts w:ascii="Times New Roman" w:hAnsi="Times New Roman" w:cs="Times New Roman"/>
          <w:color w:val="auto"/>
          <w:sz w:val="20"/>
          <w:szCs w:val="20"/>
          <w:lang w:val="en-US"/>
        </w:rPr>
        <w:t>repossession</w:t>
      </w:r>
      <w:r w:rsidRPr="0038097C">
        <w:rPr>
          <w:rFonts w:ascii="Times New Roman" w:hAnsi="Times New Roman" w:cs="Times New Roman"/>
          <w:color w:val="auto"/>
          <w:sz w:val="20"/>
          <w:szCs w:val="20"/>
          <w:lang w:val="en-US"/>
        </w:rPr>
        <w:t>, the People’s Committee of the province where the house is located shall directly or assign the People’s Committee of the province where the house is located to take charge and cooperate with the provincial housing management agency, police authority of the district and the People’s Committee of the commune where the house is located in organizing the forced repossession and handing over the house to the housing management unit as per regulations. The handover shall be made into a record confirmed by the participating authorities.</w:t>
      </w:r>
    </w:p>
    <w:p w14:paraId="3487E13D" w14:textId="77777777" w:rsidR="00944F61" w:rsidRPr="0038097C" w:rsidRDefault="006B2FC6" w:rsidP="006B2FC6">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The costs of forced repossession shall be covered by the local government budget in accordance with regulations of law on state budget;</w:t>
      </w:r>
    </w:p>
    <w:p w14:paraId="5BD8C0FE" w14:textId="77777777" w:rsidR="00944F61" w:rsidRPr="0038097C" w:rsidRDefault="006B2FC6" w:rsidP="006B2FC6">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e) The time limit for forced repossession shall be 30 days from the day on which the housing ownership representative body issues the decision on forced repossession.</w:t>
      </w:r>
    </w:p>
    <w:p w14:paraId="2570B654" w14:textId="77777777" w:rsidR="00944F61" w:rsidRPr="0038097C" w:rsidRDefault="006B2FC6" w:rsidP="00FC0ACF">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The forced repossession shall be carried out during office hours; the presiding authority shall be responsible for counting and moving property of the house users to another location if they do not move their property themselves;</w:t>
      </w:r>
    </w:p>
    <w:p w14:paraId="700F7720" w14:textId="77777777" w:rsidR="00944F61" w:rsidRPr="0038097C" w:rsidRDefault="00FC0ACF" w:rsidP="00FC0ACF">
      <w:pPr>
        <w:tabs>
          <w:tab w:val="right" w:pos="880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g) After the repossession, the housing management unit shall send the housing management agency a report on completion of the repossession process and a plan for management, use or demolition and reconstruction of the house for reporting to the ownership representative for consideration and decision in accordance with construction laws and relevant laws.</w:t>
      </w:r>
    </w:p>
    <w:p w14:paraId="1C59F2D3" w14:textId="77777777" w:rsidR="00944F61" w:rsidRPr="0038097C" w:rsidRDefault="00944F61" w:rsidP="00FC0ACF">
      <w:pPr>
        <w:tabs>
          <w:tab w:val="left" w:pos="947"/>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FC0ACF" w:rsidRPr="0038097C">
        <w:rPr>
          <w:rFonts w:ascii="Times New Roman" w:hAnsi="Times New Roman" w:cs="Times New Roman"/>
          <w:color w:val="auto"/>
          <w:sz w:val="20"/>
          <w:szCs w:val="20"/>
          <w:lang w:val="en-US"/>
        </w:rPr>
        <w:t>The repossession of an apartment building prescribed in Clause 3 Article 78 of this Decree shall be carried out if its current users fail to hand over the building under the repossession decision at the same time as implementation of the decision on forced relocation as prescribed by regulations of law on renovation and reconstruction of apartment buildings.</w:t>
      </w:r>
    </w:p>
    <w:p w14:paraId="41C54738" w14:textId="77777777" w:rsidR="00944F61" w:rsidRPr="0038097C" w:rsidRDefault="00FC0ACF" w:rsidP="00FC0ACF">
      <w:pPr>
        <w:spacing w:before="120"/>
        <w:rPr>
          <w:rFonts w:ascii="Times New Roman" w:hAnsi="Times New Roman" w:cs="Times New Roman"/>
          <w:color w:val="auto"/>
          <w:sz w:val="20"/>
          <w:szCs w:val="20"/>
          <w:lang w:val="en-US"/>
        </w:rPr>
      </w:pPr>
      <w:bookmarkStart w:id="113" w:name="dieu_80"/>
      <w:r w:rsidRPr="0038097C">
        <w:rPr>
          <w:rFonts w:ascii="Times New Roman" w:hAnsi="Times New Roman" w:cs="Times New Roman"/>
          <w:b/>
          <w:bCs/>
          <w:color w:val="auto"/>
          <w:sz w:val="20"/>
          <w:szCs w:val="20"/>
          <w:lang w:val="en-US"/>
        </w:rPr>
        <w:t xml:space="preserve">Article 80. Contents of decisions on repossession and enforced repossession of </w:t>
      </w:r>
      <w:r w:rsidR="00A46794" w:rsidRPr="0038097C">
        <w:rPr>
          <w:rFonts w:ascii="Times New Roman" w:hAnsi="Times New Roman" w:cs="Times New Roman"/>
          <w:b/>
          <w:bCs/>
          <w:color w:val="auto"/>
          <w:sz w:val="20"/>
          <w:szCs w:val="20"/>
          <w:lang w:val="en-US"/>
        </w:rPr>
        <w:t>state-owned housing</w:t>
      </w:r>
      <w:bookmarkEnd w:id="113"/>
    </w:p>
    <w:p w14:paraId="4849FC85" w14:textId="77777777" w:rsidR="00944F61" w:rsidRPr="0038097C" w:rsidRDefault="00944F61" w:rsidP="00FC0ACF">
      <w:pPr>
        <w:tabs>
          <w:tab w:val="left" w:pos="92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FC0ACF" w:rsidRPr="0038097C">
        <w:rPr>
          <w:rFonts w:ascii="Times New Roman" w:hAnsi="Times New Roman" w:cs="Times New Roman"/>
          <w:color w:val="auto"/>
          <w:sz w:val="20"/>
          <w:szCs w:val="20"/>
          <w:lang w:val="en-US"/>
        </w:rPr>
        <w:t xml:space="preserve">Contents of a decision on repossession or enforced repossession of </w:t>
      </w:r>
      <w:r w:rsidR="00A46794" w:rsidRPr="0038097C">
        <w:rPr>
          <w:rFonts w:ascii="Times New Roman" w:hAnsi="Times New Roman" w:cs="Times New Roman"/>
          <w:color w:val="auto"/>
          <w:sz w:val="20"/>
          <w:szCs w:val="20"/>
          <w:lang w:val="en-US"/>
        </w:rPr>
        <w:t>state-owned housing</w:t>
      </w:r>
      <w:r w:rsidR="00FC0ACF" w:rsidRPr="0038097C">
        <w:rPr>
          <w:rFonts w:ascii="Times New Roman" w:hAnsi="Times New Roman" w:cs="Times New Roman"/>
          <w:color w:val="auto"/>
          <w:sz w:val="20"/>
          <w:szCs w:val="20"/>
          <w:lang w:val="en-US"/>
        </w:rPr>
        <w:t xml:space="preserve"> include:</w:t>
      </w:r>
    </w:p>
    <w:p w14:paraId="5969579A" w14:textId="77777777" w:rsidR="00864515" w:rsidRPr="0038097C" w:rsidRDefault="00FC0ACF"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The legal basis for repossession or enforced repossession of the house; </w:t>
      </w:r>
      <w:r w:rsidR="000B3A8F" w:rsidRPr="0038097C">
        <w:rPr>
          <w:rFonts w:ascii="Times New Roman" w:hAnsi="Times New Roman" w:cs="Times New Roman"/>
          <w:color w:val="auto"/>
          <w:sz w:val="20"/>
          <w:szCs w:val="20"/>
          <w:lang w:val="en-US"/>
        </w:rPr>
        <w:t>reasons</w:t>
      </w:r>
      <w:r w:rsidRPr="0038097C">
        <w:rPr>
          <w:rFonts w:ascii="Times New Roman" w:hAnsi="Times New Roman" w:cs="Times New Roman"/>
          <w:color w:val="auto"/>
          <w:sz w:val="20"/>
          <w:szCs w:val="20"/>
          <w:lang w:val="en-US"/>
        </w:rPr>
        <w:t xml:space="preserve"> for repossession or enforced repossession of the house;</w:t>
      </w:r>
    </w:p>
    <w:p w14:paraId="39528E41" w14:textId="77777777" w:rsidR="00944F61" w:rsidRPr="0038097C" w:rsidRDefault="00FC0ACF" w:rsidP="0013201A">
      <w:pPr>
        <w:tabs>
          <w:tab w:val="left" w:pos="97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The address of the house and full names of its current users. If the house </w:t>
      </w:r>
      <w:r w:rsidR="0013201A" w:rsidRPr="0038097C">
        <w:rPr>
          <w:rFonts w:ascii="Times New Roman" w:hAnsi="Times New Roman" w:cs="Times New Roman"/>
          <w:color w:val="auto"/>
          <w:sz w:val="20"/>
          <w:szCs w:val="20"/>
          <w:lang w:val="en-US"/>
        </w:rPr>
        <w:t>in uninhabitable (except apartment building), there must be contents about provision of housing in another location for these users.</w:t>
      </w:r>
    </w:p>
    <w:p w14:paraId="2F282F40" w14:textId="77777777" w:rsidR="00944F61" w:rsidRPr="0038097C" w:rsidRDefault="00812625" w:rsidP="00812625">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apartment building has to be demolished and rebuilt, there must be contents about provision of temporary accommodation and relocation after the compensation, assistance and relocation plan is approved by a competent authority;</w:t>
      </w:r>
    </w:p>
    <w:p w14:paraId="33A989B6" w14:textId="77777777" w:rsidR="00944F61" w:rsidRPr="0038097C" w:rsidRDefault="00812625" w:rsidP="00812625">
      <w:pPr>
        <w:tabs>
          <w:tab w:val="left" w:pos="96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Name of the agency or unit in charge of the repossession or enforced repossession; responsibility for handover and receipt of the house;</w:t>
      </w:r>
    </w:p>
    <w:p w14:paraId="0A14CE55" w14:textId="77777777" w:rsidR="00944F61" w:rsidRPr="0038097C" w:rsidRDefault="00812625" w:rsidP="00812625">
      <w:pPr>
        <w:tabs>
          <w:tab w:val="left" w:pos="99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 The time limit for repossession or enforced repossession;</w:t>
      </w:r>
    </w:p>
    <w:p w14:paraId="5B3C43BB" w14:textId="77777777" w:rsidR="00944F61" w:rsidRPr="0038097C" w:rsidRDefault="00812625" w:rsidP="00812625">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dd) Costs of repossession or enforced repossession;</w:t>
      </w:r>
    </w:p>
    <w:p w14:paraId="31FF4742" w14:textId="77777777" w:rsidR="00944F61" w:rsidRPr="0038097C" w:rsidRDefault="00812625" w:rsidP="00812625">
      <w:pPr>
        <w:tabs>
          <w:tab w:val="left" w:pos="93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Plan for management or use of the house after repossession or enforced repossession.</w:t>
      </w:r>
    </w:p>
    <w:p w14:paraId="295D7F27" w14:textId="77777777" w:rsidR="00944F61" w:rsidRPr="0038097C" w:rsidRDefault="00944F61" w:rsidP="00812625">
      <w:pPr>
        <w:tabs>
          <w:tab w:val="left" w:pos="92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812625" w:rsidRPr="0038097C">
        <w:rPr>
          <w:rFonts w:ascii="Times New Roman" w:hAnsi="Times New Roman" w:cs="Times New Roman"/>
          <w:color w:val="auto"/>
          <w:sz w:val="20"/>
          <w:szCs w:val="20"/>
          <w:lang w:val="en-US"/>
        </w:rPr>
        <w:t>In case of repossession of apartments prescribed in Clause 2 Article 78 of this Decree, the contents specified in Points c, d, dd and e Clause 1 of this Article may be excluded.</w:t>
      </w:r>
    </w:p>
    <w:p w14:paraId="02E3BC49" w14:textId="77777777" w:rsidR="00944F61" w:rsidRPr="0038097C" w:rsidRDefault="00812625" w:rsidP="00812625">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In case of repossession of apartments prescribed in Clause 3 Article 78 of this Decree, the contents specified in Points dd and e Clause 1 of this Article may be excluded; the time limit for repossession is the same as the time limit for forced relocation.</w:t>
      </w:r>
    </w:p>
    <w:p w14:paraId="75BAEA13" w14:textId="77777777" w:rsidR="00944F61" w:rsidRPr="0038097C" w:rsidRDefault="00812625" w:rsidP="00812625">
      <w:pPr>
        <w:spacing w:before="120"/>
        <w:rPr>
          <w:rFonts w:ascii="Times New Roman" w:hAnsi="Times New Roman" w:cs="Times New Roman"/>
          <w:color w:val="auto"/>
          <w:sz w:val="20"/>
          <w:szCs w:val="20"/>
          <w:lang w:val="en-US"/>
        </w:rPr>
      </w:pPr>
      <w:bookmarkStart w:id="114" w:name="dieu_81"/>
      <w:r w:rsidRPr="0038097C">
        <w:rPr>
          <w:rFonts w:ascii="Times New Roman" w:hAnsi="Times New Roman" w:cs="Times New Roman"/>
          <w:b/>
          <w:bCs/>
          <w:color w:val="auto"/>
          <w:sz w:val="20"/>
          <w:szCs w:val="20"/>
          <w:lang w:val="en-US"/>
        </w:rPr>
        <w:t xml:space="preserve">Article 81. Procedures for settlement of disputes over management and use of </w:t>
      </w:r>
      <w:r w:rsidR="00A46794" w:rsidRPr="0038097C">
        <w:rPr>
          <w:rFonts w:ascii="Times New Roman" w:hAnsi="Times New Roman" w:cs="Times New Roman"/>
          <w:b/>
          <w:bCs/>
          <w:color w:val="auto"/>
          <w:sz w:val="20"/>
          <w:szCs w:val="20"/>
          <w:lang w:val="en-US"/>
        </w:rPr>
        <w:t>state-owned housing</w:t>
      </w:r>
      <w:bookmarkEnd w:id="114"/>
    </w:p>
    <w:p w14:paraId="1EB2C588" w14:textId="77777777" w:rsidR="00944F61" w:rsidRPr="0038097C" w:rsidRDefault="00944F61" w:rsidP="00C1468F">
      <w:pPr>
        <w:tabs>
          <w:tab w:val="left" w:pos="92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812625" w:rsidRPr="0038097C">
        <w:rPr>
          <w:rFonts w:ascii="Times New Roman" w:hAnsi="Times New Roman" w:cs="Times New Roman"/>
          <w:color w:val="auto"/>
          <w:sz w:val="20"/>
          <w:szCs w:val="20"/>
          <w:lang w:val="en-US"/>
        </w:rPr>
        <w:t>Procedures for settlement of disputes over management and use of housing within the jurisdiction of the People’s Committee of the province:</w:t>
      </w:r>
    </w:p>
    <w:p w14:paraId="4B50A8BB" w14:textId="77777777" w:rsidR="00944F61" w:rsidRPr="0038097C" w:rsidRDefault="00C1468F" w:rsidP="00C1468F">
      <w:pPr>
        <w:tabs>
          <w:tab w:val="left" w:pos="94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lastRenderedPageBreak/>
        <w:t>a) The applicant shall submit 01 application enclosed with authenticated copies or copies enclosed with original of documents proving the use of the house in person or online to the People’s Committee of the province where the house is located; the People’s Committee of the province shall assign the provincial housing management agency to receive and process the application;</w:t>
      </w:r>
    </w:p>
    <w:p w14:paraId="7065DBDB" w14:textId="77777777" w:rsidR="00944F61" w:rsidRPr="0038097C" w:rsidRDefault="008E5B1D" w:rsidP="008E5B1D">
      <w:pPr>
        <w:tabs>
          <w:tab w:val="left" w:pos="96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Within 30 days from the receipt of the application, the housing management agency shall inspect its contents and prepare a dispute settlement dossier, including: the application form for housing-related dispute settlement; minutes of meetings with the disputing parties; record on inspection of the house (if any); documents about management and use of the house;</w:t>
      </w:r>
    </w:p>
    <w:p w14:paraId="0EB05D2B" w14:textId="77777777" w:rsidR="00E66CF8" w:rsidRPr="0038097C" w:rsidRDefault="008E5B1D"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Within 30 days from the day on which the dispute settlement dossier is prepared, the housing management agency shall carry out an investigation, draft a report and a decision on </w:t>
      </w:r>
      <w:r w:rsidR="000B3A8F" w:rsidRPr="0038097C">
        <w:rPr>
          <w:rFonts w:ascii="Times New Roman" w:hAnsi="Times New Roman" w:cs="Times New Roman"/>
          <w:color w:val="auto"/>
          <w:sz w:val="20"/>
          <w:szCs w:val="20"/>
          <w:lang w:val="en-US"/>
        </w:rPr>
        <w:t>dispute</w:t>
      </w:r>
      <w:r w:rsidRPr="0038097C">
        <w:rPr>
          <w:rFonts w:ascii="Times New Roman" w:hAnsi="Times New Roman" w:cs="Times New Roman"/>
          <w:color w:val="auto"/>
          <w:sz w:val="20"/>
          <w:szCs w:val="20"/>
          <w:lang w:val="en-US"/>
        </w:rPr>
        <w:t xml:space="preserve"> settlement, and submit them to the People’s Committee of the province for consideration and decision;</w:t>
      </w:r>
    </w:p>
    <w:p w14:paraId="1EF2F0CC" w14:textId="77777777" w:rsidR="00944F61" w:rsidRPr="0038097C" w:rsidRDefault="008E5B1D" w:rsidP="00D45715">
      <w:pPr>
        <w:tabs>
          <w:tab w:val="left" w:pos="96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Within 30 days from the receipt of the report from the housing management agency, </w:t>
      </w:r>
      <w:r w:rsidR="00D45715" w:rsidRPr="0038097C">
        <w:rPr>
          <w:rFonts w:ascii="Times New Roman" w:hAnsi="Times New Roman" w:cs="Times New Roman"/>
          <w:color w:val="auto"/>
          <w:sz w:val="20"/>
          <w:szCs w:val="20"/>
          <w:lang w:val="en-US"/>
        </w:rPr>
        <w:t xml:space="preserve">the People’s Committee of the province shall consider issuing and sending a dispute settlement decision to the applicant, relevant organizations and individuals. </w:t>
      </w:r>
    </w:p>
    <w:p w14:paraId="690C8219" w14:textId="77777777" w:rsidR="00944F61" w:rsidRPr="0038097C" w:rsidRDefault="00944F61" w:rsidP="0095085C">
      <w:pPr>
        <w:tabs>
          <w:tab w:val="left" w:pos="92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D45715" w:rsidRPr="0038097C">
        <w:rPr>
          <w:rFonts w:ascii="Times New Roman" w:hAnsi="Times New Roman" w:cs="Times New Roman"/>
          <w:color w:val="auto"/>
          <w:sz w:val="20"/>
          <w:szCs w:val="20"/>
          <w:lang w:val="en-US"/>
        </w:rPr>
        <w:t>Procedures for settlement of disputes over management and use of housing within the jurisdiction of the Ministry of Construction, the Ministry of National Defense or the Ministry of Public Security:</w:t>
      </w:r>
    </w:p>
    <w:p w14:paraId="1FE7D792" w14:textId="77777777" w:rsidR="00944F61" w:rsidRPr="0038097C" w:rsidRDefault="007826D6" w:rsidP="007826D6">
      <w:pPr>
        <w:tabs>
          <w:tab w:val="left" w:pos="94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The applicant shall submit 01 application enclosed with authenticated copies or copies enclosed with original of documents proving the use of the house in person or online to the Ministry of Construction (if the house is under management of a central authority which is not affiliated to the Ministry of National Defense or the Ministry of Public Security) or to the Ministry of National Defense (if the house is under management of the Ministry of National Defense) or the Ministry of Public Security (if the house is under management of the Ministry of Public Security) for consideration;</w:t>
      </w:r>
    </w:p>
    <w:p w14:paraId="1C45B164" w14:textId="77777777" w:rsidR="00944F61" w:rsidRPr="0038097C" w:rsidRDefault="007826D6" w:rsidP="007826D6">
      <w:pPr>
        <w:tabs>
          <w:tab w:val="left" w:pos="98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The receiving authority mentioned in Point a of this Clause shall assign its affiliated housing management agency to receive the application;</w:t>
      </w:r>
    </w:p>
    <w:p w14:paraId="38B30965" w14:textId="77777777" w:rsidR="00944F61" w:rsidRPr="0038097C" w:rsidRDefault="007826D6" w:rsidP="007826D6">
      <w:pPr>
        <w:tabs>
          <w:tab w:val="left" w:pos="96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Within 30 days from the receipt of the application, the housing management agency shall inspect its contents and prepare the dispute settlement dossier in accordance with Point b Clause 1 of this Article;</w:t>
      </w:r>
    </w:p>
    <w:p w14:paraId="477C26C8" w14:textId="77777777" w:rsidR="00944F61" w:rsidRPr="0038097C" w:rsidRDefault="007826D6" w:rsidP="007826D6">
      <w:pPr>
        <w:tabs>
          <w:tab w:val="left" w:pos="98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Within 30 days from the day on which the dispute settlement dossier is prepared, the housing management agency shall carry out an investigation, draft a report and a decision on </w:t>
      </w:r>
      <w:r w:rsidR="000B3A8F" w:rsidRPr="0038097C">
        <w:rPr>
          <w:rFonts w:ascii="Times New Roman" w:hAnsi="Times New Roman" w:cs="Times New Roman"/>
          <w:color w:val="auto"/>
          <w:sz w:val="20"/>
          <w:szCs w:val="20"/>
          <w:lang w:val="en-US"/>
        </w:rPr>
        <w:t>dispute</w:t>
      </w:r>
      <w:r w:rsidRPr="0038097C">
        <w:rPr>
          <w:rFonts w:ascii="Times New Roman" w:hAnsi="Times New Roman" w:cs="Times New Roman"/>
          <w:color w:val="auto"/>
          <w:sz w:val="20"/>
          <w:szCs w:val="20"/>
          <w:lang w:val="en-US"/>
        </w:rPr>
        <w:t xml:space="preserve"> settlement, and submit them to the Ministry of Construction, the Ministry of National Defense or the Ministry of Public Security for consideration and decision;</w:t>
      </w:r>
    </w:p>
    <w:p w14:paraId="00E89E40" w14:textId="77777777" w:rsidR="00944F61" w:rsidRPr="0038097C" w:rsidRDefault="007826D6" w:rsidP="007826D6">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dd) Within 30 days from the receipt of the report from the housing management agency, the Ministry of Construction, the Ministry of National Defense or the Ministry of Public Security shall consider issuing and sending a dispute settlement decision to the applicant, relevant organizations and individuals.</w:t>
      </w:r>
    </w:p>
    <w:p w14:paraId="770BBDAF" w14:textId="77777777" w:rsidR="00714519" w:rsidRDefault="00714519" w:rsidP="008B31F0">
      <w:pPr>
        <w:spacing w:before="120"/>
        <w:rPr>
          <w:rFonts w:ascii="Times New Roman" w:hAnsi="Times New Roman" w:cs="Times New Roman"/>
          <w:b/>
          <w:bCs/>
          <w:color w:val="auto"/>
          <w:sz w:val="20"/>
          <w:szCs w:val="20"/>
        </w:rPr>
      </w:pPr>
      <w:bookmarkStart w:id="115" w:name="chuong_11"/>
    </w:p>
    <w:p w14:paraId="1878EADF" w14:textId="77777777" w:rsidR="00944F61" w:rsidRPr="0038097C" w:rsidRDefault="008B31F0" w:rsidP="008B31F0">
      <w:pPr>
        <w:spacing w:before="120"/>
        <w:rPr>
          <w:rFonts w:ascii="Times New Roman" w:hAnsi="Times New Roman" w:cs="Times New Roman"/>
          <w:color w:val="auto"/>
          <w:sz w:val="20"/>
          <w:szCs w:val="20"/>
          <w:lang w:val="en-US"/>
        </w:rPr>
      </w:pPr>
      <w:r w:rsidRPr="0038097C">
        <w:rPr>
          <w:rFonts w:ascii="Times New Roman" w:hAnsi="Times New Roman" w:cs="Times New Roman"/>
          <w:b/>
          <w:bCs/>
          <w:color w:val="auto"/>
          <w:sz w:val="20"/>
          <w:szCs w:val="20"/>
          <w:lang w:val="en-US"/>
        </w:rPr>
        <w:t>Chapter XI</w:t>
      </w:r>
      <w:bookmarkEnd w:id="115"/>
    </w:p>
    <w:p w14:paraId="71D73B9C" w14:textId="77777777" w:rsidR="00944F61" w:rsidRPr="0038097C" w:rsidRDefault="007107B6" w:rsidP="007107B6">
      <w:pPr>
        <w:spacing w:before="120"/>
        <w:jc w:val="center"/>
        <w:rPr>
          <w:rFonts w:ascii="Times New Roman" w:hAnsi="Times New Roman" w:cs="Times New Roman"/>
          <w:b/>
          <w:color w:val="auto"/>
          <w:szCs w:val="20"/>
          <w:lang w:val="en-US"/>
        </w:rPr>
      </w:pPr>
      <w:bookmarkStart w:id="116" w:name="chuong_11_name"/>
      <w:r w:rsidRPr="0038097C">
        <w:rPr>
          <w:rFonts w:ascii="Times New Roman" w:hAnsi="Times New Roman" w:cs="Times New Roman"/>
          <w:b/>
          <w:bCs/>
          <w:color w:val="auto"/>
          <w:szCs w:val="20"/>
          <w:lang w:val="en-US"/>
        </w:rPr>
        <w:t>CLASSIFICATION OF APARTMENT BUILDINGS</w:t>
      </w:r>
      <w:bookmarkEnd w:id="116"/>
    </w:p>
    <w:p w14:paraId="6916BE44" w14:textId="77777777" w:rsidR="00944F61" w:rsidRPr="0038097C" w:rsidRDefault="008B31F0" w:rsidP="008B31F0">
      <w:pPr>
        <w:spacing w:before="120"/>
        <w:rPr>
          <w:rFonts w:ascii="Times New Roman" w:hAnsi="Times New Roman" w:cs="Times New Roman"/>
          <w:color w:val="auto"/>
          <w:sz w:val="20"/>
          <w:szCs w:val="20"/>
          <w:lang w:val="en-US"/>
        </w:rPr>
      </w:pPr>
      <w:bookmarkStart w:id="117" w:name="dieu_82"/>
      <w:r w:rsidRPr="0038097C">
        <w:rPr>
          <w:rFonts w:ascii="Times New Roman" w:hAnsi="Times New Roman" w:cs="Times New Roman"/>
          <w:b/>
          <w:bCs/>
          <w:color w:val="auto"/>
          <w:sz w:val="20"/>
          <w:szCs w:val="20"/>
          <w:lang w:val="en-US"/>
        </w:rPr>
        <w:t>Article 82. Classification of apartment buildings</w:t>
      </w:r>
      <w:bookmarkEnd w:id="117"/>
    </w:p>
    <w:p w14:paraId="288E1471" w14:textId="77777777" w:rsidR="00944F61" w:rsidRPr="0038097C" w:rsidRDefault="00944F61" w:rsidP="005A57CD">
      <w:pPr>
        <w:tabs>
          <w:tab w:val="left" w:pos="95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C16369" w:rsidRPr="0038097C">
        <w:rPr>
          <w:rFonts w:ascii="Times New Roman" w:hAnsi="Times New Roman" w:cs="Times New Roman"/>
          <w:color w:val="auto"/>
          <w:sz w:val="20"/>
          <w:szCs w:val="20"/>
          <w:lang w:val="en-US"/>
        </w:rPr>
        <w:t xml:space="preserve">Developers and owners of apartment buildings (including commercial apartment buildings, social apartment buildings, relocation apartment buildings, apartment buildings used a </w:t>
      </w:r>
      <w:r w:rsidR="000B3A8F" w:rsidRPr="0038097C">
        <w:rPr>
          <w:rFonts w:ascii="Times New Roman" w:hAnsi="Times New Roman" w:cs="Times New Roman"/>
          <w:color w:val="auto"/>
          <w:sz w:val="20"/>
          <w:szCs w:val="20"/>
          <w:lang w:val="en-US"/>
        </w:rPr>
        <w:t>official</w:t>
      </w:r>
      <w:r w:rsidR="00C16369" w:rsidRPr="0038097C">
        <w:rPr>
          <w:rFonts w:ascii="Times New Roman" w:hAnsi="Times New Roman" w:cs="Times New Roman"/>
          <w:color w:val="auto"/>
          <w:sz w:val="20"/>
          <w:szCs w:val="20"/>
          <w:lang w:val="en-US"/>
        </w:rPr>
        <w:t xml:space="preserve"> housing) may carry out classification of apartment buildings in accordance with this Chapter.</w:t>
      </w:r>
    </w:p>
    <w:p w14:paraId="6DB2EF71" w14:textId="77777777" w:rsidR="00E66CF8" w:rsidRPr="0038097C" w:rsidRDefault="00944F61"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5A57CD" w:rsidRPr="0038097C">
        <w:rPr>
          <w:rFonts w:ascii="Times New Roman" w:hAnsi="Times New Roman" w:cs="Times New Roman"/>
          <w:color w:val="auto"/>
          <w:sz w:val="20"/>
          <w:szCs w:val="20"/>
          <w:lang w:val="en-US"/>
        </w:rPr>
        <w:t>Each tower of the apartment building shall be classified at the request of the developer or owner and by the social-professional organizations specialized in construction, housing, real estate business prescribed in Clause 2 Article 83 of this Decree according to the classification criteria specified in Clause 1 Article 83 of this Decree. The classifying organizations mentioned in this Clause shall be responsible for their classification.</w:t>
      </w:r>
    </w:p>
    <w:p w14:paraId="0498AB54" w14:textId="77777777" w:rsidR="00944F61" w:rsidRPr="0038097C" w:rsidRDefault="005A57CD" w:rsidP="005A57CD">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Classified apartment buildings shall satisfy the standards of construction laws and the criteria specified in Article 83 of this Decree.</w:t>
      </w:r>
    </w:p>
    <w:p w14:paraId="6FF170EE" w14:textId="77777777" w:rsidR="00944F61" w:rsidRPr="0038097C" w:rsidRDefault="00944F61" w:rsidP="00D41533">
      <w:pPr>
        <w:tabs>
          <w:tab w:val="left" w:pos="94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5A57CD" w:rsidRPr="0038097C">
        <w:rPr>
          <w:rFonts w:ascii="Times New Roman" w:hAnsi="Times New Roman" w:cs="Times New Roman"/>
          <w:color w:val="auto"/>
          <w:sz w:val="20"/>
          <w:szCs w:val="20"/>
          <w:lang w:val="en-US"/>
        </w:rPr>
        <w:t xml:space="preserve">The disclosure of information and advertisements about classification of an apartment building </w:t>
      </w:r>
      <w:r w:rsidR="00D41533" w:rsidRPr="0038097C">
        <w:rPr>
          <w:rFonts w:ascii="Times New Roman" w:hAnsi="Times New Roman" w:cs="Times New Roman"/>
          <w:color w:val="auto"/>
          <w:sz w:val="20"/>
          <w:szCs w:val="20"/>
          <w:lang w:val="en-US"/>
        </w:rPr>
        <w:t xml:space="preserve">serving sale of apartments </w:t>
      </w:r>
      <w:r w:rsidR="005A57CD" w:rsidRPr="0038097C">
        <w:rPr>
          <w:rFonts w:ascii="Times New Roman" w:hAnsi="Times New Roman" w:cs="Times New Roman"/>
          <w:color w:val="auto"/>
          <w:sz w:val="20"/>
          <w:szCs w:val="20"/>
          <w:lang w:val="en-US"/>
        </w:rPr>
        <w:t>shall be consistent with its classification.</w:t>
      </w:r>
    </w:p>
    <w:p w14:paraId="1C865C3D" w14:textId="77777777" w:rsidR="00944F61" w:rsidRPr="0038097C" w:rsidRDefault="00D41533" w:rsidP="00D41533">
      <w:pPr>
        <w:spacing w:before="120"/>
        <w:rPr>
          <w:rFonts w:ascii="Times New Roman" w:hAnsi="Times New Roman" w:cs="Times New Roman"/>
          <w:b/>
          <w:bCs/>
          <w:color w:val="auto"/>
          <w:sz w:val="20"/>
          <w:szCs w:val="20"/>
          <w:lang w:val="en-US"/>
        </w:rPr>
      </w:pPr>
      <w:bookmarkStart w:id="118" w:name="dieu_83"/>
      <w:r w:rsidRPr="0038097C">
        <w:rPr>
          <w:rFonts w:ascii="Times New Roman" w:hAnsi="Times New Roman" w:cs="Times New Roman"/>
          <w:b/>
          <w:bCs/>
          <w:color w:val="auto"/>
          <w:sz w:val="20"/>
          <w:szCs w:val="20"/>
          <w:lang w:val="en-US"/>
        </w:rPr>
        <w:t>Article 83. Criteria for classification of apartment buildings</w:t>
      </w:r>
      <w:bookmarkEnd w:id="118"/>
    </w:p>
    <w:p w14:paraId="698D5AB6" w14:textId="77777777" w:rsidR="00944F61" w:rsidRPr="0038097C" w:rsidRDefault="00944F61" w:rsidP="00CB6AA3">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CB6AA3" w:rsidRPr="0038097C">
        <w:rPr>
          <w:rFonts w:ascii="Times New Roman" w:hAnsi="Times New Roman" w:cs="Times New Roman"/>
          <w:color w:val="auto"/>
          <w:sz w:val="20"/>
          <w:szCs w:val="20"/>
          <w:lang w:val="en-US"/>
        </w:rPr>
        <w:t>Classes of apartment buildings include:</w:t>
      </w:r>
    </w:p>
    <w:p w14:paraId="6EDDEE0D" w14:textId="77777777" w:rsidR="00944F61" w:rsidRPr="0038097C" w:rsidRDefault="00CB6AA3" w:rsidP="00CB6AA3">
      <w:pPr>
        <w:tabs>
          <w:tab w:val="left" w:pos="97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Class 1 apartment buildings are those that satisfy the criteria of Class 1 apartment buildings in Appendix XII hereof;</w:t>
      </w:r>
    </w:p>
    <w:p w14:paraId="5302652D" w14:textId="77777777" w:rsidR="00944F61" w:rsidRPr="0038097C" w:rsidRDefault="00CB6AA3" w:rsidP="00CB6AA3">
      <w:pPr>
        <w:tabs>
          <w:tab w:val="left" w:pos="99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lastRenderedPageBreak/>
        <w:t>b) Class 2 apartment buildings are those that satisfy the criteria of Class 2 apartment buildings in Appendix XII hereof;</w:t>
      </w:r>
    </w:p>
    <w:p w14:paraId="1DF06450" w14:textId="77777777" w:rsidR="00944F61" w:rsidRPr="0038097C" w:rsidRDefault="00CB6AA3" w:rsidP="00CB6AA3">
      <w:pPr>
        <w:tabs>
          <w:tab w:val="left" w:pos="98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Class 3 apartment buildings are those that satisfy the criteria of Class 3 apartment buildings in Appendix XII hereof.</w:t>
      </w:r>
    </w:p>
    <w:p w14:paraId="2A45194C" w14:textId="77777777" w:rsidR="00944F61" w:rsidRPr="0038097C" w:rsidRDefault="00944F61" w:rsidP="00CB6AA3">
      <w:pPr>
        <w:tabs>
          <w:tab w:val="left" w:pos="963"/>
        </w:tabs>
        <w:spacing w:before="120"/>
        <w:rPr>
          <w:rFonts w:ascii="Times New Roman" w:hAnsi="Times New Roman" w:cs="Times New Roman"/>
          <w:b/>
          <w:bCs/>
          <w:color w:val="auto"/>
          <w:sz w:val="20"/>
          <w:szCs w:val="20"/>
          <w:lang w:val="en-US"/>
        </w:rPr>
      </w:pPr>
      <w:r w:rsidRPr="0038097C">
        <w:rPr>
          <w:rFonts w:ascii="Times New Roman" w:hAnsi="Times New Roman" w:cs="Times New Roman"/>
          <w:color w:val="auto"/>
          <w:sz w:val="20"/>
          <w:szCs w:val="20"/>
          <w:lang w:val="en-US"/>
        </w:rPr>
        <w:t xml:space="preserve">2. </w:t>
      </w:r>
      <w:r w:rsidR="00CB6AA3" w:rsidRPr="0038097C">
        <w:rPr>
          <w:rFonts w:ascii="Times New Roman" w:hAnsi="Times New Roman" w:cs="Times New Roman"/>
          <w:color w:val="auto"/>
          <w:sz w:val="20"/>
          <w:szCs w:val="20"/>
          <w:lang w:val="en-US"/>
        </w:rPr>
        <w:t>On the basis of the criteria for classification of apartment buildings mentioned in Clause 1 of this Article, social-professional organizations specialized in construction, housing, real estate business shall promulgate specific criteria and additional criteria (if any) as the basis for classifying each apartment building in accordance with Article 82 of this Decree.</w:t>
      </w:r>
    </w:p>
    <w:p w14:paraId="37E82FFB" w14:textId="77777777" w:rsidR="00714519" w:rsidRDefault="00714519" w:rsidP="00F91213">
      <w:pPr>
        <w:spacing w:before="120"/>
        <w:rPr>
          <w:rFonts w:ascii="Times New Roman" w:hAnsi="Times New Roman" w:cs="Times New Roman"/>
          <w:b/>
          <w:bCs/>
          <w:color w:val="auto"/>
          <w:sz w:val="20"/>
          <w:szCs w:val="20"/>
        </w:rPr>
      </w:pPr>
      <w:bookmarkStart w:id="119" w:name="chuong_12"/>
    </w:p>
    <w:p w14:paraId="618592F0" w14:textId="77777777" w:rsidR="00944F61" w:rsidRPr="0038097C" w:rsidRDefault="00F91213" w:rsidP="00F91213">
      <w:pPr>
        <w:spacing w:before="120"/>
        <w:rPr>
          <w:rFonts w:ascii="Times New Roman" w:hAnsi="Times New Roman" w:cs="Times New Roman"/>
          <w:color w:val="auto"/>
          <w:sz w:val="20"/>
          <w:szCs w:val="20"/>
          <w:lang w:val="en-US"/>
        </w:rPr>
      </w:pPr>
      <w:r w:rsidRPr="0038097C">
        <w:rPr>
          <w:rFonts w:ascii="Times New Roman" w:hAnsi="Times New Roman" w:cs="Times New Roman"/>
          <w:b/>
          <w:bCs/>
          <w:color w:val="auto"/>
          <w:sz w:val="20"/>
          <w:szCs w:val="20"/>
          <w:lang w:val="en-US"/>
        </w:rPr>
        <w:t>Chapter XII</w:t>
      </w:r>
      <w:bookmarkEnd w:id="119"/>
    </w:p>
    <w:p w14:paraId="5C62EA76" w14:textId="77777777" w:rsidR="00944F61" w:rsidRPr="0038097C" w:rsidRDefault="007107B6" w:rsidP="007107B6">
      <w:pPr>
        <w:spacing w:before="120"/>
        <w:jc w:val="center"/>
        <w:rPr>
          <w:rFonts w:ascii="Times New Roman" w:hAnsi="Times New Roman" w:cs="Times New Roman"/>
          <w:b/>
          <w:color w:val="auto"/>
          <w:szCs w:val="20"/>
          <w:lang w:val="en-US"/>
        </w:rPr>
      </w:pPr>
      <w:bookmarkStart w:id="120" w:name="chuong_12_name"/>
      <w:r w:rsidRPr="0038097C">
        <w:rPr>
          <w:rFonts w:ascii="Times New Roman" w:hAnsi="Times New Roman" w:cs="Times New Roman"/>
          <w:b/>
          <w:bCs/>
          <w:color w:val="auto"/>
          <w:szCs w:val="20"/>
          <w:lang w:val="en-US"/>
        </w:rPr>
        <w:t>MANAGEMENT AND USE OF APARTMENT BUILDINGS</w:t>
      </w:r>
      <w:bookmarkEnd w:id="120"/>
    </w:p>
    <w:p w14:paraId="59C99293" w14:textId="77777777" w:rsidR="00944F61" w:rsidRPr="0038097C" w:rsidRDefault="00F91213" w:rsidP="00F91213">
      <w:pPr>
        <w:spacing w:before="120"/>
        <w:rPr>
          <w:rFonts w:ascii="Times New Roman" w:hAnsi="Times New Roman" w:cs="Times New Roman"/>
          <w:b/>
          <w:color w:val="auto"/>
          <w:sz w:val="20"/>
          <w:szCs w:val="20"/>
          <w:lang w:val="en-US"/>
        </w:rPr>
      </w:pPr>
      <w:bookmarkStart w:id="121" w:name="muc_1_12"/>
      <w:r w:rsidRPr="0038097C">
        <w:rPr>
          <w:rFonts w:ascii="Times New Roman" w:hAnsi="Times New Roman" w:cs="Times New Roman"/>
          <w:b/>
          <w:bCs/>
          <w:color w:val="auto"/>
          <w:sz w:val="20"/>
          <w:szCs w:val="20"/>
          <w:lang w:val="en-US"/>
        </w:rPr>
        <w:t>Section 1. APARTMENT BUILDING MANAGEMENT UNITS</w:t>
      </w:r>
      <w:bookmarkEnd w:id="121"/>
    </w:p>
    <w:p w14:paraId="2508E5D9" w14:textId="77777777" w:rsidR="00944F61" w:rsidRPr="0038097C" w:rsidRDefault="00F91213" w:rsidP="00F91213">
      <w:pPr>
        <w:spacing w:before="120"/>
        <w:rPr>
          <w:rFonts w:ascii="Times New Roman" w:hAnsi="Times New Roman" w:cs="Times New Roman"/>
          <w:b/>
          <w:bCs/>
          <w:color w:val="auto"/>
          <w:sz w:val="20"/>
          <w:szCs w:val="20"/>
          <w:lang w:val="en-US"/>
        </w:rPr>
      </w:pPr>
      <w:bookmarkStart w:id="122" w:name="dieu_84"/>
      <w:r w:rsidRPr="0038097C">
        <w:rPr>
          <w:rFonts w:ascii="Times New Roman" w:hAnsi="Times New Roman" w:cs="Times New Roman"/>
          <w:b/>
          <w:bCs/>
          <w:color w:val="auto"/>
          <w:sz w:val="20"/>
          <w:szCs w:val="20"/>
          <w:lang w:val="en-US"/>
        </w:rPr>
        <w:t>Article 84. Conditions for apartment building management and documentation for notification of fulfillment thereof</w:t>
      </w:r>
      <w:bookmarkEnd w:id="122"/>
    </w:p>
    <w:p w14:paraId="61668481" w14:textId="77777777" w:rsidR="00944F61" w:rsidRPr="0038097C" w:rsidRDefault="00944F61" w:rsidP="00F91213">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F91213" w:rsidRPr="0038097C">
        <w:rPr>
          <w:rFonts w:ascii="Times New Roman" w:hAnsi="Times New Roman" w:cs="Times New Roman"/>
          <w:color w:val="auto"/>
          <w:sz w:val="20"/>
          <w:szCs w:val="20"/>
          <w:lang w:val="en-US"/>
        </w:rPr>
        <w:t>A</w:t>
      </w:r>
      <w:r w:rsidR="00A2009B" w:rsidRPr="0038097C">
        <w:rPr>
          <w:rFonts w:ascii="Times New Roman" w:hAnsi="Times New Roman" w:cs="Times New Roman"/>
          <w:color w:val="auto"/>
          <w:sz w:val="20"/>
          <w:szCs w:val="20"/>
          <w:lang w:val="en-US"/>
        </w:rPr>
        <w:t>n</w:t>
      </w:r>
      <w:r w:rsidR="00F91213" w:rsidRPr="0038097C">
        <w:rPr>
          <w:rFonts w:ascii="Times New Roman" w:hAnsi="Times New Roman" w:cs="Times New Roman"/>
          <w:color w:val="auto"/>
          <w:sz w:val="20"/>
          <w:szCs w:val="20"/>
          <w:lang w:val="en-US"/>
        </w:rPr>
        <w:t xml:space="preserve"> apartment building management unit shall satisfy the following conditions:</w:t>
      </w:r>
    </w:p>
    <w:p w14:paraId="34F63E6D" w14:textId="77777777" w:rsidR="00944F61" w:rsidRPr="0038097C" w:rsidRDefault="00F91213" w:rsidP="00F91213">
      <w:pPr>
        <w:tabs>
          <w:tab w:val="left" w:pos="98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Regulations of Clause 1 Article 150 of the Law on Housing are complied with;</w:t>
      </w:r>
    </w:p>
    <w:p w14:paraId="65C5B536" w14:textId="77777777" w:rsidR="00944F61" w:rsidRPr="0038097C" w:rsidRDefault="007E7A16" w:rsidP="00E163F9">
      <w:pPr>
        <w:tabs>
          <w:tab w:val="left" w:pos="100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There is a written notification of fulfillment of conditions for apartment building management issued by a competent authority in accordance with Article 85 of this Decree.</w:t>
      </w:r>
    </w:p>
    <w:p w14:paraId="6CC5BBBF" w14:textId="77777777" w:rsidR="00944F61" w:rsidRPr="0038097C" w:rsidRDefault="00944F61" w:rsidP="00E163F9">
      <w:pPr>
        <w:tabs>
          <w:tab w:val="left" w:pos="95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E163F9" w:rsidRPr="0038097C">
        <w:rPr>
          <w:rFonts w:ascii="Times New Roman" w:hAnsi="Times New Roman" w:cs="Times New Roman"/>
          <w:color w:val="auto"/>
          <w:sz w:val="20"/>
          <w:szCs w:val="20"/>
          <w:lang w:val="en-US"/>
        </w:rPr>
        <w:t>An application for notification of fulfillment of conditions for apartment building management shall include:</w:t>
      </w:r>
    </w:p>
    <w:p w14:paraId="78C07423" w14:textId="77777777" w:rsidR="00944F61" w:rsidRPr="0038097C" w:rsidRDefault="00E163F9" w:rsidP="00E163F9">
      <w:pPr>
        <w:tabs>
          <w:tab w:val="left" w:pos="98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The written request submitted by the requesting unit specified in its name, headquarters address, information about the legal representative according to the business registration certificate or establishment decision;</w:t>
      </w:r>
    </w:p>
    <w:p w14:paraId="0A345655" w14:textId="77777777" w:rsidR="00944F61" w:rsidRPr="0038097C" w:rsidRDefault="00E163F9" w:rsidP="00E163F9">
      <w:pPr>
        <w:tabs>
          <w:tab w:val="left" w:pos="100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Authenticated copies of documents proving the requesting unit’s eligibility for apartment building management or real estate management;</w:t>
      </w:r>
    </w:p>
    <w:p w14:paraId="14E0B8D9" w14:textId="77777777" w:rsidR="00043805" w:rsidRPr="0038097C" w:rsidRDefault="00E163F9" w:rsidP="00043805">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A list of managers and employees of departments of the management unit enclosed with authenticated copies of their qualifications (intermediate level or above) for corresponding tasks according to Point c Clause 1 Article 150 of the Law on Housing;</w:t>
      </w:r>
    </w:p>
    <w:p w14:paraId="0C2018A1" w14:textId="77777777" w:rsidR="00E66CF8" w:rsidRPr="0038097C" w:rsidRDefault="00CB4CC9" w:rsidP="00043805">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w:t>
      </w:r>
      <w:r w:rsidR="00E163F9" w:rsidRPr="0038097C">
        <w:rPr>
          <w:rFonts w:ascii="Times New Roman" w:hAnsi="Times New Roman" w:cs="Times New Roman"/>
          <w:color w:val="auto"/>
          <w:sz w:val="20"/>
          <w:szCs w:val="20"/>
          <w:lang w:val="en-US"/>
        </w:rPr>
        <w:t xml:space="preserve">) Authenticated copies of certificates of completion of training in apartment building management of the persons </w:t>
      </w:r>
      <w:r w:rsidR="000B3A8F" w:rsidRPr="0038097C">
        <w:rPr>
          <w:rFonts w:ascii="Times New Roman" w:hAnsi="Times New Roman" w:cs="Times New Roman"/>
          <w:color w:val="auto"/>
          <w:sz w:val="20"/>
          <w:szCs w:val="20"/>
          <w:lang w:val="en-US"/>
        </w:rPr>
        <w:t>mentioned in</w:t>
      </w:r>
      <w:r w:rsidR="00E163F9" w:rsidRPr="0038097C">
        <w:rPr>
          <w:rFonts w:ascii="Times New Roman" w:hAnsi="Times New Roman" w:cs="Times New Roman"/>
          <w:color w:val="auto"/>
          <w:sz w:val="20"/>
          <w:szCs w:val="20"/>
          <w:lang w:val="en-US"/>
        </w:rPr>
        <w:t xml:space="preserve"> Point c of this Clause according to the form in Appendix XIII hereof after they are trained at licensed training facilities following the framework training program apartment building management of the Ministry of Construction.</w:t>
      </w:r>
    </w:p>
    <w:p w14:paraId="465D8A04" w14:textId="77777777" w:rsidR="00944F61" w:rsidRPr="0038097C" w:rsidRDefault="0059419A" w:rsidP="00657891">
      <w:pPr>
        <w:spacing w:before="120"/>
        <w:rPr>
          <w:rFonts w:ascii="Times New Roman" w:hAnsi="Times New Roman" w:cs="Times New Roman"/>
          <w:color w:val="auto"/>
          <w:sz w:val="20"/>
          <w:szCs w:val="20"/>
          <w:lang w:val="en-US"/>
        </w:rPr>
      </w:pPr>
      <w:bookmarkStart w:id="123" w:name="dieu_85"/>
      <w:r w:rsidRPr="0038097C">
        <w:rPr>
          <w:rFonts w:ascii="Times New Roman" w:hAnsi="Times New Roman" w:cs="Times New Roman"/>
          <w:b/>
          <w:bCs/>
          <w:color w:val="auto"/>
          <w:sz w:val="20"/>
          <w:szCs w:val="20"/>
          <w:lang w:val="en-US"/>
        </w:rPr>
        <w:t>Article 85. Procedures for notification of fulfillment of conditions for apartment building management</w:t>
      </w:r>
      <w:bookmarkEnd w:id="123"/>
    </w:p>
    <w:p w14:paraId="0D8497C5" w14:textId="77777777" w:rsidR="00944F61" w:rsidRPr="0038097C" w:rsidRDefault="00944F61" w:rsidP="00657891">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657891" w:rsidRPr="0038097C">
        <w:rPr>
          <w:rFonts w:ascii="Times New Roman" w:hAnsi="Times New Roman" w:cs="Times New Roman"/>
          <w:color w:val="auto"/>
          <w:sz w:val="20"/>
          <w:szCs w:val="20"/>
          <w:lang w:val="en-US"/>
        </w:rPr>
        <w:t xml:space="preserve">The requesting unit (applicant) shall submit 01 application prescribed in Clause 2 Article 84 of this Decree  in person or online to the housing management </w:t>
      </w:r>
      <w:r w:rsidR="00A2009B" w:rsidRPr="0038097C">
        <w:rPr>
          <w:rFonts w:ascii="Times New Roman" w:hAnsi="Times New Roman" w:cs="Times New Roman"/>
          <w:color w:val="auto"/>
          <w:sz w:val="20"/>
          <w:szCs w:val="20"/>
          <w:lang w:val="en-US"/>
        </w:rPr>
        <w:t>agency</w:t>
      </w:r>
      <w:r w:rsidR="00657891" w:rsidRPr="0038097C">
        <w:rPr>
          <w:rFonts w:ascii="Times New Roman" w:hAnsi="Times New Roman" w:cs="Times New Roman"/>
          <w:color w:val="auto"/>
          <w:sz w:val="20"/>
          <w:szCs w:val="20"/>
          <w:lang w:val="en-US"/>
        </w:rPr>
        <w:t xml:space="preserve"> affiliated to the Ministry of Construction or the housing management agency of the province where the unit is headquartered. If </w:t>
      </w:r>
      <w:r w:rsidR="00043805" w:rsidRPr="0038097C">
        <w:rPr>
          <w:rFonts w:ascii="Times New Roman" w:hAnsi="Times New Roman" w:cs="Times New Roman"/>
          <w:color w:val="auto"/>
          <w:sz w:val="20"/>
          <w:szCs w:val="20"/>
          <w:lang w:val="en-US"/>
        </w:rPr>
        <w:t>unauthenticated</w:t>
      </w:r>
      <w:r w:rsidR="00657891" w:rsidRPr="0038097C">
        <w:rPr>
          <w:rFonts w:ascii="Times New Roman" w:hAnsi="Times New Roman" w:cs="Times New Roman"/>
          <w:color w:val="auto"/>
          <w:sz w:val="20"/>
          <w:szCs w:val="20"/>
          <w:lang w:val="en-US"/>
        </w:rPr>
        <w:t xml:space="preserve"> copies are submitted, they must be enclosed with original copies for </w:t>
      </w:r>
      <w:r w:rsidR="00043805" w:rsidRPr="0038097C">
        <w:rPr>
          <w:rFonts w:ascii="Times New Roman" w:hAnsi="Times New Roman" w:cs="Times New Roman"/>
          <w:color w:val="auto"/>
          <w:sz w:val="20"/>
          <w:szCs w:val="20"/>
          <w:lang w:val="en-US"/>
        </w:rPr>
        <w:t>comparison</w:t>
      </w:r>
      <w:r w:rsidR="00657891" w:rsidRPr="0038097C">
        <w:rPr>
          <w:rFonts w:ascii="Times New Roman" w:hAnsi="Times New Roman" w:cs="Times New Roman"/>
          <w:color w:val="auto"/>
          <w:sz w:val="20"/>
          <w:szCs w:val="20"/>
          <w:lang w:val="en-US"/>
        </w:rPr>
        <w:t xml:space="preserve">; the application shall only be submitted to one of the </w:t>
      </w:r>
      <w:r w:rsidR="00043805" w:rsidRPr="0038097C">
        <w:rPr>
          <w:rFonts w:ascii="Times New Roman" w:hAnsi="Times New Roman" w:cs="Times New Roman"/>
          <w:color w:val="auto"/>
          <w:sz w:val="20"/>
          <w:szCs w:val="20"/>
          <w:lang w:val="en-US"/>
        </w:rPr>
        <w:t>authorities</w:t>
      </w:r>
      <w:r w:rsidR="00657891" w:rsidRPr="0038097C">
        <w:rPr>
          <w:rFonts w:ascii="Times New Roman" w:hAnsi="Times New Roman" w:cs="Times New Roman"/>
          <w:color w:val="auto"/>
          <w:sz w:val="20"/>
          <w:szCs w:val="20"/>
          <w:lang w:val="en-US"/>
        </w:rPr>
        <w:t xml:space="preserve"> specified in this Clause.</w:t>
      </w:r>
    </w:p>
    <w:p w14:paraId="32BF0BA7" w14:textId="77777777" w:rsidR="00944F61" w:rsidRPr="0038097C" w:rsidRDefault="00944F61" w:rsidP="00657891">
      <w:pPr>
        <w:tabs>
          <w:tab w:val="left" w:pos="90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657891" w:rsidRPr="0038097C">
        <w:rPr>
          <w:rFonts w:ascii="Times New Roman" w:hAnsi="Times New Roman" w:cs="Times New Roman"/>
          <w:color w:val="auto"/>
          <w:sz w:val="20"/>
          <w:szCs w:val="20"/>
          <w:lang w:val="en-US"/>
        </w:rPr>
        <w:t xml:space="preserve">The receiving authority shall inspect the application; if the application is inadequate of </w:t>
      </w:r>
      <w:r w:rsidR="00043805" w:rsidRPr="0038097C">
        <w:rPr>
          <w:rFonts w:ascii="Times New Roman" w:hAnsi="Times New Roman" w:cs="Times New Roman"/>
          <w:color w:val="auto"/>
          <w:sz w:val="20"/>
          <w:szCs w:val="20"/>
          <w:lang w:val="en-US"/>
        </w:rPr>
        <w:t>unsatisfactory</w:t>
      </w:r>
      <w:r w:rsidR="00657891" w:rsidRPr="0038097C">
        <w:rPr>
          <w:rFonts w:ascii="Times New Roman" w:hAnsi="Times New Roman" w:cs="Times New Roman"/>
          <w:color w:val="auto"/>
          <w:sz w:val="20"/>
          <w:szCs w:val="20"/>
          <w:lang w:val="en-US"/>
        </w:rPr>
        <w:t>, the receiving authority shall send a written notification to the applicant within 15 days from the receipt of the application.</w:t>
      </w:r>
    </w:p>
    <w:p w14:paraId="662ECA27" w14:textId="77777777" w:rsidR="00944F61" w:rsidRPr="0038097C" w:rsidRDefault="00004299" w:rsidP="0000429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receiving authority discovers that documents in the application are borrowed from employees of another recognized unit, a notification of rejection will be issued.</w:t>
      </w:r>
    </w:p>
    <w:p w14:paraId="2C0E14C2" w14:textId="77777777" w:rsidR="00944F61" w:rsidRPr="0038097C" w:rsidRDefault="00004299" w:rsidP="0000429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the application is satisfactory, within 30 days from the receipt of the satisfactory application, the receiving authority shall issue the </w:t>
      </w:r>
      <w:r w:rsidRPr="0038097C">
        <w:rPr>
          <w:rFonts w:ascii="Times New Roman" w:hAnsi="Times New Roman" w:cs="Times New Roman"/>
          <w:bCs/>
          <w:color w:val="auto"/>
          <w:sz w:val="20"/>
          <w:szCs w:val="20"/>
          <w:lang w:val="en-US"/>
        </w:rPr>
        <w:t xml:space="preserve">notification of fulfillment of conditions for apartment building management, send it to the applicant and publish it on its website; the notification shall contain the unit’s name, address, legal representative and has an effective period of 05 years from the day on which it is sign, except in the </w:t>
      </w:r>
      <w:r w:rsidR="00043805" w:rsidRPr="0038097C">
        <w:rPr>
          <w:rFonts w:ascii="Times New Roman" w:hAnsi="Times New Roman" w:cs="Times New Roman"/>
          <w:bCs/>
          <w:color w:val="auto"/>
          <w:sz w:val="20"/>
          <w:szCs w:val="20"/>
          <w:lang w:val="en-US"/>
        </w:rPr>
        <w:t>cases</w:t>
      </w:r>
      <w:r w:rsidRPr="0038097C">
        <w:rPr>
          <w:rFonts w:ascii="Times New Roman" w:hAnsi="Times New Roman" w:cs="Times New Roman"/>
          <w:bCs/>
          <w:color w:val="auto"/>
          <w:sz w:val="20"/>
          <w:szCs w:val="20"/>
          <w:lang w:val="en-US"/>
        </w:rPr>
        <w:t xml:space="preserve"> specified in Clause 2 Article 86 of this Decree.</w:t>
      </w:r>
    </w:p>
    <w:p w14:paraId="333F211B" w14:textId="77777777" w:rsidR="00944F61" w:rsidRPr="0038097C" w:rsidRDefault="00004299" w:rsidP="0000429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notification is issued by the provincial housing management agency, within 15 days from the day on which it is issued, a copy must be sent to the Ministry of Construction for publishing on its website; if the notification is issued by the housing management agency affiliated to the Ministry of Construction, it must be published on the website of the Ministry of Construction.</w:t>
      </w:r>
    </w:p>
    <w:p w14:paraId="17E5DF5B" w14:textId="77777777" w:rsidR="006227AB" w:rsidRPr="0038097C" w:rsidRDefault="00944F61" w:rsidP="006227AB">
      <w:pPr>
        <w:tabs>
          <w:tab w:val="left" w:pos="90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lastRenderedPageBreak/>
        <w:t xml:space="preserve">3. </w:t>
      </w:r>
      <w:r w:rsidR="00004299" w:rsidRPr="0038097C">
        <w:rPr>
          <w:rFonts w:ascii="Times New Roman" w:hAnsi="Times New Roman" w:cs="Times New Roman"/>
          <w:color w:val="auto"/>
          <w:sz w:val="20"/>
          <w:szCs w:val="20"/>
          <w:lang w:val="en-US"/>
        </w:rPr>
        <w:t>Upon expiration of the notification mentioned in Clause 2 of this Article, if the unit wishes to continue the apartment building management, it shall submit 01 application prescribed in Clause 2 Article 84 of this Decree for consideration.</w:t>
      </w:r>
    </w:p>
    <w:p w14:paraId="68B651AA" w14:textId="77777777" w:rsidR="00E66CF8" w:rsidRPr="0038097C" w:rsidRDefault="00944F61" w:rsidP="006227AB">
      <w:pPr>
        <w:tabs>
          <w:tab w:val="left" w:pos="90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4. </w:t>
      </w:r>
      <w:r w:rsidR="009E342A" w:rsidRPr="0038097C">
        <w:rPr>
          <w:rFonts w:ascii="Times New Roman" w:hAnsi="Times New Roman" w:cs="Times New Roman"/>
          <w:color w:val="auto"/>
          <w:sz w:val="20"/>
          <w:szCs w:val="20"/>
          <w:lang w:val="en-US"/>
        </w:rPr>
        <w:t>The issuing authority shall compile a list of employe</w:t>
      </w:r>
      <w:r w:rsidR="003E5ACE" w:rsidRPr="0038097C">
        <w:rPr>
          <w:rFonts w:ascii="Times New Roman" w:hAnsi="Times New Roman" w:cs="Times New Roman"/>
          <w:color w:val="auto"/>
          <w:sz w:val="20"/>
          <w:szCs w:val="20"/>
          <w:lang w:val="en-US"/>
        </w:rPr>
        <w:t>e</w:t>
      </w:r>
      <w:r w:rsidR="009E342A" w:rsidRPr="0038097C">
        <w:rPr>
          <w:rFonts w:ascii="Times New Roman" w:hAnsi="Times New Roman" w:cs="Times New Roman"/>
          <w:color w:val="auto"/>
          <w:sz w:val="20"/>
          <w:szCs w:val="20"/>
          <w:lang w:val="en-US"/>
        </w:rPr>
        <w:t>s of the apartment building management unit enclosed with the application as the basis for making the list of employees participating in an apartment building management unit.</w:t>
      </w:r>
    </w:p>
    <w:p w14:paraId="3567DC06" w14:textId="77777777" w:rsidR="00944F61" w:rsidRPr="0038097C" w:rsidRDefault="00944F61" w:rsidP="00D63DAD">
      <w:pPr>
        <w:tabs>
          <w:tab w:val="left" w:pos="91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5. </w:t>
      </w:r>
      <w:r w:rsidR="009E342A" w:rsidRPr="0038097C">
        <w:rPr>
          <w:rFonts w:ascii="Times New Roman" w:hAnsi="Times New Roman" w:cs="Times New Roman"/>
          <w:color w:val="auto"/>
          <w:sz w:val="20"/>
          <w:szCs w:val="20"/>
          <w:lang w:val="en-US"/>
        </w:rPr>
        <w:t>The apartment building management unit may only sig</w:t>
      </w:r>
      <w:r w:rsidR="00A2009B" w:rsidRPr="0038097C">
        <w:rPr>
          <w:rFonts w:ascii="Times New Roman" w:hAnsi="Times New Roman" w:cs="Times New Roman"/>
          <w:color w:val="auto"/>
          <w:sz w:val="20"/>
          <w:szCs w:val="20"/>
          <w:lang w:val="en-US"/>
        </w:rPr>
        <w:t>n</w:t>
      </w:r>
      <w:r w:rsidR="009E342A" w:rsidRPr="0038097C">
        <w:rPr>
          <w:rFonts w:ascii="Times New Roman" w:hAnsi="Times New Roman" w:cs="Times New Roman"/>
          <w:color w:val="auto"/>
          <w:sz w:val="20"/>
          <w:szCs w:val="20"/>
          <w:lang w:val="en-US"/>
        </w:rPr>
        <w:t xml:space="preserve"> the apartment building management contract after the </w:t>
      </w:r>
      <w:r w:rsidR="009E342A" w:rsidRPr="0038097C">
        <w:rPr>
          <w:rFonts w:ascii="Times New Roman" w:hAnsi="Times New Roman" w:cs="Times New Roman"/>
          <w:bCs/>
          <w:color w:val="auto"/>
          <w:sz w:val="20"/>
          <w:szCs w:val="20"/>
          <w:lang w:val="en-US"/>
        </w:rPr>
        <w:t>notification of fulfillment of conditions for apartment building management is issued by a competent authority.</w:t>
      </w:r>
    </w:p>
    <w:p w14:paraId="6C708FEB" w14:textId="77777777" w:rsidR="00944F61" w:rsidRPr="0038097C" w:rsidRDefault="00DE4DA3" w:rsidP="00DE4DA3">
      <w:pPr>
        <w:spacing w:before="120"/>
        <w:rPr>
          <w:rFonts w:ascii="Times New Roman" w:hAnsi="Times New Roman" w:cs="Times New Roman"/>
          <w:color w:val="auto"/>
          <w:sz w:val="20"/>
          <w:szCs w:val="20"/>
          <w:lang w:val="en-US"/>
        </w:rPr>
      </w:pPr>
      <w:bookmarkStart w:id="124" w:name="dieu_86"/>
      <w:r w:rsidRPr="0038097C">
        <w:rPr>
          <w:rFonts w:ascii="Times New Roman" w:hAnsi="Times New Roman" w:cs="Times New Roman"/>
          <w:b/>
          <w:bCs/>
          <w:color w:val="auto"/>
          <w:sz w:val="20"/>
          <w:szCs w:val="20"/>
          <w:lang w:val="en-US"/>
        </w:rPr>
        <w:t>Article 86. Handling of changes of information and violations committed by apartment building management units</w:t>
      </w:r>
      <w:bookmarkEnd w:id="124"/>
    </w:p>
    <w:p w14:paraId="354E1DFD" w14:textId="77777777" w:rsidR="00944F61" w:rsidRPr="0038097C" w:rsidRDefault="00944F61" w:rsidP="00DE4DA3">
      <w:pPr>
        <w:tabs>
          <w:tab w:val="left" w:pos="90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DE4DA3" w:rsidRPr="0038097C">
        <w:rPr>
          <w:rFonts w:ascii="Times New Roman" w:hAnsi="Times New Roman" w:cs="Times New Roman"/>
          <w:color w:val="auto"/>
          <w:sz w:val="20"/>
          <w:szCs w:val="20"/>
          <w:lang w:val="en-US"/>
        </w:rPr>
        <w:t>Changes of information of a apartment building management unit shall be handled as follows:</w:t>
      </w:r>
    </w:p>
    <w:p w14:paraId="10E130E1" w14:textId="77777777" w:rsidR="00944F61" w:rsidRPr="0038097C" w:rsidRDefault="00DE4DA3" w:rsidP="00DE4DA3">
      <w:pPr>
        <w:tabs>
          <w:tab w:val="left" w:pos="92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If any of the information in the </w:t>
      </w:r>
      <w:r w:rsidRPr="0038097C">
        <w:rPr>
          <w:rFonts w:ascii="Times New Roman" w:hAnsi="Times New Roman" w:cs="Times New Roman"/>
          <w:bCs/>
          <w:color w:val="auto"/>
          <w:sz w:val="20"/>
          <w:szCs w:val="20"/>
          <w:lang w:val="en-US"/>
        </w:rPr>
        <w:t>notification of fulfillment of conditions for apartment building management is issued is changed after it is issued, the unit shall send a written request for changes of information enclosed with documentary evidence for the change to the issuing authority mentioned in Clause 1 Article 85 of this Decree for consideration;</w:t>
      </w:r>
    </w:p>
    <w:p w14:paraId="2A1CE388" w14:textId="77777777" w:rsidR="00944F61" w:rsidRPr="0038097C" w:rsidRDefault="00DE4DA3" w:rsidP="00DE4DA3">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Within 30 days from the receipt of the request, the receiving authority shall carry out an inspection and issue a written notification of changes of information to the unit and publish it on its website; if the application is not satisfactory, the receiving authority shall issue a written request for supplementation of the application.</w:t>
      </w:r>
    </w:p>
    <w:p w14:paraId="3151B04C" w14:textId="77777777" w:rsidR="00944F61" w:rsidRPr="0038097C" w:rsidRDefault="00DE4DA3" w:rsidP="00DE4DA3">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notification is issued by the provincial housing management agency, within 15 days from the day on which it is issued, a copy must be sent to the Ministry of Construction for publishing on its website.</w:t>
      </w:r>
    </w:p>
    <w:p w14:paraId="25E52FEC" w14:textId="77777777" w:rsidR="00944F61" w:rsidRPr="0038097C" w:rsidRDefault="00944F61" w:rsidP="00DE4DA3">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DE4DA3" w:rsidRPr="0038097C">
        <w:rPr>
          <w:rFonts w:ascii="Times New Roman" w:hAnsi="Times New Roman" w:cs="Times New Roman"/>
          <w:color w:val="auto"/>
          <w:sz w:val="20"/>
          <w:szCs w:val="20"/>
          <w:lang w:val="en-US"/>
        </w:rPr>
        <w:t>If the notification of fulfillment of conditions for apartment building management has been issued, and the apartment building management unit is dissolved, bankrupt or shut down, or a competent authority, through inspection, discovers that it is not eligible for apartment building management, the issued notification shall be invalidated.</w:t>
      </w:r>
    </w:p>
    <w:p w14:paraId="646C422E" w14:textId="77777777" w:rsidR="00864515" w:rsidRPr="0038097C" w:rsidRDefault="00DE4DA3"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The inspecting authority shall send a document to the competent authority specified in Clause 1 of this Article for removal of the Information that was published on its website.</w:t>
      </w:r>
    </w:p>
    <w:p w14:paraId="2833C98F" w14:textId="77777777" w:rsidR="00944F61" w:rsidRPr="0038097C" w:rsidRDefault="006771F4" w:rsidP="006771F4">
      <w:pPr>
        <w:spacing w:before="120"/>
        <w:rPr>
          <w:rFonts w:ascii="Times New Roman" w:hAnsi="Times New Roman" w:cs="Times New Roman"/>
          <w:b/>
          <w:color w:val="auto"/>
          <w:sz w:val="20"/>
          <w:szCs w:val="20"/>
          <w:lang w:val="en-US"/>
        </w:rPr>
      </w:pPr>
      <w:bookmarkStart w:id="125" w:name="muc_2_12"/>
      <w:r w:rsidRPr="0038097C">
        <w:rPr>
          <w:rFonts w:ascii="Times New Roman" w:hAnsi="Times New Roman" w:cs="Times New Roman"/>
          <w:b/>
          <w:bCs/>
          <w:color w:val="auto"/>
          <w:sz w:val="20"/>
          <w:szCs w:val="20"/>
          <w:lang w:val="en-US"/>
        </w:rPr>
        <w:t>Section 2. FORCED TRANSFER OF COMMON PROPERTY MAINTENANCE FUNDS OF APARTMENT BUILDINGS</w:t>
      </w:r>
      <w:bookmarkEnd w:id="125"/>
    </w:p>
    <w:p w14:paraId="65C84D89" w14:textId="77777777" w:rsidR="00944F61" w:rsidRPr="0038097C" w:rsidRDefault="006771F4" w:rsidP="006771F4">
      <w:pPr>
        <w:spacing w:before="120"/>
        <w:rPr>
          <w:rFonts w:ascii="Times New Roman" w:hAnsi="Times New Roman" w:cs="Times New Roman"/>
          <w:color w:val="auto"/>
          <w:sz w:val="20"/>
          <w:szCs w:val="20"/>
          <w:lang w:val="en-US"/>
        </w:rPr>
      </w:pPr>
      <w:bookmarkStart w:id="126" w:name="dieu_87"/>
      <w:r w:rsidRPr="0038097C">
        <w:rPr>
          <w:rFonts w:ascii="Times New Roman" w:hAnsi="Times New Roman" w:cs="Times New Roman"/>
          <w:b/>
          <w:bCs/>
          <w:color w:val="auto"/>
          <w:sz w:val="20"/>
          <w:szCs w:val="20"/>
          <w:lang w:val="en-US"/>
        </w:rPr>
        <w:t>Article 87. Cases of forced transfer of common property maintenance funds of apartment buildings</w:t>
      </w:r>
      <w:bookmarkEnd w:id="126"/>
    </w:p>
    <w:p w14:paraId="505371C3" w14:textId="77777777" w:rsidR="00944F61" w:rsidRPr="0038097C" w:rsidRDefault="00944F61" w:rsidP="00424F07">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6771F4" w:rsidRPr="0038097C">
        <w:rPr>
          <w:rFonts w:ascii="Times New Roman" w:hAnsi="Times New Roman" w:cs="Times New Roman"/>
          <w:color w:val="auto"/>
          <w:sz w:val="20"/>
          <w:szCs w:val="20"/>
          <w:lang w:val="en-US"/>
        </w:rPr>
        <w:t xml:space="preserve">In case the buyers/lessees of apartments and other areas of the apartment building and the developer have fully contributed to the common property maintenance fund (hereinafter referred to as “maintenance fund”) in accordance with housing laws into </w:t>
      </w:r>
      <w:r w:rsidR="00AB2E10" w:rsidRPr="0038097C">
        <w:rPr>
          <w:rFonts w:ascii="Times New Roman" w:hAnsi="Times New Roman" w:cs="Times New Roman"/>
          <w:color w:val="auto"/>
          <w:sz w:val="20"/>
          <w:szCs w:val="20"/>
          <w:lang w:val="en-US"/>
        </w:rPr>
        <w:t>a single</w:t>
      </w:r>
      <w:r w:rsidR="006771F4" w:rsidRPr="0038097C">
        <w:rPr>
          <w:rFonts w:ascii="Times New Roman" w:hAnsi="Times New Roman" w:cs="Times New Roman"/>
          <w:color w:val="auto"/>
          <w:sz w:val="20"/>
          <w:szCs w:val="20"/>
          <w:lang w:val="en-US"/>
        </w:rPr>
        <w:t xml:space="preserve"> account of the developer but the developer fails to transfer this fund</w:t>
      </w:r>
      <w:r w:rsidR="00424F07" w:rsidRPr="0038097C">
        <w:rPr>
          <w:rFonts w:ascii="Times New Roman" w:hAnsi="Times New Roman" w:cs="Times New Roman"/>
          <w:color w:val="auto"/>
          <w:sz w:val="20"/>
          <w:szCs w:val="20"/>
          <w:lang w:val="en-US"/>
        </w:rPr>
        <w:t xml:space="preserve"> by the deadline specified in Clause 3 Article 154 of the Law on Housing</w:t>
      </w:r>
      <w:r w:rsidR="006771F4" w:rsidRPr="0038097C">
        <w:rPr>
          <w:rFonts w:ascii="Times New Roman" w:hAnsi="Times New Roman" w:cs="Times New Roman"/>
          <w:color w:val="auto"/>
          <w:sz w:val="20"/>
          <w:szCs w:val="20"/>
          <w:lang w:val="en-US"/>
        </w:rPr>
        <w:t>, the transfer shall be forced in accordance with Article 88 of this Decree.</w:t>
      </w:r>
    </w:p>
    <w:p w14:paraId="2C401C62" w14:textId="77777777" w:rsidR="00944F61" w:rsidRPr="0038097C" w:rsidRDefault="00944F61" w:rsidP="00424F07">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424F07" w:rsidRPr="0038097C">
        <w:rPr>
          <w:rFonts w:ascii="Times New Roman" w:hAnsi="Times New Roman" w:cs="Times New Roman"/>
          <w:color w:val="auto"/>
          <w:sz w:val="20"/>
          <w:szCs w:val="20"/>
          <w:lang w:val="en-US"/>
        </w:rPr>
        <w:t xml:space="preserve">In case the buyers/lessees of apartments and other areas of the apartment building and the developer have fully contributed to the maintenance fund into checking accounts other than </w:t>
      </w:r>
      <w:r w:rsidR="00AB2E10" w:rsidRPr="0038097C">
        <w:rPr>
          <w:rFonts w:ascii="Times New Roman" w:hAnsi="Times New Roman" w:cs="Times New Roman"/>
          <w:color w:val="auto"/>
          <w:sz w:val="20"/>
          <w:szCs w:val="20"/>
          <w:lang w:val="en-US"/>
        </w:rPr>
        <w:t xml:space="preserve">the developer’s account </w:t>
      </w:r>
      <w:r w:rsidR="00424F07" w:rsidRPr="0038097C">
        <w:rPr>
          <w:rFonts w:ascii="Times New Roman" w:hAnsi="Times New Roman" w:cs="Times New Roman"/>
          <w:color w:val="auto"/>
          <w:sz w:val="20"/>
          <w:szCs w:val="20"/>
          <w:lang w:val="en-US"/>
        </w:rPr>
        <w:t>mentioned in Clause 1 of this Article (hereinafter referred to as “maintenance fund accounts”) but the developer fails to transfer this fund by the deadline specified in Clause 3 Article 154 of the Law on Housing, the transfer shall be forced in accordance with Article 89 of this Decree.</w:t>
      </w:r>
    </w:p>
    <w:p w14:paraId="328DAD93" w14:textId="77777777" w:rsidR="00944F61" w:rsidRPr="0038097C" w:rsidRDefault="00944F61" w:rsidP="0087442E">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424F07" w:rsidRPr="0038097C">
        <w:rPr>
          <w:rFonts w:ascii="Times New Roman" w:hAnsi="Times New Roman" w:cs="Times New Roman"/>
          <w:color w:val="auto"/>
          <w:sz w:val="20"/>
          <w:szCs w:val="20"/>
          <w:lang w:val="en-US"/>
        </w:rPr>
        <w:t>If the developer has not contributed or fully contributed the maintenance fund into the account mentioned in Clause 1 or Clause 2 of this Article, the transfer of the maintenance fund shall be forced in accordance with Article 90 and Article 91 of this Decree.</w:t>
      </w:r>
    </w:p>
    <w:p w14:paraId="0048AF4E" w14:textId="77777777" w:rsidR="00944F61" w:rsidRPr="0038097C" w:rsidRDefault="0087442E" w:rsidP="00A82570">
      <w:pPr>
        <w:spacing w:before="120"/>
        <w:rPr>
          <w:rFonts w:ascii="Times New Roman" w:hAnsi="Times New Roman" w:cs="Times New Roman"/>
          <w:color w:val="auto"/>
          <w:sz w:val="20"/>
          <w:szCs w:val="20"/>
          <w:lang w:val="en-US"/>
        </w:rPr>
      </w:pPr>
      <w:bookmarkStart w:id="127" w:name="dieu_88"/>
      <w:r w:rsidRPr="0038097C">
        <w:rPr>
          <w:rFonts w:ascii="Times New Roman" w:hAnsi="Times New Roman" w:cs="Times New Roman"/>
          <w:b/>
          <w:bCs/>
          <w:color w:val="auto"/>
          <w:sz w:val="20"/>
          <w:szCs w:val="20"/>
          <w:lang w:val="en-US"/>
        </w:rPr>
        <w:t xml:space="preserve">Article 88. </w:t>
      </w:r>
      <w:r w:rsidR="00A82570" w:rsidRPr="0038097C">
        <w:rPr>
          <w:rFonts w:ascii="Times New Roman" w:hAnsi="Times New Roman" w:cs="Times New Roman"/>
          <w:b/>
          <w:bCs/>
          <w:color w:val="auto"/>
          <w:sz w:val="20"/>
          <w:szCs w:val="20"/>
          <w:lang w:val="en-US"/>
        </w:rPr>
        <w:t>Procedures for</w:t>
      </w:r>
      <w:r w:rsidRPr="0038097C">
        <w:rPr>
          <w:rFonts w:ascii="Times New Roman" w:hAnsi="Times New Roman" w:cs="Times New Roman"/>
          <w:b/>
          <w:bCs/>
          <w:color w:val="auto"/>
          <w:sz w:val="20"/>
          <w:szCs w:val="20"/>
          <w:lang w:val="en-US"/>
        </w:rPr>
        <w:t xml:space="preserve"> forced transfer of maintenance funds </w:t>
      </w:r>
      <w:r w:rsidR="00A82570" w:rsidRPr="0038097C">
        <w:rPr>
          <w:rFonts w:ascii="Times New Roman" w:hAnsi="Times New Roman" w:cs="Times New Roman"/>
          <w:b/>
          <w:bCs/>
          <w:color w:val="auto"/>
          <w:sz w:val="20"/>
          <w:szCs w:val="20"/>
          <w:lang w:val="en-US"/>
        </w:rPr>
        <w:t>from the developer’s account</w:t>
      </w:r>
      <w:bookmarkEnd w:id="127"/>
    </w:p>
    <w:p w14:paraId="7F7A0113" w14:textId="77777777" w:rsidR="00043805" w:rsidRPr="0038097C" w:rsidRDefault="00944F61" w:rsidP="00043805">
      <w:pPr>
        <w:tabs>
          <w:tab w:val="left" w:pos="89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A82570" w:rsidRPr="0038097C">
        <w:rPr>
          <w:rFonts w:ascii="Times New Roman" w:hAnsi="Times New Roman" w:cs="Times New Roman"/>
          <w:color w:val="auto"/>
          <w:sz w:val="20"/>
          <w:szCs w:val="20"/>
          <w:lang w:val="en-US"/>
        </w:rPr>
        <w:t>Within 15 days from the receipt of the written request from the administration board of the apartment building, the People’s Committee of the district shall</w:t>
      </w:r>
      <w:r w:rsidR="00AD3FD4" w:rsidRPr="0038097C">
        <w:rPr>
          <w:rFonts w:ascii="Times New Roman" w:hAnsi="Times New Roman" w:cs="Times New Roman"/>
          <w:color w:val="auto"/>
          <w:sz w:val="20"/>
          <w:szCs w:val="20"/>
          <w:lang w:val="en-US"/>
        </w:rPr>
        <w:t xml:space="preserve"> send a written</w:t>
      </w:r>
      <w:r w:rsidR="00A82570" w:rsidRPr="0038097C">
        <w:rPr>
          <w:rFonts w:ascii="Times New Roman" w:hAnsi="Times New Roman" w:cs="Times New Roman"/>
          <w:color w:val="auto"/>
          <w:sz w:val="20"/>
          <w:szCs w:val="20"/>
          <w:lang w:val="en-US"/>
        </w:rPr>
        <w:t xml:space="preserve"> request </w:t>
      </w:r>
      <w:r w:rsidR="00AD3FD4" w:rsidRPr="0038097C">
        <w:rPr>
          <w:rFonts w:ascii="Times New Roman" w:hAnsi="Times New Roman" w:cs="Times New Roman"/>
          <w:color w:val="auto"/>
          <w:sz w:val="20"/>
          <w:szCs w:val="20"/>
          <w:lang w:val="en-US"/>
        </w:rPr>
        <w:t xml:space="preserve">for </w:t>
      </w:r>
      <w:r w:rsidR="00A82570" w:rsidRPr="0038097C">
        <w:rPr>
          <w:rFonts w:ascii="Times New Roman" w:hAnsi="Times New Roman" w:cs="Times New Roman"/>
          <w:color w:val="auto"/>
          <w:sz w:val="20"/>
          <w:szCs w:val="20"/>
          <w:lang w:val="en-US"/>
        </w:rPr>
        <w:t>the developer to transfer the maintenance fund</w:t>
      </w:r>
      <w:r w:rsidR="00AD3FD4" w:rsidRPr="0038097C">
        <w:rPr>
          <w:rFonts w:ascii="Times New Roman" w:hAnsi="Times New Roman" w:cs="Times New Roman"/>
          <w:color w:val="auto"/>
          <w:sz w:val="20"/>
          <w:szCs w:val="20"/>
          <w:lang w:val="en-US"/>
        </w:rPr>
        <w:t xml:space="preserve"> to the administration board of the apartment building. In the cases specified in Clause 4 Article 155 of the Law on Housing, the amount to be transferred by the developer to the administration board must be separated from the amount to be retained by the dev</w:t>
      </w:r>
      <w:r w:rsidR="00043805" w:rsidRPr="0038097C">
        <w:rPr>
          <w:rFonts w:ascii="Times New Roman" w:hAnsi="Times New Roman" w:cs="Times New Roman"/>
          <w:color w:val="auto"/>
          <w:sz w:val="20"/>
          <w:szCs w:val="20"/>
          <w:lang w:val="en-US"/>
        </w:rPr>
        <w:t>eloper under the sales and lease-</w:t>
      </w:r>
      <w:r w:rsidR="00AD3FD4" w:rsidRPr="0038097C">
        <w:rPr>
          <w:rFonts w:ascii="Times New Roman" w:hAnsi="Times New Roman" w:cs="Times New Roman"/>
          <w:color w:val="auto"/>
          <w:sz w:val="20"/>
          <w:szCs w:val="20"/>
          <w:lang w:val="en-US"/>
        </w:rPr>
        <w:t>purch</w:t>
      </w:r>
      <w:r w:rsidR="00043805" w:rsidRPr="0038097C">
        <w:rPr>
          <w:rFonts w:ascii="Times New Roman" w:hAnsi="Times New Roman" w:cs="Times New Roman"/>
          <w:color w:val="auto"/>
          <w:sz w:val="20"/>
          <w:szCs w:val="20"/>
          <w:lang w:val="en-US"/>
        </w:rPr>
        <w:t>a</w:t>
      </w:r>
      <w:r w:rsidR="00AD3FD4" w:rsidRPr="0038097C">
        <w:rPr>
          <w:rFonts w:ascii="Times New Roman" w:hAnsi="Times New Roman" w:cs="Times New Roman"/>
          <w:color w:val="auto"/>
          <w:sz w:val="20"/>
          <w:szCs w:val="20"/>
          <w:lang w:val="en-US"/>
        </w:rPr>
        <w:t>se contracts.</w:t>
      </w:r>
    </w:p>
    <w:p w14:paraId="06882986" w14:textId="77777777" w:rsidR="00E66CF8" w:rsidRPr="0038097C" w:rsidRDefault="00944F61" w:rsidP="00043805">
      <w:pPr>
        <w:tabs>
          <w:tab w:val="left" w:pos="89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AD3FD4" w:rsidRPr="0038097C">
        <w:rPr>
          <w:rFonts w:ascii="Times New Roman" w:hAnsi="Times New Roman" w:cs="Times New Roman"/>
          <w:color w:val="auto"/>
          <w:sz w:val="20"/>
          <w:szCs w:val="20"/>
          <w:lang w:val="en-US"/>
        </w:rPr>
        <w:t xml:space="preserve">If the developer fails to transfer the maintenance fund by the deadline specified in Clause 3 Article 154 as requested by the People’s Committee of the district, the administration board of the apartment building shall send a written request to the People’s Committee of the province for issuance of the decision to enforce the transfer of the maintenance fund; this decision shall be sent to the developer, the housing management agency of the province where the apartment building is located, and the credit institution or foreign bank branch </w:t>
      </w:r>
      <w:r w:rsidR="00AD3FD4" w:rsidRPr="0038097C">
        <w:rPr>
          <w:rFonts w:ascii="Times New Roman" w:hAnsi="Times New Roman" w:cs="Times New Roman"/>
          <w:color w:val="auto"/>
          <w:sz w:val="20"/>
          <w:szCs w:val="20"/>
          <w:lang w:val="en-US"/>
        </w:rPr>
        <w:lastRenderedPageBreak/>
        <w:t>(hereinafter referred to as “credit institution”) where the developer’s maintenance fund account is opened.</w:t>
      </w:r>
    </w:p>
    <w:p w14:paraId="30AD9FAB" w14:textId="77777777" w:rsidR="00944F61" w:rsidRPr="0038097C" w:rsidRDefault="00944F61" w:rsidP="00AD3FD4">
      <w:pPr>
        <w:tabs>
          <w:tab w:val="left" w:pos="91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AD3FD4" w:rsidRPr="0038097C">
        <w:rPr>
          <w:rFonts w:ascii="Times New Roman" w:hAnsi="Times New Roman" w:cs="Times New Roman"/>
          <w:color w:val="auto"/>
          <w:sz w:val="20"/>
          <w:szCs w:val="20"/>
          <w:lang w:val="en-US"/>
        </w:rPr>
        <w:t>Within 15 days from the receipt of the enforcement decision from the People’s Committee of the district, the aforementioned credit institution shall transfer the maintenance fund to an account opened by the administration board of the apartment building if the developer’s account balance is sufficient; if the developer’s account balance is insufficient, the credit institution shall transfer the money in the account to  an account opened by the administration board and send a written notification to the People’s Committee of the district in order to enforce the transfer of the remainder in accordance with Article 90 and Article 91 of this Decree.</w:t>
      </w:r>
    </w:p>
    <w:p w14:paraId="0FD3407C" w14:textId="77777777" w:rsidR="00944F61" w:rsidRPr="0038097C" w:rsidRDefault="00944F61" w:rsidP="00AD3FD4">
      <w:pPr>
        <w:tabs>
          <w:tab w:val="left" w:pos="91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4. </w:t>
      </w:r>
      <w:r w:rsidR="00AD3FD4" w:rsidRPr="0038097C">
        <w:rPr>
          <w:rFonts w:ascii="Times New Roman" w:hAnsi="Times New Roman" w:cs="Times New Roman"/>
          <w:color w:val="auto"/>
          <w:sz w:val="20"/>
          <w:szCs w:val="20"/>
          <w:lang w:val="en-US"/>
        </w:rPr>
        <w:t>After the maintenance fund is transferred to the administration board’s account, the credit institution shall send a written notification to the People’s Committee of the district, the administration board, the provincial housing management agency and the developer, specifying the transferred amount, time of transfer and the beneficiary’s account.</w:t>
      </w:r>
    </w:p>
    <w:p w14:paraId="365D94F6" w14:textId="77777777" w:rsidR="00944F61" w:rsidRPr="0038097C" w:rsidRDefault="00AD3FD4" w:rsidP="009712D3">
      <w:pPr>
        <w:spacing w:before="120"/>
        <w:rPr>
          <w:rFonts w:ascii="Times New Roman" w:hAnsi="Times New Roman" w:cs="Times New Roman"/>
          <w:color w:val="auto"/>
          <w:sz w:val="20"/>
          <w:szCs w:val="20"/>
          <w:lang w:val="en-US"/>
        </w:rPr>
      </w:pPr>
      <w:bookmarkStart w:id="128" w:name="dieu_89"/>
      <w:r w:rsidRPr="0038097C">
        <w:rPr>
          <w:rFonts w:ascii="Times New Roman" w:hAnsi="Times New Roman" w:cs="Times New Roman"/>
          <w:b/>
          <w:bCs/>
          <w:color w:val="auto"/>
          <w:sz w:val="20"/>
          <w:szCs w:val="20"/>
          <w:lang w:val="en-US"/>
        </w:rPr>
        <w:t xml:space="preserve">Article 89. Procedures for forced transfer of maintenance funds from the </w:t>
      </w:r>
      <w:r w:rsidR="009712D3" w:rsidRPr="0038097C">
        <w:rPr>
          <w:rFonts w:ascii="Times New Roman" w:hAnsi="Times New Roman" w:cs="Times New Roman"/>
          <w:b/>
          <w:bCs/>
          <w:color w:val="auto"/>
          <w:sz w:val="20"/>
          <w:szCs w:val="20"/>
          <w:lang w:val="en-US"/>
        </w:rPr>
        <w:t>maintenance fund</w:t>
      </w:r>
      <w:r w:rsidRPr="0038097C">
        <w:rPr>
          <w:rFonts w:ascii="Times New Roman" w:hAnsi="Times New Roman" w:cs="Times New Roman"/>
          <w:b/>
          <w:bCs/>
          <w:color w:val="auto"/>
          <w:sz w:val="20"/>
          <w:szCs w:val="20"/>
          <w:lang w:val="en-US"/>
        </w:rPr>
        <w:t xml:space="preserve"> account</w:t>
      </w:r>
      <w:r w:rsidR="00AB2E10" w:rsidRPr="0038097C">
        <w:rPr>
          <w:rFonts w:ascii="Times New Roman" w:hAnsi="Times New Roman" w:cs="Times New Roman"/>
          <w:b/>
          <w:bCs/>
          <w:color w:val="auto"/>
          <w:sz w:val="20"/>
          <w:szCs w:val="20"/>
          <w:lang w:val="en-US"/>
        </w:rPr>
        <w:t>s opened by the developer</w:t>
      </w:r>
      <w:bookmarkEnd w:id="128"/>
    </w:p>
    <w:p w14:paraId="3F2878E2" w14:textId="77777777" w:rsidR="00944F61" w:rsidRPr="0038097C" w:rsidRDefault="00944F61" w:rsidP="009712D3">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9712D3" w:rsidRPr="0038097C">
        <w:rPr>
          <w:rFonts w:ascii="Times New Roman" w:hAnsi="Times New Roman" w:cs="Times New Roman"/>
          <w:color w:val="auto"/>
          <w:sz w:val="20"/>
          <w:szCs w:val="20"/>
          <w:lang w:val="en-US"/>
        </w:rPr>
        <w:t xml:space="preserve">Within 15 days from the receipt of the written request from the administration board of the apartment building, the People’s Committee of the district shall send a written request for the developer to transfer the maintenance fund to the administration board of the apartment building. In the cases specified in Clause 4 Article 155 of the Law on Housing, the amount to be transferred by the developer to the administration board must be separated from the amount to be retained by the developer under the sales and </w:t>
      </w:r>
      <w:r w:rsidR="00B17CA8" w:rsidRPr="0038097C">
        <w:rPr>
          <w:rFonts w:ascii="Times New Roman" w:hAnsi="Times New Roman" w:cs="Times New Roman"/>
          <w:color w:val="auto"/>
          <w:sz w:val="20"/>
          <w:szCs w:val="20"/>
          <w:lang w:val="en-US"/>
        </w:rPr>
        <w:t>lease-purchase</w:t>
      </w:r>
      <w:r w:rsidR="009712D3" w:rsidRPr="0038097C">
        <w:rPr>
          <w:rFonts w:ascii="Times New Roman" w:hAnsi="Times New Roman" w:cs="Times New Roman"/>
          <w:color w:val="auto"/>
          <w:sz w:val="20"/>
          <w:szCs w:val="20"/>
          <w:lang w:val="en-US"/>
        </w:rPr>
        <w:t xml:space="preserve"> contracts.</w:t>
      </w:r>
    </w:p>
    <w:p w14:paraId="0EB255F0" w14:textId="77777777" w:rsidR="00944F61" w:rsidRPr="0038097C" w:rsidRDefault="00944F61" w:rsidP="009712D3">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9712D3" w:rsidRPr="0038097C">
        <w:rPr>
          <w:rFonts w:ascii="Times New Roman" w:hAnsi="Times New Roman" w:cs="Times New Roman"/>
          <w:color w:val="auto"/>
          <w:sz w:val="20"/>
          <w:szCs w:val="20"/>
          <w:lang w:val="en-US"/>
        </w:rPr>
        <w:t>If the developer fails to transfer the maintenance fund by the deadline specified in Clause 3 Article 154 as requested by the People’s Committee of the district, the administration board of the apartment building shall send a written request to the People’s Committee of the province for issuance of the decision on forced collection of the maintenance fund; this decision shall be sent to the developer, the housing management agency of the province where the apartment building is located, and the credit institution where the developer’s maintenance fund account is opened.</w:t>
      </w:r>
    </w:p>
    <w:p w14:paraId="6A9797E0" w14:textId="77777777" w:rsidR="00E66CF8" w:rsidRPr="0038097C" w:rsidRDefault="00944F61"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9712D3" w:rsidRPr="0038097C">
        <w:rPr>
          <w:rFonts w:ascii="Times New Roman" w:hAnsi="Times New Roman" w:cs="Times New Roman"/>
          <w:color w:val="auto"/>
          <w:sz w:val="20"/>
          <w:szCs w:val="20"/>
          <w:lang w:val="en-US"/>
        </w:rPr>
        <w:t>Within 15 days from the receipt of the enforcement decision from the People’s Committee of the district, the aforementioned credit institution shall transfer the maintenance fund to an account opened by the administration board of the apartment building.</w:t>
      </w:r>
    </w:p>
    <w:p w14:paraId="54AA5559" w14:textId="77777777" w:rsidR="00944F61" w:rsidRPr="0038097C" w:rsidRDefault="00944F61" w:rsidP="00287B03">
      <w:pPr>
        <w:tabs>
          <w:tab w:val="left" w:pos="92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4. </w:t>
      </w:r>
      <w:r w:rsidR="00287B03" w:rsidRPr="0038097C">
        <w:rPr>
          <w:rFonts w:ascii="Times New Roman" w:hAnsi="Times New Roman" w:cs="Times New Roman"/>
          <w:color w:val="auto"/>
          <w:sz w:val="20"/>
          <w:szCs w:val="20"/>
          <w:lang w:val="en-US"/>
        </w:rPr>
        <w:t>After the maintenance fund is transferred to the administration board’s account, the credit institution shall send a written notification to the People’s Committee of the district, the administration board, the provincial housing management agency and the developer; close the developer’s account, specifying the transferred amount, time of transfer and the beneficiary’s account.</w:t>
      </w:r>
    </w:p>
    <w:p w14:paraId="25992388" w14:textId="77777777" w:rsidR="00944F61" w:rsidRPr="0038097C" w:rsidRDefault="001B05BE" w:rsidP="001B05BE">
      <w:pPr>
        <w:spacing w:before="120"/>
        <w:rPr>
          <w:rFonts w:ascii="Times New Roman" w:hAnsi="Times New Roman" w:cs="Times New Roman"/>
          <w:color w:val="auto"/>
          <w:sz w:val="20"/>
          <w:szCs w:val="20"/>
          <w:lang w:val="en-US"/>
        </w:rPr>
      </w:pPr>
      <w:bookmarkStart w:id="129" w:name="dieu_90"/>
      <w:r w:rsidRPr="0038097C">
        <w:rPr>
          <w:rFonts w:ascii="Times New Roman" w:hAnsi="Times New Roman" w:cs="Times New Roman"/>
          <w:b/>
          <w:bCs/>
          <w:color w:val="auto"/>
          <w:sz w:val="20"/>
          <w:szCs w:val="20"/>
          <w:lang w:val="en-US"/>
        </w:rPr>
        <w:t>Article 90. Procedures for forced transfer of maintenance funds from the developer’s business account</w:t>
      </w:r>
      <w:bookmarkEnd w:id="129"/>
    </w:p>
    <w:p w14:paraId="7EF4D6F8" w14:textId="77777777" w:rsidR="00944F61" w:rsidRPr="0038097C" w:rsidRDefault="001B05BE" w:rsidP="001B05BE">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Forced transfer of maintenance fund from the developer’s business account shall be carried out if the developer’s account is insufficient according to Article 89 of this Decree following the procedures below:</w:t>
      </w:r>
    </w:p>
    <w:p w14:paraId="11E7DBA3" w14:textId="77777777" w:rsidR="00944F61" w:rsidRPr="0038097C" w:rsidRDefault="00944F61" w:rsidP="001B05BE">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1B05BE" w:rsidRPr="0038097C">
        <w:rPr>
          <w:rFonts w:ascii="Times New Roman" w:hAnsi="Times New Roman" w:cs="Times New Roman"/>
          <w:color w:val="auto"/>
          <w:sz w:val="20"/>
          <w:szCs w:val="20"/>
          <w:lang w:val="en-US"/>
        </w:rPr>
        <w:t xml:space="preserve">The administration board of the apartment building shall request a competent authority to impose penalties for administrative violations </w:t>
      </w:r>
      <w:r w:rsidR="00B17CA8" w:rsidRPr="0038097C">
        <w:rPr>
          <w:rFonts w:ascii="Times New Roman" w:hAnsi="Times New Roman" w:cs="Times New Roman"/>
          <w:color w:val="auto"/>
          <w:sz w:val="20"/>
          <w:szCs w:val="20"/>
          <w:lang w:val="en-US"/>
        </w:rPr>
        <w:t>committed</w:t>
      </w:r>
      <w:r w:rsidR="001B05BE" w:rsidRPr="0038097C">
        <w:rPr>
          <w:rFonts w:ascii="Times New Roman" w:hAnsi="Times New Roman" w:cs="Times New Roman"/>
          <w:color w:val="auto"/>
          <w:sz w:val="20"/>
          <w:szCs w:val="20"/>
          <w:lang w:val="en-US"/>
        </w:rPr>
        <w:t xml:space="preserve"> by the developer in accordance with regulations of law on imposition of penalties for violations against regulations on construction, housing and real estate business.</w:t>
      </w:r>
    </w:p>
    <w:p w14:paraId="06E1B34A" w14:textId="77777777" w:rsidR="00944F61" w:rsidRPr="0038097C" w:rsidRDefault="00944F61" w:rsidP="00A97C6D">
      <w:pPr>
        <w:tabs>
          <w:tab w:val="left" w:pos="99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1B05BE" w:rsidRPr="0038097C">
        <w:rPr>
          <w:rFonts w:ascii="Times New Roman" w:hAnsi="Times New Roman" w:cs="Times New Roman"/>
          <w:color w:val="auto"/>
          <w:sz w:val="20"/>
          <w:szCs w:val="20"/>
          <w:lang w:val="en-US"/>
        </w:rPr>
        <w:t xml:space="preserve">If the developer fails to transfer the maintenance fund within 10 days after a penalty decision is issued, </w:t>
      </w:r>
      <w:r w:rsidR="001B05BE" w:rsidRPr="0038097C">
        <w:rPr>
          <w:rFonts w:ascii="Times New Roman" w:hAnsi="Times New Roman" w:cs="Times New Roman"/>
          <w:color w:val="auto"/>
          <w:sz w:val="20"/>
          <w:szCs w:val="20"/>
          <w:lang w:val="en-US"/>
        </w:rPr>
        <w:br/>
        <w:t>the administration board of the apartment building shall send a written request to the People’s Committee of the district for inspection. If the administration board’s claim is true</w:t>
      </w:r>
      <w:r w:rsidR="00A97C6D" w:rsidRPr="0038097C">
        <w:rPr>
          <w:rFonts w:ascii="Times New Roman" w:hAnsi="Times New Roman" w:cs="Times New Roman"/>
          <w:color w:val="auto"/>
          <w:sz w:val="20"/>
          <w:szCs w:val="20"/>
          <w:lang w:val="en-US"/>
        </w:rPr>
        <w:t>, the People’s Committee of the province where the apartment building is located shall send a document to the credit institution requesting provision of information about the developer’s business account and its balance. Within 15 days from the receipt of the request from the People’s Committee of the district, the credit institution shall provide the requested information for the People’s Committee of the district.</w:t>
      </w:r>
    </w:p>
    <w:p w14:paraId="1BA7E4C4" w14:textId="77777777" w:rsidR="00944F61" w:rsidRPr="0038097C" w:rsidRDefault="00944F61" w:rsidP="00A97C6D">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A97C6D" w:rsidRPr="0038097C">
        <w:rPr>
          <w:rFonts w:ascii="Times New Roman" w:hAnsi="Times New Roman" w:cs="Times New Roman"/>
          <w:color w:val="auto"/>
          <w:sz w:val="20"/>
          <w:szCs w:val="20"/>
          <w:lang w:val="en-US"/>
        </w:rPr>
        <w:t>On the basis of the information provided by the credit institution, the People’s Committee of the district shall send a document requesting the credit institution to transfer the maintenance fund from the developer’s business account to the administration board’s account. After the transfer is complete, the credit institution shall send a written notification to the People’s Committee of the district, the administration board, the provincial housing management agency and the developer, specifying the transferred amount, time of transfer and the beneficiary’s account.</w:t>
      </w:r>
    </w:p>
    <w:p w14:paraId="1300069A" w14:textId="77777777" w:rsidR="00944F61" w:rsidRPr="0038097C" w:rsidRDefault="00A97C6D" w:rsidP="00A97C6D">
      <w:pPr>
        <w:spacing w:before="120"/>
        <w:rPr>
          <w:rFonts w:ascii="Times New Roman" w:hAnsi="Times New Roman" w:cs="Times New Roman"/>
          <w:color w:val="auto"/>
          <w:sz w:val="20"/>
          <w:szCs w:val="20"/>
          <w:lang w:val="en-US"/>
        </w:rPr>
      </w:pPr>
      <w:bookmarkStart w:id="130" w:name="dieu_91"/>
      <w:r w:rsidRPr="0038097C">
        <w:rPr>
          <w:rFonts w:ascii="Times New Roman" w:hAnsi="Times New Roman" w:cs="Times New Roman"/>
          <w:b/>
          <w:bCs/>
          <w:color w:val="auto"/>
          <w:sz w:val="20"/>
          <w:szCs w:val="20"/>
          <w:lang w:val="en-US"/>
        </w:rPr>
        <w:t xml:space="preserve">Article 91. Procedures for </w:t>
      </w:r>
      <w:r w:rsidR="00B17CA8" w:rsidRPr="0038097C">
        <w:rPr>
          <w:rFonts w:ascii="Times New Roman" w:hAnsi="Times New Roman" w:cs="Times New Roman"/>
          <w:b/>
          <w:bCs/>
          <w:color w:val="auto"/>
          <w:sz w:val="20"/>
          <w:szCs w:val="20"/>
          <w:lang w:val="en-US"/>
        </w:rPr>
        <w:t>distraint</w:t>
      </w:r>
      <w:r w:rsidRPr="0038097C">
        <w:rPr>
          <w:rFonts w:ascii="Times New Roman" w:hAnsi="Times New Roman" w:cs="Times New Roman"/>
          <w:b/>
          <w:bCs/>
          <w:color w:val="auto"/>
          <w:sz w:val="20"/>
          <w:szCs w:val="20"/>
          <w:lang w:val="en-US"/>
        </w:rPr>
        <w:t xml:space="preserve"> and auction of the developer’s property</w:t>
      </w:r>
      <w:bookmarkEnd w:id="130"/>
    </w:p>
    <w:p w14:paraId="0309FBCB" w14:textId="77777777" w:rsidR="00E66CF8" w:rsidRPr="0038097C" w:rsidRDefault="00944F61"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A97C6D" w:rsidRPr="0038097C">
        <w:rPr>
          <w:rFonts w:ascii="Times New Roman" w:hAnsi="Times New Roman" w:cs="Times New Roman"/>
          <w:color w:val="auto"/>
          <w:sz w:val="20"/>
          <w:szCs w:val="20"/>
          <w:lang w:val="en-US"/>
        </w:rPr>
        <w:t xml:space="preserve">If the administration board does not fully receive the maintenance fund according to Article 153 of the Law on Housing after the enforcement prescribed in Article 88 or Article 90 of this Decree, the administration board shall send a document to the People’s Committee of the district requesting </w:t>
      </w:r>
      <w:r w:rsidR="00B17CA8" w:rsidRPr="0038097C">
        <w:rPr>
          <w:rFonts w:ascii="Times New Roman" w:hAnsi="Times New Roman" w:cs="Times New Roman"/>
          <w:color w:val="auto"/>
          <w:sz w:val="20"/>
          <w:szCs w:val="20"/>
          <w:lang w:val="en-US"/>
        </w:rPr>
        <w:t>distraint</w:t>
      </w:r>
      <w:r w:rsidR="00A97C6D" w:rsidRPr="0038097C">
        <w:rPr>
          <w:rFonts w:ascii="Times New Roman" w:hAnsi="Times New Roman" w:cs="Times New Roman"/>
          <w:color w:val="auto"/>
          <w:sz w:val="20"/>
          <w:szCs w:val="20"/>
          <w:lang w:val="en-US"/>
        </w:rPr>
        <w:t xml:space="preserve"> and auction of the developer’s property in order to collect the remainder of the maintenance fund.</w:t>
      </w:r>
    </w:p>
    <w:p w14:paraId="310D56EA" w14:textId="77777777" w:rsidR="00944F61" w:rsidRPr="0038097C" w:rsidRDefault="00944F61" w:rsidP="003275A1">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lastRenderedPageBreak/>
        <w:t xml:space="preserve">2. </w:t>
      </w:r>
      <w:r w:rsidR="003275A1" w:rsidRPr="0038097C">
        <w:rPr>
          <w:rFonts w:ascii="Times New Roman" w:hAnsi="Times New Roman" w:cs="Times New Roman"/>
          <w:color w:val="auto"/>
          <w:sz w:val="20"/>
          <w:szCs w:val="20"/>
          <w:lang w:val="en-US"/>
        </w:rPr>
        <w:t xml:space="preserve">The forced transfer of the maintenance fund or </w:t>
      </w:r>
      <w:r w:rsidR="00B17CA8" w:rsidRPr="0038097C">
        <w:rPr>
          <w:rFonts w:ascii="Times New Roman" w:hAnsi="Times New Roman" w:cs="Times New Roman"/>
          <w:color w:val="auto"/>
          <w:sz w:val="20"/>
          <w:szCs w:val="20"/>
          <w:lang w:val="en-US"/>
        </w:rPr>
        <w:t>distraint</w:t>
      </w:r>
      <w:r w:rsidR="003275A1" w:rsidRPr="0038097C">
        <w:rPr>
          <w:rFonts w:ascii="Times New Roman" w:hAnsi="Times New Roman" w:cs="Times New Roman"/>
          <w:color w:val="auto"/>
          <w:sz w:val="20"/>
          <w:szCs w:val="20"/>
          <w:lang w:val="en-US"/>
        </w:rPr>
        <w:t xml:space="preserve"> of the developer’s property for auction shall be carried out in accordance with regulations of law on enforcement of decision on penalties for administrative violations and property distraint; the People’s Committee of the province shall only distrain the area of housing, land or other property that has the same value as the maintenance fund to be recovered for the administration board of the apartment building plus (+) the cost of enforcement and auction.</w:t>
      </w:r>
    </w:p>
    <w:p w14:paraId="67CC2361" w14:textId="77777777" w:rsidR="00944F61" w:rsidRPr="0038097C" w:rsidRDefault="003275A1" w:rsidP="003275A1">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The auction of property for recovery of maintenance fund for the administration board of the apartment building shall be carried out in accordance with regulations of law on property auction. If the revenue from the auction is greater than the collectible maintenance fund plus (+) the cost of auction, the People’s Committee of the district shall cooperate with the auctioneering organization in </w:t>
      </w:r>
      <w:r w:rsidR="00B17CA8" w:rsidRPr="0038097C">
        <w:rPr>
          <w:rFonts w:ascii="Times New Roman" w:hAnsi="Times New Roman" w:cs="Times New Roman"/>
          <w:color w:val="auto"/>
          <w:sz w:val="20"/>
          <w:szCs w:val="20"/>
          <w:lang w:val="en-US"/>
        </w:rPr>
        <w:t>returning</w:t>
      </w:r>
      <w:r w:rsidRPr="0038097C">
        <w:rPr>
          <w:rFonts w:ascii="Times New Roman" w:hAnsi="Times New Roman" w:cs="Times New Roman"/>
          <w:color w:val="auto"/>
          <w:sz w:val="20"/>
          <w:szCs w:val="20"/>
          <w:lang w:val="en-US"/>
        </w:rPr>
        <w:t xml:space="preserve"> the difference to the developer within 30 days.</w:t>
      </w:r>
    </w:p>
    <w:p w14:paraId="1D761EF3" w14:textId="77777777" w:rsidR="00714519" w:rsidRDefault="00714519" w:rsidP="005871BF">
      <w:pPr>
        <w:spacing w:before="120"/>
        <w:rPr>
          <w:rFonts w:ascii="Times New Roman" w:hAnsi="Times New Roman" w:cs="Times New Roman"/>
          <w:b/>
          <w:bCs/>
          <w:color w:val="auto"/>
          <w:sz w:val="20"/>
          <w:szCs w:val="20"/>
        </w:rPr>
      </w:pPr>
      <w:bookmarkStart w:id="131" w:name="chuong_13"/>
    </w:p>
    <w:p w14:paraId="578E1A88" w14:textId="77777777" w:rsidR="00944F61" w:rsidRPr="0038097C" w:rsidRDefault="005871BF" w:rsidP="005871BF">
      <w:pPr>
        <w:spacing w:before="120"/>
        <w:rPr>
          <w:rFonts w:ascii="Times New Roman" w:hAnsi="Times New Roman" w:cs="Times New Roman"/>
          <w:b/>
          <w:bCs/>
          <w:color w:val="auto"/>
          <w:sz w:val="20"/>
          <w:szCs w:val="20"/>
          <w:lang w:val="en-US"/>
        </w:rPr>
      </w:pPr>
      <w:r w:rsidRPr="0038097C">
        <w:rPr>
          <w:rFonts w:ascii="Times New Roman" w:hAnsi="Times New Roman" w:cs="Times New Roman"/>
          <w:b/>
          <w:bCs/>
          <w:color w:val="auto"/>
          <w:sz w:val="20"/>
          <w:szCs w:val="20"/>
          <w:lang w:val="en-US"/>
        </w:rPr>
        <w:t>Chapter XIII</w:t>
      </w:r>
      <w:bookmarkEnd w:id="131"/>
    </w:p>
    <w:p w14:paraId="019CAD79" w14:textId="77777777" w:rsidR="00944F61" w:rsidRPr="0038097C" w:rsidRDefault="007107B6" w:rsidP="007107B6">
      <w:pPr>
        <w:spacing w:before="120"/>
        <w:jc w:val="center"/>
        <w:rPr>
          <w:rFonts w:ascii="Times New Roman" w:hAnsi="Times New Roman" w:cs="Times New Roman"/>
          <w:b/>
          <w:bCs/>
          <w:color w:val="auto"/>
          <w:szCs w:val="20"/>
          <w:lang w:val="en-US"/>
        </w:rPr>
      </w:pPr>
      <w:bookmarkStart w:id="132" w:name="chuong_13_name"/>
      <w:r w:rsidRPr="0038097C">
        <w:rPr>
          <w:rFonts w:ascii="Times New Roman" w:hAnsi="Times New Roman" w:cs="Times New Roman"/>
          <w:b/>
          <w:bCs/>
          <w:color w:val="auto"/>
          <w:szCs w:val="20"/>
          <w:lang w:val="en-US"/>
        </w:rPr>
        <w:t>IMPLEMENTATION CLAUSES</w:t>
      </w:r>
      <w:bookmarkEnd w:id="132"/>
    </w:p>
    <w:p w14:paraId="72B7BB2B" w14:textId="77777777" w:rsidR="00944F61" w:rsidRPr="0038097C" w:rsidRDefault="00B82443" w:rsidP="00B82443">
      <w:pPr>
        <w:spacing w:before="120"/>
        <w:rPr>
          <w:rFonts w:ascii="Times New Roman" w:hAnsi="Times New Roman" w:cs="Times New Roman"/>
          <w:color w:val="auto"/>
          <w:sz w:val="20"/>
          <w:szCs w:val="20"/>
          <w:lang w:val="en-US"/>
        </w:rPr>
      </w:pPr>
      <w:bookmarkStart w:id="133" w:name="dieu_92"/>
      <w:r w:rsidRPr="0038097C">
        <w:rPr>
          <w:rFonts w:ascii="Times New Roman" w:hAnsi="Times New Roman" w:cs="Times New Roman"/>
          <w:b/>
          <w:bCs/>
          <w:color w:val="auto"/>
          <w:sz w:val="20"/>
          <w:szCs w:val="20"/>
          <w:lang w:val="en-US"/>
        </w:rPr>
        <w:t>Article 92. Responsibilities of relevant Ministries and central authorities</w:t>
      </w:r>
      <w:bookmarkEnd w:id="133"/>
    </w:p>
    <w:p w14:paraId="0D945404" w14:textId="77777777" w:rsidR="00944F61" w:rsidRPr="0038097C" w:rsidRDefault="00944F61" w:rsidP="00B82443">
      <w:pPr>
        <w:tabs>
          <w:tab w:val="left" w:pos="88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B82443" w:rsidRPr="0038097C">
        <w:rPr>
          <w:rFonts w:ascii="Times New Roman" w:hAnsi="Times New Roman" w:cs="Times New Roman"/>
          <w:color w:val="auto"/>
          <w:sz w:val="20"/>
          <w:szCs w:val="20"/>
          <w:lang w:val="en-US"/>
        </w:rPr>
        <w:t>The Ministry of Construction has the following entitlements and responsibilities:</w:t>
      </w:r>
    </w:p>
    <w:p w14:paraId="0E67D1FB" w14:textId="77777777" w:rsidR="00944F61" w:rsidRPr="0038097C" w:rsidRDefault="00B82443" w:rsidP="0038064B">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w:t>
      </w:r>
      <w:r w:rsidR="0038064B" w:rsidRPr="0038097C">
        <w:rPr>
          <w:rFonts w:ascii="Times New Roman" w:hAnsi="Times New Roman" w:cs="Times New Roman"/>
          <w:color w:val="auto"/>
          <w:sz w:val="20"/>
          <w:szCs w:val="20"/>
          <w:lang w:val="en-US"/>
        </w:rPr>
        <w:t xml:space="preserve">Perform the assigned </w:t>
      </w:r>
      <w:r w:rsidR="00FE37C7" w:rsidRPr="0038097C">
        <w:rPr>
          <w:rFonts w:ascii="Times New Roman" w:hAnsi="Times New Roman" w:cs="Times New Roman"/>
          <w:color w:val="auto"/>
          <w:sz w:val="20"/>
          <w:szCs w:val="20"/>
          <w:lang w:val="en-US"/>
        </w:rPr>
        <w:t>duties</w:t>
      </w:r>
      <w:r w:rsidR="0038064B" w:rsidRPr="0038097C">
        <w:rPr>
          <w:rFonts w:ascii="Times New Roman" w:hAnsi="Times New Roman" w:cs="Times New Roman"/>
          <w:color w:val="auto"/>
          <w:sz w:val="20"/>
          <w:szCs w:val="20"/>
          <w:lang w:val="en-US"/>
        </w:rPr>
        <w:t xml:space="preserve"> prescribed in Article 191 of the Law on Housing and this Decree;</w:t>
      </w:r>
    </w:p>
    <w:p w14:paraId="3FEF4A53" w14:textId="77777777" w:rsidR="00944F61" w:rsidRPr="0038097C" w:rsidRDefault="004F49BC" w:rsidP="004F49BC">
      <w:pPr>
        <w:tabs>
          <w:tab w:val="left" w:pos="9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Provide instructions and supervise the implementation of regulations of the Law on Housing and this Decree; organize dissemination of housing laws and policies;</w:t>
      </w:r>
    </w:p>
    <w:p w14:paraId="5A031836" w14:textId="77777777" w:rsidR="00944F61" w:rsidRPr="0038097C" w:rsidRDefault="004F49BC" w:rsidP="004F49BC">
      <w:pPr>
        <w:tabs>
          <w:tab w:val="left" w:pos="93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Perform other duties assigned by the Government and the Prime Minister.</w:t>
      </w:r>
    </w:p>
    <w:p w14:paraId="43C4A316" w14:textId="77777777" w:rsidR="00944F61" w:rsidRPr="0038097C" w:rsidRDefault="00944F61" w:rsidP="004F49BC">
      <w:pPr>
        <w:tabs>
          <w:tab w:val="left" w:pos="92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4F49BC" w:rsidRPr="0038097C">
        <w:rPr>
          <w:rFonts w:ascii="Times New Roman" w:hAnsi="Times New Roman" w:cs="Times New Roman"/>
          <w:color w:val="auto"/>
          <w:sz w:val="20"/>
          <w:szCs w:val="20"/>
          <w:lang w:val="en-US"/>
        </w:rPr>
        <w:t>The Ministry of Finance has the following entitlements and responsibilities:</w:t>
      </w:r>
    </w:p>
    <w:p w14:paraId="69B16A2B" w14:textId="77777777" w:rsidR="00944F61" w:rsidRPr="0038097C" w:rsidRDefault="005235B5" w:rsidP="005235B5">
      <w:pPr>
        <w:tabs>
          <w:tab w:val="left" w:pos="94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Cooperate with the Ministry of Construction in handling violations against regulations of the Law on Housing and this Decree on management and use of state budget for housing development, management and use of housing;</w:t>
      </w:r>
    </w:p>
    <w:p w14:paraId="5642D208" w14:textId="77777777" w:rsidR="00944F61" w:rsidRPr="0038097C" w:rsidRDefault="004D5531" w:rsidP="009C5978">
      <w:pPr>
        <w:tabs>
          <w:tab w:val="left" w:pos="97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w:t>
      </w:r>
      <w:r w:rsidR="005235B5" w:rsidRPr="0038097C">
        <w:rPr>
          <w:rFonts w:ascii="Times New Roman" w:hAnsi="Times New Roman" w:cs="Times New Roman"/>
          <w:color w:val="auto"/>
          <w:sz w:val="20"/>
          <w:szCs w:val="20"/>
          <w:lang w:val="en-US"/>
        </w:rPr>
        <w:t xml:space="preserve">Perform other </w:t>
      </w:r>
      <w:r w:rsidR="00FE37C7" w:rsidRPr="0038097C">
        <w:rPr>
          <w:rFonts w:ascii="Times New Roman" w:hAnsi="Times New Roman" w:cs="Times New Roman"/>
          <w:color w:val="auto"/>
          <w:sz w:val="20"/>
          <w:szCs w:val="20"/>
          <w:lang w:val="en-US"/>
        </w:rPr>
        <w:t>housing-related duties</w:t>
      </w:r>
      <w:r w:rsidR="005235B5" w:rsidRPr="0038097C">
        <w:rPr>
          <w:rFonts w:ascii="Times New Roman" w:hAnsi="Times New Roman" w:cs="Times New Roman"/>
          <w:color w:val="auto"/>
          <w:sz w:val="20"/>
          <w:szCs w:val="20"/>
          <w:lang w:val="en-US"/>
        </w:rPr>
        <w:t xml:space="preserve"> </w:t>
      </w:r>
      <w:r w:rsidR="00FE37C7" w:rsidRPr="0038097C">
        <w:rPr>
          <w:rFonts w:ascii="Times New Roman" w:hAnsi="Times New Roman" w:cs="Times New Roman"/>
          <w:color w:val="auto"/>
          <w:sz w:val="20"/>
          <w:szCs w:val="20"/>
          <w:lang w:val="en-US"/>
        </w:rPr>
        <w:t>prescribed in the Law on Housing and this Decree within the jurisdiction of the Ministry of Finance or assigned by the Government or the Prime Minister.</w:t>
      </w:r>
    </w:p>
    <w:p w14:paraId="5C8051A6" w14:textId="77777777" w:rsidR="00944F61" w:rsidRPr="0038097C" w:rsidRDefault="00944F61" w:rsidP="009C5978">
      <w:pPr>
        <w:tabs>
          <w:tab w:val="left" w:pos="92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9C5978" w:rsidRPr="0038097C">
        <w:rPr>
          <w:rFonts w:ascii="Times New Roman" w:hAnsi="Times New Roman" w:cs="Times New Roman"/>
          <w:color w:val="auto"/>
          <w:sz w:val="20"/>
          <w:szCs w:val="20"/>
          <w:lang w:val="en-US"/>
        </w:rPr>
        <w:t>The Ministry of Natural Resources and Environment has the following entitlements and responsibilities:</w:t>
      </w:r>
    </w:p>
    <w:p w14:paraId="41C937DA" w14:textId="77777777" w:rsidR="00944F61" w:rsidRPr="0038097C" w:rsidRDefault="009C5978" w:rsidP="008E22F3">
      <w:pPr>
        <w:tabs>
          <w:tab w:val="left" w:pos="93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Cooperate with the Ministry of Construction in handling violations against regulations of the Law on Housing and this Decree;</w:t>
      </w:r>
    </w:p>
    <w:p w14:paraId="5F708B46" w14:textId="77777777" w:rsidR="00944F61" w:rsidRPr="0038097C" w:rsidRDefault="008E22F3" w:rsidP="008E22F3">
      <w:pPr>
        <w:tabs>
          <w:tab w:val="left" w:pos="96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Perform other housing-related duties prescribed in the Law on Housing and this Decree within the jurisdiction of the Ministry of Natural Resources and Environment or assigned by the Government or the Prime Minister.</w:t>
      </w:r>
    </w:p>
    <w:p w14:paraId="7B9BD78A" w14:textId="77777777" w:rsidR="00944F61" w:rsidRPr="0038097C" w:rsidRDefault="00944F61" w:rsidP="008E22F3">
      <w:pPr>
        <w:tabs>
          <w:tab w:val="left" w:pos="93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4. </w:t>
      </w:r>
      <w:r w:rsidR="008E22F3" w:rsidRPr="0038097C">
        <w:rPr>
          <w:rFonts w:ascii="Times New Roman" w:hAnsi="Times New Roman" w:cs="Times New Roman"/>
          <w:color w:val="auto"/>
          <w:sz w:val="20"/>
          <w:szCs w:val="20"/>
          <w:lang w:val="en-US"/>
        </w:rPr>
        <w:t>State Bank of Vietnam has the following entitlements and responsibilities:</w:t>
      </w:r>
    </w:p>
    <w:p w14:paraId="24A8C48B" w14:textId="77777777" w:rsidR="006227AB" w:rsidRPr="0038097C" w:rsidRDefault="008E22F3" w:rsidP="006227AB">
      <w:pPr>
        <w:tabs>
          <w:tab w:val="left" w:pos="94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Cooperate with the Ministry of Construction in handling violations relevant to use of capital of credit institutions for housing development;</w:t>
      </w:r>
    </w:p>
    <w:p w14:paraId="7988C243" w14:textId="77777777" w:rsidR="00E66CF8" w:rsidRPr="0038097C" w:rsidRDefault="008E22F3" w:rsidP="006227AB">
      <w:pPr>
        <w:tabs>
          <w:tab w:val="left" w:pos="94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Perform other housing-related duties prescribed in the Law on Housing and this Decree within the jurisdiction of State Bank of Vietnam or assigned by the Government or the Prime Minister.</w:t>
      </w:r>
    </w:p>
    <w:p w14:paraId="0E918645" w14:textId="77777777" w:rsidR="00944F61" w:rsidRPr="0038097C" w:rsidRDefault="00944F61" w:rsidP="008E22F3">
      <w:pPr>
        <w:tabs>
          <w:tab w:val="left" w:pos="94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5. </w:t>
      </w:r>
      <w:r w:rsidR="008E22F3" w:rsidRPr="0038097C">
        <w:rPr>
          <w:rFonts w:ascii="Times New Roman" w:hAnsi="Times New Roman" w:cs="Times New Roman"/>
          <w:color w:val="auto"/>
          <w:sz w:val="20"/>
          <w:szCs w:val="20"/>
          <w:lang w:val="en-US"/>
        </w:rPr>
        <w:t>Relevant Ministries and central authorities shall, within their jurisdiction, promulgate or revise regulations on housing, or propose promulgation or revision of regulations on housing in order to ensure their conformity with the Law on Housing and this Decree; Perform other housing-related duties within their jurisdiction or assigned by the Government or the Prime Minister.</w:t>
      </w:r>
    </w:p>
    <w:p w14:paraId="7FD8B757" w14:textId="77777777" w:rsidR="00944F61" w:rsidRPr="0038097C" w:rsidRDefault="008E22F3" w:rsidP="008E22F3">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Ministries and central authorities having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under their management shall transfer them to the People’s Committees of the provinces where these houses are located in accordance with the Law on Housing and this Decree. </w:t>
      </w:r>
      <w:r w:rsidR="00B17CA8" w:rsidRPr="0038097C">
        <w:rPr>
          <w:rFonts w:ascii="Times New Roman" w:hAnsi="Times New Roman" w:cs="Times New Roman"/>
          <w:color w:val="auto"/>
          <w:sz w:val="20"/>
          <w:szCs w:val="20"/>
          <w:lang w:val="en-US"/>
        </w:rPr>
        <w:t>The Ministry of National Defense shall manage, lease out and sell old houses under its management, unless they are transferred to local authorities in accordance with this Decree.</w:t>
      </w:r>
    </w:p>
    <w:p w14:paraId="37FE803D" w14:textId="77777777" w:rsidR="00944F61" w:rsidRPr="0038097C" w:rsidRDefault="00C91CFF" w:rsidP="00C91CFF">
      <w:pPr>
        <w:spacing w:before="120"/>
        <w:rPr>
          <w:rFonts w:ascii="Times New Roman" w:hAnsi="Times New Roman" w:cs="Times New Roman"/>
          <w:b/>
          <w:bCs/>
          <w:color w:val="auto"/>
          <w:sz w:val="20"/>
          <w:szCs w:val="20"/>
          <w:lang w:val="en-US"/>
        </w:rPr>
      </w:pPr>
      <w:bookmarkStart w:id="134" w:name="dieu_93"/>
      <w:r w:rsidRPr="0038097C">
        <w:rPr>
          <w:rFonts w:ascii="Times New Roman" w:hAnsi="Times New Roman" w:cs="Times New Roman"/>
          <w:b/>
          <w:bCs/>
          <w:color w:val="auto"/>
          <w:sz w:val="20"/>
          <w:szCs w:val="20"/>
          <w:lang w:val="en-US"/>
        </w:rPr>
        <w:t>Article 93. Responsibility of local authorities for housing management</w:t>
      </w:r>
      <w:bookmarkEnd w:id="134"/>
    </w:p>
    <w:p w14:paraId="398A72E9" w14:textId="77777777" w:rsidR="00944F61" w:rsidRPr="0038097C" w:rsidRDefault="00944F61" w:rsidP="00C91CFF">
      <w:pPr>
        <w:tabs>
          <w:tab w:val="left" w:pos="87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C91CFF" w:rsidRPr="0038097C">
        <w:rPr>
          <w:rFonts w:ascii="Times New Roman" w:hAnsi="Times New Roman" w:cs="Times New Roman"/>
          <w:color w:val="auto"/>
          <w:sz w:val="20"/>
          <w:szCs w:val="20"/>
          <w:lang w:val="en-US"/>
        </w:rPr>
        <w:t>The People’s Committees of provinces have the following entitlements and responsibilities:</w:t>
      </w:r>
    </w:p>
    <w:p w14:paraId="0F672AD1" w14:textId="77777777" w:rsidR="00944F61" w:rsidRPr="0038097C" w:rsidRDefault="00C91CFF" w:rsidP="00180591">
      <w:pPr>
        <w:tabs>
          <w:tab w:val="left" w:pos="922"/>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Perform state management tasks in their provinces;</w:t>
      </w:r>
    </w:p>
    <w:p w14:paraId="03E2430F" w14:textId="77777777" w:rsidR="00944F61" w:rsidRPr="0038097C" w:rsidRDefault="00311D4C" w:rsidP="00311D4C">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w:t>
      </w:r>
      <w:r w:rsidR="00B17CA8" w:rsidRPr="0038097C">
        <w:rPr>
          <w:rFonts w:ascii="Times New Roman" w:hAnsi="Times New Roman" w:cs="Times New Roman"/>
          <w:color w:val="auto"/>
          <w:sz w:val="20"/>
          <w:szCs w:val="20"/>
          <w:lang w:val="en-US"/>
        </w:rPr>
        <w:t>Allocate</w:t>
      </w:r>
      <w:r w:rsidRPr="0038097C">
        <w:rPr>
          <w:rFonts w:ascii="Times New Roman" w:hAnsi="Times New Roman" w:cs="Times New Roman"/>
          <w:color w:val="auto"/>
          <w:sz w:val="20"/>
          <w:szCs w:val="20"/>
          <w:lang w:val="en-US"/>
        </w:rPr>
        <w:t xml:space="preserve"> funding from local government budget for recurrent expenditures in accordance with state budget laws for formulation and revision of provincial housing development p</w:t>
      </w:r>
      <w:r w:rsidR="0036163E" w:rsidRPr="0038097C">
        <w:rPr>
          <w:rFonts w:ascii="Times New Roman" w:hAnsi="Times New Roman" w:cs="Times New Roman"/>
          <w:color w:val="auto"/>
          <w:sz w:val="20"/>
          <w:szCs w:val="20"/>
          <w:lang w:val="en-US"/>
        </w:rPr>
        <w:t>r</w:t>
      </w:r>
      <w:r w:rsidRPr="0038097C">
        <w:rPr>
          <w:rFonts w:ascii="Times New Roman" w:hAnsi="Times New Roman" w:cs="Times New Roman"/>
          <w:color w:val="auto"/>
          <w:sz w:val="20"/>
          <w:szCs w:val="20"/>
          <w:lang w:val="en-US"/>
        </w:rPr>
        <w:t xml:space="preserve">ograms and plans in accordance with the Law on Housing, this Decree and instructions of the Ministry of Construction; provide guidance and organize implementation of these housing development </w:t>
      </w:r>
      <w:r w:rsidR="0036163E" w:rsidRPr="0038097C">
        <w:rPr>
          <w:rFonts w:ascii="Times New Roman" w:hAnsi="Times New Roman" w:cs="Times New Roman"/>
          <w:color w:val="auto"/>
          <w:sz w:val="20"/>
          <w:szCs w:val="20"/>
          <w:lang w:val="en-US"/>
        </w:rPr>
        <w:t>programs</w:t>
      </w:r>
      <w:r w:rsidRPr="0038097C">
        <w:rPr>
          <w:rFonts w:ascii="Times New Roman" w:hAnsi="Times New Roman" w:cs="Times New Roman"/>
          <w:color w:val="auto"/>
          <w:sz w:val="20"/>
          <w:szCs w:val="20"/>
          <w:lang w:val="en-US"/>
        </w:rPr>
        <w:t xml:space="preserve"> and plans after they are approved;</w:t>
      </w:r>
    </w:p>
    <w:p w14:paraId="1A335398" w14:textId="77777777" w:rsidR="00864515" w:rsidRPr="0038097C" w:rsidRDefault="00311D4C"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lastRenderedPageBreak/>
        <w:t xml:space="preserve">c) Publish the following contents on websites of the People’s Committees of provinces and provincial housing management agencies: contents of provincial housing development </w:t>
      </w:r>
      <w:r w:rsidR="0036163E" w:rsidRPr="0038097C">
        <w:rPr>
          <w:rFonts w:ascii="Times New Roman" w:hAnsi="Times New Roman" w:cs="Times New Roman"/>
          <w:color w:val="auto"/>
          <w:sz w:val="20"/>
          <w:szCs w:val="20"/>
          <w:lang w:val="en-US"/>
        </w:rPr>
        <w:t>programs</w:t>
      </w:r>
      <w:r w:rsidRPr="0038097C">
        <w:rPr>
          <w:rFonts w:ascii="Times New Roman" w:hAnsi="Times New Roman" w:cs="Times New Roman"/>
          <w:color w:val="auto"/>
          <w:sz w:val="20"/>
          <w:szCs w:val="20"/>
          <w:lang w:val="en-US"/>
        </w:rPr>
        <w:t xml:space="preserve"> and plans that have been approved; information about housing qualified for sale, lease purchase, capital mobilization under this Decree; lists of housing development projects open to foreign buyers in their provinces according to the Law on Housing and this Decree;</w:t>
      </w:r>
    </w:p>
    <w:p w14:paraId="3E1AAA16" w14:textId="77777777" w:rsidR="00944F61" w:rsidRPr="0038097C" w:rsidRDefault="00416549" w:rsidP="004B2D4A">
      <w:pPr>
        <w:tabs>
          <w:tab w:val="left" w:pos="94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 Promulgate specific regulations on management and use of villas and apartment buildings</w:t>
      </w:r>
      <w:r w:rsidR="004B2D4A" w:rsidRPr="0038097C">
        <w:rPr>
          <w:rFonts w:ascii="Times New Roman" w:hAnsi="Times New Roman" w:cs="Times New Roman"/>
          <w:color w:val="auto"/>
          <w:sz w:val="20"/>
          <w:szCs w:val="20"/>
          <w:lang w:val="en-US"/>
        </w:rPr>
        <w:t xml:space="preserve">; receive and manage </w:t>
      </w:r>
      <w:r w:rsidR="00B20D8A" w:rsidRPr="0038097C">
        <w:rPr>
          <w:rFonts w:ascii="Times New Roman" w:hAnsi="Times New Roman" w:cs="Times New Roman"/>
          <w:color w:val="auto"/>
          <w:sz w:val="20"/>
          <w:szCs w:val="20"/>
          <w:lang w:val="en-US"/>
        </w:rPr>
        <w:t>autonomous</w:t>
      </w:r>
      <w:r w:rsidR="004B2D4A" w:rsidRPr="0038097C">
        <w:rPr>
          <w:rFonts w:ascii="Times New Roman" w:hAnsi="Times New Roman" w:cs="Times New Roman"/>
          <w:color w:val="auto"/>
          <w:sz w:val="20"/>
          <w:szCs w:val="20"/>
          <w:lang w:val="en-US"/>
        </w:rPr>
        <w:t xml:space="preserve"> </w:t>
      </w:r>
      <w:r w:rsidR="00B20D8A" w:rsidRPr="0038097C">
        <w:rPr>
          <w:rFonts w:ascii="Times New Roman" w:hAnsi="Times New Roman" w:cs="Times New Roman"/>
          <w:color w:val="auto"/>
          <w:sz w:val="20"/>
          <w:szCs w:val="20"/>
          <w:lang w:val="en-US"/>
        </w:rPr>
        <w:t xml:space="preserve">state-owned </w:t>
      </w:r>
      <w:r w:rsidR="004B2D4A" w:rsidRPr="0038097C">
        <w:rPr>
          <w:rFonts w:ascii="Times New Roman" w:hAnsi="Times New Roman" w:cs="Times New Roman"/>
          <w:color w:val="auto"/>
          <w:sz w:val="20"/>
          <w:szCs w:val="20"/>
          <w:lang w:val="en-US"/>
        </w:rPr>
        <w:t xml:space="preserve">housing in the provinces, including those without </w:t>
      </w:r>
      <w:r w:rsidR="00167F77" w:rsidRPr="0038097C">
        <w:rPr>
          <w:rFonts w:ascii="Times New Roman" w:hAnsi="Times New Roman" w:cs="Times New Roman"/>
          <w:color w:val="auto"/>
          <w:sz w:val="20"/>
          <w:szCs w:val="20"/>
          <w:lang w:val="en-US"/>
        </w:rPr>
        <w:t>supervisory</w:t>
      </w:r>
      <w:r w:rsidR="004B2D4A" w:rsidRPr="0038097C">
        <w:rPr>
          <w:rFonts w:ascii="Times New Roman" w:hAnsi="Times New Roman" w:cs="Times New Roman"/>
          <w:color w:val="auto"/>
          <w:sz w:val="20"/>
          <w:szCs w:val="20"/>
          <w:lang w:val="en-US"/>
        </w:rPr>
        <w:t xml:space="preserve"> authorities; provide specific guidance on sale, lease and lease purchase of old </w:t>
      </w:r>
      <w:r w:rsidR="00A46794" w:rsidRPr="0038097C">
        <w:rPr>
          <w:rFonts w:ascii="Times New Roman" w:hAnsi="Times New Roman" w:cs="Times New Roman"/>
          <w:color w:val="auto"/>
          <w:sz w:val="20"/>
          <w:szCs w:val="20"/>
          <w:lang w:val="en-US"/>
        </w:rPr>
        <w:t>state-owned housing</w:t>
      </w:r>
      <w:r w:rsidR="004B2D4A" w:rsidRPr="0038097C">
        <w:rPr>
          <w:rFonts w:ascii="Times New Roman" w:hAnsi="Times New Roman" w:cs="Times New Roman"/>
          <w:color w:val="auto"/>
          <w:sz w:val="20"/>
          <w:szCs w:val="20"/>
          <w:lang w:val="en-US"/>
        </w:rPr>
        <w:t xml:space="preserve"> and relocation housing assigned to provincial authorities; organize forced repossession of </w:t>
      </w:r>
      <w:r w:rsidR="00A46794" w:rsidRPr="0038097C">
        <w:rPr>
          <w:rFonts w:ascii="Times New Roman" w:hAnsi="Times New Roman" w:cs="Times New Roman"/>
          <w:color w:val="auto"/>
          <w:sz w:val="20"/>
          <w:szCs w:val="20"/>
          <w:lang w:val="en-US"/>
        </w:rPr>
        <w:t>state-owned housing</w:t>
      </w:r>
      <w:r w:rsidR="004B2D4A" w:rsidRPr="0038097C">
        <w:rPr>
          <w:rFonts w:ascii="Times New Roman" w:hAnsi="Times New Roman" w:cs="Times New Roman"/>
          <w:color w:val="auto"/>
          <w:sz w:val="20"/>
          <w:szCs w:val="20"/>
          <w:lang w:val="en-US"/>
        </w:rPr>
        <w:t xml:space="preserve"> in accordance with Article 127 of the Law on Housing and regulations of this Decree; assigned competent authorities to perform other tasks relevant to management, use and operation of </w:t>
      </w:r>
      <w:r w:rsidR="00A46794" w:rsidRPr="0038097C">
        <w:rPr>
          <w:rFonts w:ascii="Times New Roman" w:hAnsi="Times New Roman" w:cs="Times New Roman"/>
          <w:color w:val="auto"/>
          <w:sz w:val="20"/>
          <w:szCs w:val="20"/>
          <w:lang w:val="en-US"/>
        </w:rPr>
        <w:t>state-owned housing</w:t>
      </w:r>
      <w:r w:rsidR="004B2D4A" w:rsidRPr="0038097C">
        <w:rPr>
          <w:rFonts w:ascii="Times New Roman" w:hAnsi="Times New Roman" w:cs="Times New Roman"/>
          <w:color w:val="auto"/>
          <w:sz w:val="20"/>
          <w:szCs w:val="20"/>
          <w:lang w:val="en-US"/>
        </w:rPr>
        <w:t xml:space="preserve"> in accordance with housing laws and relevant laws;</w:t>
      </w:r>
    </w:p>
    <w:p w14:paraId="1FFBECDB" w14:textId="77777777" w:rsidR="00944F61" w:rsidRPr="0038097C" w:rsidRDefault="006227AB" w:rsidP="00A661F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dd</w:t>
      </w:r>
      <w:r w:rsidR="004B2D4A" w:rsidRPr="0038097C">
        <w:rPr>
          <w:rFonts w:ascii="Times New Roman" w:hAnsi="Times New Roman" w:cs="Times New Roman"/>
          <w:color w:val="auto"/>
          <w:sz w:val="20"/>
          <w:szCs w:val="20"/>
          <w:lang w:val="en-US"/>
        </w:rPr>
        <w:t xml:space="preserve">) Establish criteria and compile </w:t>
      </w:r>
      <w:r w:rsidR="00A661F9" w:rsidRPr="0038097C">
        <w:rPr>
          <w:rFonts w:ascii="Times New Roman" w:hAnsi="Times New Roman" w:cs="Times New Roman"/>
          <w:color w:val="auto"/>
          <w:sz w:val="20"/>
          <w:szCs w:val="20"/>
          <w:lang w:val="en-US"/>
        </w:rPr>
        <w:t>lists</w:t>
      </w:r>
      <w:r w:rsidR="004B2D4A" w:rsidRPr="0038097C">
        <w:rPr>
          <w:rFonts w:ascii="Times New Roman" w:hAnsi="Times New Roman" w:cs="Times New Roman"/>
          <w:color w:val="auto"/>
          <w:sz w:val="20"/>
          <w:szCs w:val="20"/>
          <w:lang w:val="en-US"/>
        </w:rPr>
        <w:t xml:space="preserve"> of houses with artistic, architectural, cultural, historical value (including villas and </w:t>
      </w:r>
      <w:r w:rsidR="004B2309" w:rsidRPr="0038097C">
        <w:rPr>
          <w:rFonts w:ascii="Times New Roman" w:hAnsi="Times New Roman" w:cs="Times New Roman"/>
          <w:color w:val="auto"/>
          <w:sz w:val="20"/>
          <w:szCs w:val="20"/>
          <w:lang w:val="en-US"/>
        </w:rPr>
        <w:t xml:space="preserve">vintage houses) in accordance with the Law on Housing; decide establishment of </w:t>
      </w:r>
      <w:r w:rsidR="00A661F9" w:rsidRPr="0038097C">
        <w:rPr>
          <w:rFonts w:ascii="Times New Roman" w:hAnsi="Times New Roman" w:cs="Times New Roman"/>
          <w:color w:val="auto"/>
          <w:sz w:val="20"/>
          <w:szCs w:val="20"/>
          <w:lang w:val="en-US"/>
        </w:rPr>
        <w:t xml:space="preserve">councils for </w:t>
      </w:r>
      <w:r w:rsidR="0072253E" w:rsidRPr="0038097C">
        <w:rPr>
          <w:rFonts w:ascii="Times New Roman" w:hAnsi="Times New Roman" w:cs="Times New Roman"/>
          <w:color w:val="auto"/>
          <w:sz w:val="20"/>
          <w:szCs w:val="20"/>
          <w:lang w:val="en-US"/>
        </w:rPr>
        <w:t>compilation</w:t>
      </w:r>
      <w:r w:rsidR="00A661F9" w:rsidRPr="0038097C">
        <w:rPr>
          <w:rFonts w:ascii="Times New Roman" w:hAnsi="Times New Roman" w:cs="Times New Roman"/>
          <w:color w:val="auto"/>
          <w:sz w:val="20"/>
          <w:szCs w:val="20"/>
          <w:lang w:val="en-US"/>
        </w:rPr>
        <w:t xml:space="preserve"> and approval of these lists to serve management under the Law on Housing, this Decree and relevant laws;</w:t>
      </w:r>
    </w:p>
    <w:p w14:paraId="1EBA3F63" w14:textId="77777777" w:rsidR="00944F61" w:rsidRPr="0038097C" w:rsidRDefault="006227AB" w:rsidP="001C1148">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e</w:t>
      </w:r>
      <w:r w:rsidR="00A661F9" w:rsidRPr="0038097C">
        <w:rPr>
          <w:rFonts w:ascii="Times New Roman" w:hAnsi="Times New Roman" w:cs="Times New Roman"/>
          <w:color w:val="auto"/>
          <w:sz w:val="20"/>
          <w:szCs w:val="20"/>
          <w:lang w:val="en-US"/>
        </w:rPr>
        <w:t>) In consideration of local conditions, identify the housing development projects in areas other than special class, class I, class II and class III cities (except LUR auction for execution of housing development projects</w:t>
      </w:r>
      <w:r w:rsidR="00D83640" w:rsidRPr="0038097C">
        <w:rPr>
          <w:rFonts w:ascii="Times New Roman" w:hAnsi="Times New Roman" w:cs="Times New Roman"/>
          <w:color w:val="auto"/>
          <w:sz w:val="20"/>
          <w:szCs w:val="20"/>
          <w:lang w:val="en-US"/>
        </w:rPr>
        <w:t>) eligible for sale of LUR after land development and subdivision</w:t>
      </w:r>
      <w:r w:rsidR="00A661F9" w:rsidRPr="0038097C">
        <w:rPr>
          <w:rFonts w:ascii="Times New Roman" w:hAnsi="Times New Roman" w:cs="Times New Roman"/>
          <w:color w:val="auto"/>
          <w:sz w:val="20"/>
          <w:szCs w:val="20"/>
          <w:lang w:val="en-US"/>
        </w:rPr>
        <w:t xml:space="preserve"> mentioned in Clause 5 Article 5 of the Law on Housing.</w:t>
      </w:r>
    </w:p>
    <w:p w14:paraId="6A1E8AC9" w14:textId="77777777" w:rsidR="00944F61" w:rsidRPr="0038097C" w:rsidRDefault="001C1148" w:rsidP="001C1148">
      <w:pPr>
        <w:tabs>
          <w:tab w:val="left" w:pos="95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g) Carry out housing repurposing in accordance with Article 124 of the Law on Housing and this Decree;</w:t>
      </w:r>
    </w:p>
    <w:p w14:paraId="30BF2859" w14:textId="77777777" w:rsidR="00944F61" w:rsidRPr="0038097C" w:rsidRDefault="001C1148" w:rsidP="001C1148">
      <w:pPr>
        <w:tabs>
          <w:tab w:val="left" w:pos="93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h) Promulgate, revise, supplement or propose promulgation, revision and </w:t>
      </w:r>
      <w:r w:rsidR="0072253E" w:rsidRPr="0038097C">
        <w:rPr>
          <w:rFonts w:ascii="Times New Roman" w:hAnsi="Times New Roman" w:cs="Times New Roman"/>
          <w:color w:val="auto"/>
          <w:sz w:val="20"/>
          <w:szCs w:val="20"/>
          <w:lang w:val="en-US"/>
        </w:rPr>
        <w:t>supplementation</w:t>
      </w:r>
      <w:r w:rsidRPr="0038097C">
        <w:rPr>
          <w:rFonts w:ascii="Times New Roman" w:hAnsi="Times New Roman" w:cs="Times New Roman"/>
          <w:color w:val="auto"/>
          <w:sz w:val="20"/>
          <w:szCs w:val="20"/>
          <w:lang w:val="en-US"/>
        </w:rPr>
        <w:t xml:space="preserve"> of legislative documents on housing within their jurisdiction in order to ensure conformity with the Law on Housing and this Decree; organize training and dissemination of legal documents on housing; encourage organizations and individuals in their provinces to comply with housing laws; propose preferential mechanisms for developers of apartment building renovation projects to provincial People’s Councils for promulgation in accordance with the Law on Housing;</w:t>
      </w:r>
    </w:p>
    <w:p w14:paraId="307BA451" w14:textId="77777777" w:rsidR="003F126F" w:rsidRPr="0038097C" w:rsidRDefault="001C1148"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 </w:t>
      </w:r>
      <w:r w:rsidR="00EE0FCD" w:rsidRPr="0038097C">
        <w:rPr>
          <w:rFonts w:ascii="Times New Roman" w:hAnsi="Times New Roman" w:cs="Times New Roman"/>
          <w:color w:val="auto"/>
          <w:sz w:val="20"/>
          <w:szCs w:val="20"/>
          <w:lang w:val="en-US"/>
        </w:rPr>
        <w:t xml:space="preserve">Assign officials; reassign relevant local agencies to take </w:t>
      </w:r>
      <w:r w:rsidR="0072253E" w:rsidRPr="0038097C">
        <w:rPr>
          <w:rFonts w:ascii="Times New Roman" w:hAnsi="Times New Roman" w:cs="Times New Roman"/>
          <w:color w:val="auto"/>
          <w:sz w:val="20"/>
          <w:szCs w:val="20"/>
          <w:lang w:val="en-US"/>
        </w:rPr>
        <w:t>charge</w:t>
      </w:r>
      <w:r w:rsidR="00EE0FCD" w:rsidRPr="0038097C">
        <w:rPr>
          <w:rFonts w:ascii="Times New Roman" w:hAnsi="Times New Roman" w:cs="Times New Roman"/>
          <w:color w:val="auto"/>
          <w:sz w:val="20"/>
          <w:szCs w:val="20"/>
          <w:lang w:val="en-US"/>
        </w:rPr>
        <w:t xml:space="preserve"> of development and management of housing in accordance with the Law on Housing and this Decree;</w:t>
      </w:r>
      <w:r w:rsidR="00E30B59" w:rsidRPr="0038097C">
        <w:rPr>
          <w:rFonts w:ascii="Times New Roman" w:hAnsi="Times New Roman" w:cs="Times New Roman"/>
          <w:color w:val="auto"/>
          <w:sz w:val="20"/>
          <w:szCs w:val="20"/>
          <w:lang w:val="en-US"/>
        </w:rPr>
        <w:t xml:space="preserve"> direct the implementation and inspection of housing development and management in their provinces; take actions </w:t>
      </w:r>
      <w:r w:rsidR="0072253E" w:rsidRPr="0038097C">
        <w:rPr>
          <w:rFonts w:ascii="Times New Roman" w:hAnsi="Times New Roman" w:cs="Times New Roman"/>
          <w:color w:val="auto"/>
          <w:sz w:val="20"/>
          <w:szCs w:val="20"/>
          <w:lang w:val="en-US"/>
        </w:rPr>
        <w:t>against</w:t>
      </w:r>
      <w:r w:rsidR="00E30B59" w:rsidRPr="0038097C">
        <w:rPr>
          <w:rFonts w:ascii="Times New Roman" w:hAnsi="Times New Roman" w:cs="Times New Roman"/>
          <w:color w:val="auto"/>
          <w:sz w:val="20"/>
          <w:szCs w:val="20"/>
          <w:lang w:val="en-US"/>
        </w:rPr>
        <w:t xml:space="preserve"> violations; settle or request competent authorities to settle housing-related disputes and complaints;</w:t>
      </w:r>
    </w:p>
    <w:p w14:paraId="125B83EE" w14:textId="77777777" w:rsidR="00944F61" w:rsidRPr="0038097C" w:rsidRDefault="009F0600" w:rsidP="009F0600">
      <w:pPr>
        <w:tabs>
          <w:tab w:val="left" w:pos="94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k) Take charge or cooperate relevant ministries and central authorities in performing assigned tasks under the Law on Housing, this Decree and relevant laws;</w:t>
      </w:r>
    </w:p>
    <w:p w14:paraId="5BE10665" w14:textId="77777777" w:rsidR="00944F61" w:rsidRPr="0038097C" w:rsidRDefault="009F0600" w:rsidP="001E0369">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l) Submit annual or ad hoc reports </w:t>
      </w:r>
      <w:r w:rsidR="001E0369" w:rsidRPr="0038097C">
        <w:rPr>
          <w:rFonts w:ascii="Times New Roman" w:hAnsi="Times New Roman" w:cs="Times New Roman"/>
          <w:color w:val="auto"/>
          <w:sz w:val="20"/>
          <w:szCs w:val="20"/>
          <w:lang w:val="en-US"/>
        </w:rPr>
        <w:t>to competent authorities on implementation of the Law on Housing and this Decree in their provinces;</w:t>
      </w:r>
    </w:p>
    <w:p w14:paraId="62BF2EBA" w14:textId="77777777" w:rsidR="00944F61" w:rsidRPr="0038097C" w:rsidRDefault="001E0369" w:rsidP="00816CF6">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m) </w:t>
      </w:r>
      <w:r w:rsidR="0002496D" w:rsidRPr="0038097C">
        <w:rPr>
          <w:rFonts w:ascii="Times New Roman" w:hAnsi="Times New Roman" w:cs="Times New Roman"/>
          <w:color w:val="auto"/>
          <w:sz w:val="20"/>
          <w:szCs w:val="20"/>
          <w:lang w:val="en-US"/>
        </w:rPr>
        <w:t xml:space="preserve">At the request of project developers and project execution progress specified in investment guidelines, determine the time limits for recipients of LUR for subdivisions of land (if permitted) to complete housing construction to ensure synchronicity with other construction works in the projects and avoid </w:t>
      </w:r>
      <w:r w:rsidR="00816CF6" w:rsidRPr="0038097C">
        <w:rPr>
          <w:rFonts w:ascii="Times New Roman" w:hAnsi="Times New Roman" w:cs="Times New Roman"/>
          <w:color w:val="auto"/>
          <w:sz w:val="20"/>
          <w:szCs w:val="20"/>
          <w:lang w:val="en-US"/>
        </w:rPr>
        <w:t>wasting</w:t>
      </w:r>
      <w:r w:rsidR="0002496D" w:rsidRPr="0038097C">
        <w:rPr>
          <w:rFonts w:ascii="Times New Roman" w:hAnsi="Times New Roman" w:cs="Times New Roman"/>
          <w:color w:val="auto"/>
          <w:sz w:val="20"/>
          <w:szCs w:val="20"/>
          <w:lang w:val="en-US"/>
        </w:rPr>
        <w:t xml:space="preserve"> land resources;</w:t>
      </w:r>
    </w:p>
    <w:p w14:paraId="5B706DD6" w14:textId="77777777" w:rsidR="00944F61" w:rsidRPr="0038097C" w:rsidRDefault="00442E2B" w:rsidP="00442E2B">
      <w:pPr>
        <w:tabs>
          <w:tab w:val="left" w:pos="103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n</w:t>
      </w:r>
      <w:r w:rsidR="00816CF6" w:rsidRPr="0038097C">
        <w:rPr>
          <w:rFonts w:ascii="Times New Roman" w:hAnsi="Times New Roman" w:cs="Times New Roman"/>
          <w:color w:val="auto"/>
          <w:sz w:val="20"/>
          <w:szCs w:val="20"/>
          <w:lang w:val="en-US"/>
        </w:rPr>
        <w:t>) Perform other housing-related duties p</w:t>
      </w:r>
      <w:r w:rsidRPr="0038097C">
        <w:rPr>
          <w:rFonts w:ascii="Times New Roman" w:hAnsi="Times New Roman" w:cs="Times New Roman"/>
          <w:color w:val="auto"/>
          <w:sz w:val="20"/>
          <w:szCs w:val="20"/>
          <w:lang w:val="en-US"/>
        </w:rPr>
        <w:t xml:space="preserve">rescribed in the Law on Housing, </w:t>
      </w:r>
      <w:r w:rsidR="00816CF6" w:rsidRPr="0038097C">
        <w:rPr>
          <w:rFonts w:ascii="Times New Roman" w:hAnsi="Times New Roman" w:cs="Times New Roman"/>
          <w:color w:val="auto"/>
          <w:sz w:val="20"/>
          <w:szCs w:val="20"/>
          <w:lang w:val="en-US"/>
        </w:rPr>
        <w:t xml:space="preserve">this Decree </w:t>
      </w:r>
      <w:r w:rsidRPr="0038097C">
        <w:rPr>
          <w:rFonts w:ascii="Times New Roman" w:hAnsi="Times New Roman" w:cs="Times New Roman"/>
          <w:color w:val="auto"/>
          <w:sz w:val="20"/>
          <w:szCs w:val="20"/>
          <w:lang w:val="en-US"/>
        </w:rPr>
        <w:t xml:space="preserve">and relevant laws,  or those </w:t>
      </w:r>
      <w:r w:rsidR="00816CF6" w:rsidRPr="0038097C">
        <w:rPr>
          <w:rFonts w:ascii="Times New Roman" w:hAnsi="Times New Roman" w:cs="Times New Roman"/>
          <w:color w:val="auto"/>
          <w:sz w:val="20"/>
          <w:szCs w:val="20"/>
          <w:lang w:val="en-US"/>
        </w:rPr>
        <w:t>assigned by the Government or the Prime Minister.</w:t>
      </w:r>
    </w:p>
    <w:p w14:paraId="03328389" w14:textId="77777777" w:rsidR="00944F61" w:rsidRPr="0038097C" w:rsidRDefault="00944F61" w:rsidP="00442E2B">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442E2B" w:rsidRPr="0038097C">
        <w:rPr>
          <w:rFonts w:ascii="Times New Roman" w:hAnsi="Times New Roman" w:cs="Times New Roman"/>
          <w:color w:val="auto"/>
          <w:sz w:val="20"/>
          <w:szCs w:val="20"/>
          <w:lang w:val="en-US"/>
        </w:rPr>
        <w:t>Provincial housing management agency shall assist the People’s Committees of provinces in state management of housing in their provinces and perform other tasks prescribed by the Law on Housing and this Decree, or those assigned by the People’s Committees of the provinces.</w:t>
      </w:r>
    </w:p>
    <w:p w14:paraId="43ECDB9D" w14:textId="77777777" w:rsidR="00944F61" w:rsidRPr="0038097C" w:rsidRDefault="00944F61" w:rsidP="00442E2B">
      <w:pPr>
        <w:tabs>
          <w:tab w:val="left" w:pos="92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442E2B" w:rsidRPr="0038097C">
        <w:rPr>
          <w:rFonts w:ascii="Times New Roman" w:hAnsi="Times New Roman" w:cs="Times New Roman"/>
          <w:color w:val="auto"/>
          <w:sz w:val="20"/>
          <w:szCs w:val="20"/>
          <w:lang w:val="en-US"/>
        </w:rPr>
        <w:t>The People’s Committees of districts shall organize forced transfer of maintenance funds of apartment b</w:t>
      </w:r>
      <w:r w:rsidR="0072253E" w:rsidRPr="0038097C">
        <w:rPr>
          <w:rFonts w:ascii="Times New Roman" w:hAnsi="Times New Roman" w:cs="Times New Roman"/>
          <w:color w:val="auto"/>
          <w:sz w:val="20"/>
          <w:szCs w:val="20"/>
          <w:lang w:val="en-US"/>
        </w:rPr>
        <w:t>uildings in accordance with the Law on Housing</w:t>
      </w:r>
      <w:r w:rsidR="00442E2B" w:rsidRPr="0038097C">
        <w:rPr>
          <w:rFonts w:ascii="Times New Roman" w:hAnsi="Times New Roman" w:cs="Times New Roman"/>
          <w:color w:val="auto"/>
          <w:sz w:val="20"/>
          <w:szCs w:val="20"/>
          <w:lang w:val="en-US"/>
        </w:rPr>
        <w:t xml:space="preserve"> and this Decree; perform state management of housing in their districts within their jurisdiction as prescribed in the Law on Housing and this Decree, regulations of law on local government organization and directives of the People’s Committees of provinces.</w:t>
      </w:r>
    </w:p>
    <w:p w14:paraId="70B1DC64" w14:textId="77777777" w:rsidR="00944F61" w:rsidRPr="0038097C" w:rsidRDefault="00944F61" w:rsidP="004B71DE">
      <w:pPr>
        <w:tabs>
          <w:tab w:val="left" w:pos="92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4. </w:t>
      </w:r>
      <w:r w:rsidR="004B71DE" w:rsidRPr="0038097C">
        <w:rPr>
          <w:rFonts w:ascii="Times New Roman" w:hAnsi="Times New Roman" w:cs="Times New Roman"/>
          <w:color w:val="auto"/>
          <w:sz w:val="20"/>
          <w:szCs w:val="20"/>
          <w:lang w:val="en-US"/>
        </w:rPr>
        <w:t>In case of construction, renovation or repair of 1-story houses with multiple apartments or rooms for rent, the People’s Committee of the communes where these houses are located shall carry out inspection to make sure they are conformable with standards for detached houses and other relevant standards, and satisfy fire safety requirements prescribed by fire prevention and firefighting laws.</w:t>
      </w:r>
    </w:p>
    <w:p w14:paraId="7260EEAC" w14:textId="77777777" w:rsidR="00944F61" w:rsidRPr="0038097C" w:rsidRDefault="00944F61" w:rsidP="004B71DE">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5. </w:t>
      </w:r>
      <w:r w:rsidR="004B71DE" w:rsidRPr="0038097C">
        <w:rPr>
          <w:rFonts w:ascii="Times New Roman" w:hAnsi="Times New Roman" w:cs="Times New Roman"/>
          <w:color w:val="auto"/>
          <w:sz w:val="20"/>
          <w:szCs w:val="20"/>
          <w:lang w:val="en-US"/>
        </w:rPr>
        <w:t>Presidents of the People’s Committees of provinces, Presidents of the People’s Committees of districts, heads of relevant local authorities shall be legally responsible for any delay, failure to implement or incorrect implementation of the Law on Housing, this Decree and housing-related legislative documents.</w:t>
      </w:r>
    </w:p>
    <w:p w14:paraId="0BB1308D" w14:textId="77777777" w:rsidR="00944F61" w:rsidRPr="0038097C" w:rsidRDefault="004B71DE" w:rsidP="004B71DE">
      <w:pPr>
        <w:spacing w:before="120"/>
        <w:rPr>
          <w:rFonts w:ascii="Times New Roman" w:hAnsi="Times New Roman" w:cs="Times New Roman"/>
          <w:color w:val="auto"/>
          <w:sz w:val="20"/>
          <w:szCs w:val="20"/>
          <w:lang w:val="en-US"/>
        </w:rPr>
      </w:pPr>
      <w:bookmarkStart w:id="135" w:name="dieu_94"/>
      <w:r w:rsidRPr="0038097C">
        <w:rPr>
          <w:rFonts w:ascii="Times New Roman" w:hAnsi="Times New Roman" w:cs="Times New Roman"/>
          <w:b/>
          <w:bCs/>
          <w:color w:val="auto"/>
          <w:sz w:val="20"/>
          <w:szCs w:val="20"/>
          <w:lang w:val="en-US"/>
        </w:rPr>
        <w:lastRenderedPageBreak/>
        <w:t>Article 94. Effect</w:t>
      </w:r>
      <w:bookmarkEnd w:id="135"/>
    </w:p>
    <w:p w14:paraId="27A052A3" w14:textId="77777777" w:rsidR="00944F61" w:rsidRPr="0038097C" w:rsidRDefault="00944F61" w:rsidP="004B71DE">
      <w:pPr>
        <w:tabs>
          <w:tab w:val="left" w:pos="877"/>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4B71DE" w:rsidRPr="0038097C">
        <w:rPr>
          <w:rFonts w:ascii="Times New Roman" w:hAnsi="Times New Roman" w:cs="Times New Roman"/>
          <w:color w:val="auto"/>
          <w:sz w:val="20"/>
          <w:szCs w:val="20"/>
          <w:lang w:val="en-US"/>
        </w:rPr>
        <w:t>This Decree comes into force from August 1</w:t>
      </w:r>
      <w:r w:rsidR="004B71DE" w:rsidRPr="0038097C">
        <w:rPr>
          <w:rFonts w:ascii="Times New Roman" w:hAnsi="Times New Roman" w:cs="Times New Roman"/>
          <w:color w:val="auto"/>
          <w:sz w:val="20"/>
          <w:szCs w:val="20"/>
          <w:vertAlign w:val="superscript"/>
          <w:lang w:val="en-US"/>
        </w:rPr>
        <w:t>st</w:t>
      </w:r>
      <w:r w:rsidR="004B71DE" w:rsidRPr="0038097C">
        <w:rPr>
          <w:rFonts w:ascii="Times New Roman" w:hAnsi="Times New Roman" w:cs="Times New Roman"/>
          <w:color w:val="auto"/>
          <w:sz w:val="20"/>
          <w:szCs w:val="20"/>
          <w:lang w:val="en-US"/>
        </w:rPr>
        <w:t xml:space="preserve"> 2024.</w:t>
      </w:r>
    </w:p>
    <w:p w14:paraId="4C8F00A5" w14:textId="77777777" w:rsidR="00944F61" w:rsidRPr="0038097C" w:rsidRDefault="00944F61" w:rsidP="004B71DE">
      <w:pPr>
        <w:tabs>
          <w:tab w:val="left" w:pos="91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4B71DE" w:rsidRPr="0038097C">
        <w:rPr>
          <w:rFonts w:ascii="Times New Roman" w:hAnsi="Times New Roman" w:cs="Times New Roman"/>
          <w:color w:val="auto"/>
          <w:sz w:val="20"/>
          <w:szCs w:val="20"/>
          <w:lang w:val="en-US"/>
        </w:rPr>
        <w:t>The following Decrees cease to have effect from the effective date of this Decree:</w:t>
      </w:r>
    </w:p>
    <w:p w14:paraId="25189415" w14:textId="77777777" w:rsidR="009E401E" w:rsidRPr="0038097C" w:rsidRDefault="004B71DE" w:rsidP="009E401E">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The Government’s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 dated October 20</w:t>
      </w:r>
      <w:r w:rsidRPr="0038097C">
        <w:rPr>
          <w:rFonts w:ascii="Times New Roman" w:hAnsi="Times New Roman" w:cs="Times New Roman"/>
          <w:color w:val="auto"/>
          <w:sz w:val="20"/>
          <w:szCs w:val="20"/>
          <w:vertAlign w:val="superscript"/>
          <w:lang w:val="en-US"/>
        </w:rPr>
        <w:t>th</w:t>
      </w:r>
      <w:r w:rsidRPr="0038097C">
        <w:rPr>
          <w:rFonts w:ascii="Times New Roman" w:hAnsi="Times New Roman" w:cs="Times New Roman"/>
          <w:color w:val="auto"/>
          <w:sz w:val="20"/>
          <w:szCs w:val="20"/>
          <w:lang w:val="en-US"/>
        </w:rPr>
        <w:t xml:space="preserve"> 2015 elaborating some Articles of the 2014’s the Law on Housing;</w:t>
      </w:r>
    </w:p>
    <w:p w14:paraId="3AF5B0D0" w14:textId="77777777" w:rsidR="003F126F" w:rsidRPr="0038097C" w:rsidRDefault="004B71DE" w:rsidP="009E401E">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The Government’s Decree No. 30/2019/N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 dated March 28</w:t>
      </w:r>
      <w:r w:rsidRPr="0038097C">
        <w:rPr>
          <w:rFonts w:ascii="Times New Roman" w:hAnsi="Times New Roman" w:cs="Times New Roman"/>
          <w:color w:val="auto"/>
          <w:sz w:val="20"/>
          <w:szCs w:val="20"/>
          <w:vertAlign w:val="superscript"/>
          <w:lang w:val="en-US"/>
        </w:rPr>
        <w:t>th</w:t>
      </w:r>
      <w:r w:rsidRPr="0038097C">
        <w:rPr>
          <w:rFonts w:ascii="Times New Roman" w:hAnsi="Times New Roman" w:cs="Times New Roman"/>
          <w:color w:val="auto"/>
          <w:sz w:val="20"/>
          <w:szCs w:val="20"/>
          <w:lang w:val="en-US"/>
        </w:rPr>
        <w:t xml:space="preserve"> 2019 amending some Articles of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w:t>
      </w:r>
    </w:p>
    <w:p w14:paraId="7E8CE477" w14:textId="77777777" w:rsidR="00944F61" w:rsidRPr="0038097C" w:rsidRDefault="004B71DE" w:rsidP="004B71DE">
      <w:pPr>
        <w:tabs>
          <w:tab w:val="left" w:pos="96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The Government’s Decree No. 30/2021/N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 dated March 26</w:t>
      </w:r>
      <w:r w:rsidRPr="0038097C">
        <w:rPr>
          <w:rFonts w:ascii="Times New Roman" w:hAnsi="Times New Roman" w:cs="Times New Roman"/>
          <w:color w:val="auto"/>
          <w:sz w:val="20"/>
          <w:szCs w:val="20"/>
          <w:vertAlign w:val="superscript"/>
          <w:lang w:val="en-US"/>
        </w:rPr>
        <w:t>th</w:t>
      </w:r>
      <w:r w:rsidRPr="0038097C">
        <w:rPr>
          <w:rFonts w:ascii="Times New Roman" w:hAnsi="Times New Roman" w:cs="Times New Roman"/>
          <w:color w:val="auto"/>
          <w:sz w:val="20"/>
          <w:szCs w:val="20"/>
          <w:lang w:val="en-US"/>
        </w:rPr>
        <w:t xml:space="preserve"> 2021 amending some Articles of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w:t>
      </w:r>
    </w:p>
    <w:p w14:paraId="7E259F50" w14:textId="77777777" w:rsidR="00944F61" w:rsidRPr="0038097C" w:rsidRDefault="00944F61" w:rsidP="00EB6DC9">
      <w:pPr>
        <w:tabs>
          <w:tab w:val="left" w:pos="92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4B71DE" w:rsidRPr="0038097C">
        <w:rPr>
          <w:rFonts w:ascii="Times New Roman" w:hAnsi="Times New Roman" w:cs="Times New Roman"/>
          <w:color w:val="auto"/>
          <w:sz w:val="20"/>
          <w:szCs w:val="20"/>
          <w:lang w:val="en-US"/>
        </w:rPr>
        <w:t>Article 5, Clause 3 Article 16 of the Government’s Decree No. 35/2023/N</w:t>
      </w:r>
      <w:r w:rsidR="00E75D31" w:rsidRPr="0038097C">
        <w:rPr>
          <w:rFonts w:ascii="Times New Roman" w:hAnsi="Times New Roman" w:cs="Times New Roman"/>
          <w:color w:val="auto"/>
          <w:sz w:val="20"/>
          <w:szCs w:val="20"/>
          <w:lang w:val="en-US"/>
        </w:rPr>
        <w:t>D</w:t>
      </w:r>
      <w:r w:rsidR="004B71DE" w:rsidRPr="0038097C">
        <w:rPr>
          <w:rFonts w:ascii="Times New Roman" w:hAnsi="Times New Roman" w:cs="Times New Roman"/>
          <w:color w:val="auto"/>
          <w:sz w:val="20"/>
          <w:szCs w:val="20"/>
          <w:lang w:val="en-US"/>
        </w:rPr>
        <w:t>-CP dated June 20</w:t>
      </w:r>
      <w:r w:rsidR="004B71DE" w:rsidRPr="0038097C">
        <w:rPr>
          <w:rFonts w:ascii="Times New Roman" w:hAnsi="Times New Roman" w:cs="Times New Roman"/>
          <w:color w:val="auto"/>
          <w:sz w:val="20"/>
          <w:szCs w:val="20"/>
          <w:vertAlign w:val="superscript"/>
          <w:lang w:val="en-US"/>
        </w:rPr>
        <w:t>th</w:t>
      </w:r>
      <w:r w:rsidR="004B71DE" w:rsidRPr="0038097C">
        <w:rPr>
          <w:rFonts w:ascii="Times New Roman" w:hAnsi="Times New Roman" w:cs="Times New Roman"/>
          <w:color w:val="auto"/>
          <w:sz w:val="20"/>
          <w:szCs w:val="20"/>
          <w:lang w:val="en-US"/>
        </w:rPr>
        <w:t xml:space="preserve"> 2023 amending some Articles of the Decrees </w:t>
      </w:r>
      <w:r w:rsidR="00EB6DC9" w:rsidRPr="0038097C">
        <w:rPr>
          <w:rFonts w:ascii="Times New Roman" w:hAnsi="Times New Roman" w:cs="Times New Roman"/>
          <w:color w:val="auto"/>
          <w:sz w:val="20"/>
          <w:szCs w:val="20"/>
          <w:lang w:val="en-US"/>
        </w:rPr>
        <w:t>in the field of state management of the Ministry of Construction; Article 9 of the Government’s Decree No. 104/2022/N</w:t>
      </w:r>
      <w:r w:rsidR="00E75D31" w:rsidRPr="0038097C">
        <w:rPr>
          <w:rFonts w:ascii="Times New Roman" w:hAnsi="Times New Roman" w:cs="Times New Roman"/>
          <w:color w:val="auto"/>
          <w:sz w:val="20"/>
          <w:szCs w:val="20"/>
          <w:lang w:val="en-US"/>
        </w:rPr>
        <w:t>D</w:t>
      </w:r>
      <w:r w:rsidR="00EB6DC9" w:rsidRPr="0038097C">
        <w:rPr>
          <w:rFonts w:ascii="Times New Roman" w:hAnsi="Times New Roman" w:cs="Times New Roman"/>
          <w:color w:val="auto"/>
          <w:sz w:val="20"/>
          <w:szCs w:val="20"/>
          <w:lang w:val="en-US"/>
        </w:rPr>
        <w:t>-CP dated December 21</w:t>
      </w:r>
      <w:r w:rsidR="00EB6DC9" w:rsidRPr="0038097C">
        <w:rPr>
          <w:rFonts w:ascii="Times New Roman" w:hAnsi="Times New Roman" w:cs="Times New Roman"/>
          <w:color w:val="auto"/>
          <w:sz w:val="20"/>
          <w:szCs w:val="20"/>
          <w:vertAlign w:val="superscript"/>
          <w:lang w:val="en-US"/>
        </w:rPr>
        <w:t>st</w:t>
      </w:r>
      <w:r w:rsidR="00EB6DC9" w:rsidRPr="0038097C">
        <w:rPr>
          <w:rFonts w:ascii="Times New Roman" w:hAnsi="Times New Roman" w:cs="Times New Roman"/>
          <w:color w:val="auto"/>
          <w:sz w:val="20"/>
          <w:szCs w:val="20"/>
          <w:lang w:val="en-US"/>
        </w:rPr>
        <w:t xml:space="preserve"> 2022 amending some Articles of the Decrees relevant to submission, presentation of permanent residence books and temporary residence books during administrative procedures and provision of public services. </w:t>
      </w:r>
    </w:p>
    <w:p w14:paraId="045DCA76" w14:textId="77777777" w:rsidR="00944F61" w:rsidRPr="0038097C" w:rsidRDefault="00EB6DC9" w:rsidP="00EB6DC9">
      <w:pPr>
        <w:spacing w:before="120"/>
        <w:rPr>
          <w:rFonts w:ascii="Times New Roman" w:hAnsi="Times New Roman" w:cs="Times New Roman"/>
          <w:color w:val="auto"/>
          <w:sz w:val="20"/>
          <w:szCs w:val="20"/>
          <w:lang w:val="en-US"/>
        </w:rPr>
      </w:pPr>
      <w:bookmarkStart w:id="136" w:name="dieu_95"/>
      <w:r w:rsidRPr="0038097C">
        <w:rPr>
          <w:rFonts w:ascii="Times New Roman" w:hAnsi="Times New Roman" w:cs="Times New Roman"/>
          <w:b/>
          <w:bCs/>
          <w:color w:val="auto"/>
          <w:sz w:val="20"/>
          <w:szCs w:val="20"/>
          <w:lang w:val="en-US"/>
        </w:rPr>
        <w:t>Article 95. Transition clauses</w:t>
      </w:r>
      <w:bookmarkEnd w:id="136"/>
    </w:p>
    <w:p w14:paraId="1D2CB0DD" w14:textId="77777777" w:rsidR="00944F61" w:rsidRPr="0038097C" w:rsidRDefault="00944F61" w:rsidP="00EB6DC9">
      <w:pPr>
        <w:tabs>
          <w:tab w:val="left" w:pos="92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 </w:t>
      </w:r>
      <w:r w:rsidR="00EB6DC9" w:rsidRPr="0038097C">
        <w:rPr>
          <w:rFonts w:ascii="Times New Roman" w:hAnsi="Times New Roman" w:cs="Times New Roman"/>
          <w:color w:val="auto"/>
          <w:sz w:val="20"/>
          <w:szCs w:val="20"/>
          <w:lang w:val="en-US"/>
        </w:rPr>
        <w:t xml:space="preserve">In case a housing development project is located in an area that initially does not have </w:t>
      </w:r>
      <w:r w:rsidR="00172695" w:rsidRPr="0038097C">
        <w:rPr>
          <w:rFonts w:ascii="Times New Roman" w:hAnsi="Times New Roman" w:cs="Times New Roman"/>
          <w:color w:val="auto"/>
          <w:sz w:val="20"/>
          <w:szCs w:val="20"/>
          <w:lang w:val="en-US"/>
        </w:rPr>
        <w:t xml:space="preserve">strict </w:t>
      </w:r>
      <w:r w:rsidR="00EB6DC9" w:rsidRPr="0038097C">
        <w:rPr>
          <w:rFonts w:ascii="Times New Roman" w:hAnsi="Times New Roman" w:cs="Times New Roman"/>
          <w:color w:val="auto"/>
          <w:sz w:val="20"/>
          <w:szCs w:val="20"/>
          <w:lang w:val="en-US"/>
        </w:rPr>
        <w:t xml:space="preserve">defense and security requirements as notified by the Ministry of National Defense or the Ministry of Public Security but then have </w:t>
      </w:r>
      <w:r w:rsidR="00172695" w:rsidRPr="0038097C">
        <w:rPr>
          <w:rFonts w:ascii="Times New Roman" w:hAnsi="Times New Roman" w:cs="Times New Roman"/>
          <w:color w:val="auto"/>
          <w:sz w:val="20"/>
          <w:szCs w:val="20"/>
          <w:lang w:val="en-US"/>
        </w:rPr>
        <w:t xml:space="preserve">strict </w:t>
      </w:r>
      <w:r w:rsidR="00EB6DC9" w:rsidRPr="0038097C">
        <w:rPr>
          <w:rFonts w:ascii="Times New Roman" w:hAnsi="Times New Roman" w:cs="Times New Roman"/>
          <w:color w:val="auto"/>
          <w:sz w:val="20"/>
          <w:szCs w:val="20"/>
          <w:lang w:val="en-US"/>
        </w:rPr>
        <w:t>defense and security requirements as notified by the Ministry of National Defense or the Ministry of Public Security, the People’s Committee of the province where the project is located shall:</w:t>
      </w:r>
    </w:p>
    <w:p w14:paraId="5689D744" w14:textId="77777777" w:rsidR="00944F61" w:rsidRPr="0038097C" w:rsidRDefault="00EB6DC9" w:rsidP="00B733C4">
      <w:pPr>
        <w:tabs>
          <w:tab w:val="left" w:pos="95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w:t>
      </w:r>
      <w:r w:rsidR="00B733C4" w:rsidRPr="0038097C">
        <w:rPr>
          <w:rFonts w:ascii="Times New Roman" w:hAnsi="Times New Roman" w:cs="Times New Roman"/>
          <w:color w:val="auto"/>
          <w:sz w:val="20"/>
          <w:szCs w:val="20"/>
          <w:lang w:val="en-US"/>
        </w:rPr>
        <w:t>Request</w:t>
      </w:r>
      <w:r w:rsidR="008843F4" w:rsidRPr="0038097C">
        <w:rPr>
          <w:rFonts w:ascii="Times New Roman" w:hAnsi="Times New Roman" w:cs="Times New Roman"/>
          <w:color w:val="auto"/>
          <w:sz w:val="20"/>
          <w:szCs w:val="20"/>
          <w:lang w:val="en-US"/>
        </w:rPr>
        <w:t xml:space="preserve"> the project developer</w:t>
      </w:r>
      <w:r w:rsidR="00B733C4" w:rsidRPr="0038097C">
        <w:rPr>
          <w:rFonts w:ascii="Times New Roman" w:hAnsi="Times New Roman" w:cs="Times New Roman"/>
          <w:color w:val="auto"/>
          <w:sz w:val="20"/>
          <w:szCs w:val="20"/>
          <w:lang w:val="en-US"/>
        </w:rPr>
        <w:t xml:space="preserve"> to</w:t>
      </w:r>
      <w:r w:rsidR="008843F4" w:rsidRPr="0038097C">
        <w:rPr>
          <w:rFonts w:ascii="Times New Roman" w:hAnsi="Times New Roman" w:cs="Times New Roman"/>
          <w:color w:val="auto"/>
          <w:sz w:val="20"/>
          <w:szCs w:val="20"/>
          <w:lang w:val="en-US"/>
        </w:rPr>
        <w:t xml:space="preserve"> stop </w:t>
      </w:r>
      <w:r w:rsidR="0077059C" w:rsidRPr="0038097C">
        <w:rPr>
          <w:rFonts w:ascii="Times New Roman" w:hAnsi="Times New Roman" w:cs="Times New Roman"/>
          <w:color w:val="auto"/>
          <w:sz w:val="20"/>
          <w:szCs w:val="20"/>
          <w:lang w:val="en-US"/>
        </w:rPr>
        <w:t>offering housing of the project for purchase or lease purchase by foreign organizations and individuals;</w:t>
      </w:r>
    </w:p>
    <w:p w14:paraId="01142266" w14:textId="77777777" w:rsidR="00944F61" w:rsidRPr="0038097C" w:rsidRDefault="00B733C4" w:rsidP="006650C5">
      <w:pPr>
        <w:tabs>
          <w:tab w:val="left" w:pos="939"/>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Request the authority that issued the Certificate of Title to take charge and cooperate with the provincial housing management agency in notifying foreign owners of housing </w:t>
      </w:r>
      <w:r w:rsidR="006650C5" w:rsidRPr="0038097C">
        <w:rPr>
          <w:rFonts w:ascii="Times New Roman" w:hAnsi="Times New Roman" w:cs="Times New Roman"/>
          <w:color w:val="auto"/>
          <w:sz w:val="20"/>
          <w:szCs w:val="20"/>
          <w:lang w:val="en-US"/>
        </w:rPr>
        <w:t>that they may sell or donate their housing to Vietnamese organizations and individuals or Vietnamese citizens who reside overseas;</w:t>
      </w:r>
    </w:p>
    <w:p w14:paraId="7C785C99" w14:textId="77777777" w:rsidR="00944F61" w:rsidRPr="0038097C" w:rsidRDefault="006650C5" w:rsidP="006650C5">
      <w:pPr>
        <w:tabs>
          <w:tab w:val="left" w:pos="9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Take charge and cooperate with the Ministry of National Defense or the Ministry of Public Security in </w:t>
      </w:r>
      <w:r w:rsidR="009E401E" w:rsidRPr="0038097C">
        <w:rPr>
          <w:rFonts w:ascii="Times New Roman" w:hAnsi="Times New Roman" w:cs="Times New Roman"/>
          <w:color w:val="auto"/>
          <w:sz w:val="20"/>
          <w:szCs w:val="20"/>
          <w:lang w:val="en-US"/>
        </w:rPr>
        <w:t>assurance</w:t>
      </w:r>
      <w:r w:rsidRPr="0038097C">
        <w:rPr>
          <w:rFonts w:ascii="Times New Roman" w:hAnsi="Times New Roman" w:cs="Times New Roman"/>
          <w:color w:val="auto"/>
          <w:sz w:val="20"/>
          <w:szCs w:val="20"/>
          <w:lang w:val="en-US"/>
        </w:rPr>
        <w:t xml:space="preserve"> of defense and security in the </w:t>
      </w:r>
      <w:r w:rsidR="009E401E" w:rsidRPr="0038097C">
        <w:rPr>
          <w:rFonts w:ascii="Times New Roman" w:hAnsi="Times New Roman" w:cs="Times New Roman"/>
          <w:color w:val="auto"/>
          <w:sz w:val="20"/>
          <w:szCs w:val="20"/>
          <w:lang w:val="en-US"/>
        </w:rPr>
        <w:t>area</w:t>
      </w:r>
      <w:r w:rsidRPr="0038097C">
        <w:rPr>
          <w:rFonts w:ascii="Times New Roman" w:hAnsi="Times New Roman" w:cs="Times New Roman"/>
          <w:color w:val="auto"/>
          <w:sz w:val="20"/>
          <w:szCs w:val="20"/>
          <w:lang w:val="en-US"/>
        </w:rPr>
        <w:t xml:space="preserve"> where housing is owned by foreign organizations and individuals in order to determine the time for clearance of housing owned by foreign organizations and individuals.</w:t>
      </w:r>
    </w:p>
    <w:p w14:paraId="3085469B" w14:textId="77777777" w:rsidR="00944F61" w:rsidRPr="0038097C" w:rsidRDefault="006650C5" w:rsidP="006650C5">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The clearance of </w:t>
      </w:r>
      <w:r w:rsidR="00E359C2" w:rsidRPr="0038097C">
        <w:rPr>
          <w:rFonts w:ascii="Times New Roman" w:hAnsi="Times New Roman" w:cs="Times New Roman"/>
          <w:color w:val="auto"/>
          <w:sz w:val="20"/>
          <w:szCs w:val="20"/>
          <w:lang w:val="en-US"/>
        </w:rPr>
        <w:t>houses</w:t>
      </w:r>
      <w:r w:rsidRPr="0038097C">
        <w:rPr>
          <w:rFonts w:ascii="Times New Roman" w:hAnsi="Times New Roman" w:cs="Times New Roman"/>
          <w:color w:val="auto"/>
          <w:sz w:val="20"/>
          <w:szCs w:val="20"/>
          <w:lang w:val="en-US"/>
        </w:rPr>
        <w:t xml:space="preserve"> mentioned in this Point and provision of compensation for foreign organizations and individuals owning the </w:t>
      </w:r>
      <w:r w:rsidR="00E359C2" w:rsidRPr="0038097C">
        <w:rPr>
          <w:rFonts w:ascii="Times New Roman" w:hAnsi="Times New Roman" w:cs="Times New Roman"/>
          <w:color w:val="auto"/>
          <w:sz w:val="20"/>
          <w:szCs w:val="20"/>
          <w:lang w:val="en-US"/>
        </w:rPr>
        <w:t>houses</w:t>
      </w:r>
      <w:r w:rsidRPr="0038097C">
        <w:rPr>
          <w:rFonts w:ascii="Times New Roman" w:hAnsi="Times New Roman" w:cs="Times New Roman"/>
          <w:color w:val="auto"/>
          <w:sz w:val="20"/>
          <w:szCs w:val="20"/>
          <w:lang w:val="en-US"/>
        </w:rPr>
        <w:t xml:space="preserve"> shall be carried out in accordance with regulations of law on use of land for defense and security purposes; procedures for clearance compensation, assistance and relocation shall comply with land laws. The </w:t>
      </w:r>
      <w:r w:rsidR="00E359C2" w:rsidRPr="0038097C">
        <w:rPr>
          <w:rFonts w:ascii="Times New Roman" w:hAnsi="Times New Roman" w:cs="Times New Roman"/>
          <w:color w:val="auto"/>
          <w:sz w:val="20"/>
          <w:szCs w:val="20"/>
          <w:lang w:val="en-US"/>
        </w:rPr>
        <w:t>houses</w:t>
      </w:r>
      <w:r w:rsidRPr="0038097C">
        <w:rPr>
          <w:rFonts w:ascii="Times New Roman" w:hAnsi="Times New Roman" w:cs="Times New Roman"/>
          <w:color w:val="auto"/>
          <w:sz w:val="20"/>
          <w:szCs w:val="20"/>
          <w:lang w:val="en-US"/>
        </w:rPr>
        <w:t xml:space="preserve"> after clearance shall be managed and used in accordance with regulations of law on housing, management and use of public property.</w:t>
      </w:r>
    </w:p>
    <w:p w14:paraId="03F2726B" w14:textId="77777777" w:rsidR="00483535" w:rsidRPr="0038097C" w:rsidRDefault="00944F61" w:rsidP="00483535">
      <w:pPr>
        <w:tabs>
          <w:tab w:val="left" w:pos="90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2. </w:t>
      </w:r>
      <w:r w:rsidR="009E401E" w:rsidRPr="0038097C">
        <w:rPr>
          <w:rFonts w:ascii="Times New Roman" w:hAnsi="Times New Roman" w:cs="Times New Roman"/>
          <w:color w:val="auto"/>
          <w:sz w:val="20"/>
          <w:szCs w:val="20"/>
          <w:lang w:val="en-US"/>
        </w:rPr>
        <w:t>Regarding</w:t>
      </w:r>
      <w:r w:rsidR="006650C5" w:rsidRPr="0038097C">
        <w:rPr>
          <w:rFonts w:ascii="Times New Roman" w:hAnsi="Times New Roman" w:cs="Times New Roman"/>
          <w:color w:val="auto"/>
          <w:sz w:val="20"/>
          <w:szCs w:val="20"/>
          <w:lang w:val="en-US"/>
        </w:rPr>
        <w:t xml:space="preserve"> housing development </w:t>
      </w:r>
      <w:r w:rsidR="0036163E" w:rsidRPr="0038097C">
        <w:rPr>
          <w:rFonts w:ascii="Times New Roman" w:hAnsi="Times New Roman" w:cs="Times New Roman"/>
          <w:color w:val="auto"/>
          <w:sz w:val="20"/>
          <w:szCs w:val="20"/>
          <w:lang w:val="en-US"/>
        </w:rPr>
        <w:t>programs</w:t>
      </w:r>
      <w:r w:rsidR="006650C5" w:rsidRPr="0038097C">
        <w:rPr>
          <w:rFonts w:ascii="Times New Roman" w:hAnsi="Times New Roman" w:cs="Times New Roman"/>
          <w:color w:val="auto"/>
          <w:sz w:val="20"/>
          <w:szCs w:val="20"/>
          <w:lang w:val="en-US"/>
        </w:rPr>
        <w:t xml:space="preserve"> and plans:</w:t>
      </w:r>
    </w:p>
    <w:p w14:paraId="071C18A4" w14:textId="77777777" w:rsidR="003F126F" w:rsidRPr="0038097C" w:rsidRDefault="006650C5" w:rsidP="00483535">
      <w:pPr>
        <w:tabs>
          <w:tab w:val="left" w:pos="90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In case the People’s Committee of the province has approved the budget for formulation or revising of the housing development program/plan and has been following procedures for formulation or revising of the housing development program/plan before the effective date of this Decree, the approved contents shall continue to be implemented;</w:t>
      </w:r>
    </w:p>
    <w:p w14:paraId="5BE9EDAB" w14:textId="77777777" w:rsidR="00944F61" w:rsidRPr="0038097C" w:rsidRDefault="00483535" w:rsidP="0035505A">
      <w:pPr>
        <w:tabs>
          <w:tab w:val="left" w:leader="dot" w:pos="52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w:t>
      </w:r>
      <w:r w:rsidR="0035505A" w:rsidRPr="0038097C">
        <w:rPr>
          <w:rFonts w:ascii="Times New Roman" w:hAnsi="Times New Roman" w:cs="Times New Roman"/>
          <w:color w:val="auto"/>
          <w:sz w:val="20"/>
          <w:szCs w:val="20"/>
          <w:lang w:val="en-US"/>
        </w:rPr>
        <w:t>) In case the People’s Committee of the province has approved the housing development program before th</w:t>
      </w:r>
      <w:r w:rsidR="007B04EE" w:rsidRPr="0038097C">
        <w:rPr>
          <w:rFonts w:ascii="Times New Roman" w:hAnsi="Times New Roman" w:cs="Times New Roman"/>
          <w:color w:val="auto"/>
          <w:sz w:val="20"/>
          <w:szCs w:val="20"/>
          <w:lang w:val="en-US"/>
        </w:rPr>
        <w:t>e</w:t>
      </w:r>
      <w:r w:rsidR="0035505A" w:rsidRPr="0038097C">
        <w:rPr>
          <w:rFonts w:ascii="Times New Roman" w:hAnsi="Times New Roman" w:cs="Times New Roman"/>
          <w:color w:val="auto"/>
          <w:sz w:val="20"/>
          <w:szCs w:val="20"/>
          <w:lang w:val="en-US"/>
        </w:rPr>
        <w:t xml:space="preserve"> effective date of this Decree but its </w:t>
      </w:r>
      <w:r w:rsidR="007B04EE" w:rsidRPr="0038097C">
        <w:rPr>
          <w:rFonts w:ascii="Times New Roman" w:hAnsi="Times New Roman" w:cs="Times New Roman"/>
          <w:color w:val="auto"/>
          <w:sz w:val="20"/>
          <w:szCs w:val="20"/>
          <w:lang w:val="en-US"/>
        </w:rPr>
        <w:t>period</w:t>
      </w:r>
      <w:r w:rsidR="0035505A" w:rsidRPr="0038097C">
        <w:rPr>
          <w:rFonts w:ascii="Times New Roman" w:hAnsi="Times New Roman" w:cs="Times New Roman"/>
          <w:color w:val="auto"/>
          <w:sz w:val="20"/>
          <w:szCs w:val="20"/>
          <w:lang w:val="en-US"/>
        </w:rPr>
        <w:t xml:space="preserve"> is shorter than that of the National Housing Development Strategy, the program must be revised to match the</w:t>
      </w:r>
      <w:r w:rsidR="007B04EE" w:rsidRPr="0038097C">
        <w:rPr>
          <w:rFonts w:ascii="Times New Roman" w:hAnsi="Times New Roman" w:cs="Times New Roman"/>
          <w:color w:val="auto"/>
          <w:sz w:val="20"/>
          <w:szCs w:val="20"/>
          <w:lang w:val="en-US"/>
        </w:rPr>
        <w:t xml:space="preserve"> period</w:t>
      </w:r>
      <w:r w:rsidR="0035505A" w:rsidRPr="0038097C">
        <w:rPr>
          <w:rFonts w:ascii="Times New Roman" w:hAnsi="Times New Roman" w:cs="Times New Roman"/>
          <w:color w:val="auto"/>
          <w:sz w:val="20"/>
          <w:szCs w:val="20"/>
          <w:lang w:val="en-US"/>
        </w:rPr>
        <w:t xml:space="preserve"> of the National Housing Development Strategy.</w:t>
      </w:r>
    </w:p>
    <w:p w14:paraId="384FABC3" w14:textId="77777777" w:rsidR="00944F61" w:rsidRPr="0038097C" w:rsidRDefault="007B04EE" w:rsidP="007B04EE">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The period of a program (including supplementary period mentioned in this Clause) shall be the period of the National Housing Development Strategy;</w:t>
      </w:r>
    </w:p>
    <w:p w14:paraId="637D2E3B" w14:textId="77777777" w:rsidR="00944F61" w:rsidRPr="0038097C" w:rsidRDefault="007B04EE" w:rsidP="0036163E">
      <w:pPr>
        <w:tabs>
          <w:tab w:val="left" w:pos="92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In case the </w:t>
      </w:r>
      <w:r w:rsidR="0036163E" w:rsidRPr="0038097C">
        <w:rPr>
          <w:rFonts w:ascii="Times New Roman" w:hAnsi="Times New Roman" w:cs="Times New Roman"/>
          <w:color w:val="auto"/>
          <w:sz w:val="20"/>
          <w:szCs w:val="20"/>
          <w:lang w:val="en-US"/>
        </w:rPr>
        <w:t xml:space="preserve">housing development program/plan is approved before the effective date of this Decree but has to be revised afterwards, the </w:t>
      </w:r>
      <w:r w:rsidRPr="0038097C">
        <w:rPr>
          <w:rFonts w:ascii="Times New Roman" w:hAnsi="Times New Roman" w:cs="Times New Roman"/>
          <w:color w:val="auto"/>
          <w:sz w:val="20"/>
          <w:szCs w:val="20"/>
          <w:lang w:val="en-US"/>
        </w:rPr>
        <w:t xml:space="preserve">People’s Committee of the province </w:t>
      </w:r>
      <w:r w:rsidR="0036163E" w:rsidRPr="0038097C">
        <w:rPr>
          <w:rFonts w:ascii="Times New Roman" w:hAnsi="Times New Roman" w:cs="Times New Roman"/>
          <w:color w:val="auto"/>
          <w:sz w:val="20"/>
          <w:szCs w:val="20"/>
          <w:lang w:val="en-US"/>
        </w:rPr>
        <w:t>shall revise it in accordance with this Decree</w:t>
      </w:r>
      <w:r w:rsidRPr="0038097C">
        <w:rPr>
          <w:rFonts w:ascii="Times New Roman" w:hAnsi="Times New Roman" w:cs="Times New Roman"/>
          <w:color w:val="auto"/>
          <w:sz w:val="20"/>
          <w:szCs w:val="20"/>
          <w:lang w:val="en-US"/>
        </w:rPr>
        <w:t>.</w:t>
      </w:r>
    </w:p>
    <w:p w14:paraId="546377D5" w14:textId="77777777" w:rsidR="00944F61" w:rsidRPr="0038097C" w:rsidRDefault="00944F61" w:rsidP="0036163E">
      <w:pPr>
        <w:tabs>
          <w:tab w:val="left" w:pos="91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3. </w:t>
      </w:r>
      <w:r w:rsidR="0036163E" w:rsidRPr="0038097C">
        <w:rPr>
          <w:rFonts w:ascii="Times New Roman" w:hAnsi="Times New Roman" w:cs="Times New Roman"/>
          <w:color w:val="auto"/>
          <w:sz w:val="20"/>
          <w:szCs w:val="20"/>
          <w:lang w:val="en-US"/>
        </w:rPr>
        <w:t>Within 08 months from the effective date of this Decree, the People’s Committee of the communes with one-story multiple-apartment buildings for lease shall carry out inspection and request their owners to implement fire safety measures in accordance with regulations of law on fire prevention and firefighting. Otherwise, these buildings will not be qualified for lease.</w:t>
      </w:r>
    </w:p>
    <w:p w14:paraId="06F8FD86" w14:textId="77777777" w:rsidR="00944F61" w:rsidRPr="0038097C" w:rsidRDefault="00944F61" w:rsidP="00290028">
      <w:pPr>
        <w:tabs>
          <w:tab w:val="left" w:pos="91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4. </w:t>
      </w:r>
      <w:r w:rsidR="0036163E" w:rsidRPr="0038097C">
        <w:rPr>
          <w:rFonts w:ascii="Times New Roman" w:hAnsi="Times New Roman" w:cs="Times New Roman"/>
          <w:color w:val="auto"/>
          <w:sz w:val="20"/>
          <w:szCs w:val="20"/>
          <w:lang w:val="en-US"/>
        </w:rPr>
        <w:t xml:space="preserve">Regarding </w:t>
      </w:r>
      <w:r w:rsidR="00290028" w:rsidRPr="0038097C">
        <w:rPr>
          <w:rFonts w:ascii="Times New Roman" w:hAnsi="Times New Roman" w:cs="Times New Roman"/>
          <w:color w:val="auto"/>
          <w:sz w:val="20"/>
          <w:szCs w:val="20"/>
          <w:lang w:val="en-US"/>
        </w:rPr>
        <w:t>raising</w:t>
      </w:r>
      <w:r w:rsidR="0036163E" w:rsidRPr="0038097C">
        <w:rPr>
          <w:rFonts w:ascii="Times New Roman" w:hAnsi="Times New Roman" w:cs="Times New Roman"/>
          <w:color w:val="auto"/>
          <w:sz w:val="20"/>
          <w:szCs w:val="20"/>
          <w:lang w:val="en-US"/>
        </w:rPr>
        <w:t xml:space="preserve"> of capital for housing development programs and plans:</w:t>
      </w:r>
    </w:p>
    <w:p w14:paraId="1922BAAD" w14:textId="77777777" w:rsidR="00944F61" w:rsidRPr="0038097C" w:rsidRDefault="00290028" w:rsidP="00290028">
      <w:pPr>
        <w:tabs>
          <w:tab w:val="left" w:pos="918"/>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In case the investor has obtained the notification of eligibility for capital raising under housing laws before the effective date of this Decree, contents of such notification shall apply;</w:t>
      </w:r>
    </w:p>
    <w:p w14:paraId="64602CC7" w14:textId="77777777" w:rsidR="00E462F4" w:rsidRPr="0038097C" w:rsidRDefault="00290028" w:rsidP="00E462F4">
      <w:pPr>
        <w:tabs>
          <w:tab w:val="left" w:pos="95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lastRenderedPageBreak/>
        <w:t xml:space="preserve">b) In case the investor has submitted the application for notification of eligibility for capital raising but the notification is not issued by the effective date of this Decree, regulations of law that are applicable at the time of submission of the application shall apply; if the investor is eligible for capital raising at the time of submission of the application, </w:t>
      </w:r>
      <w:r w:rsidR="009C24C3" w:rsidRPr="0038097C">
        <w:rPr>
          <w:rFonts w:ascii="Times New Roman" w:hAnsi="Times New Roman" w:cs="Times New Roman"/>
          <w:color w:val="auto"/>
          <w:sz w:val="20"/>
          <w:szCs w:val="20"/>
          <w:lang w:val="en-US"/>
        </w:rPr>
        <w:t>the provincial housing management agency shall issue and send the notification of eligibility for capital raising to the developer;</w:t>
      </w:r>
    </w:p>
    <w:p w14:paraId="58A2B565" w14:textId="77777777" w:rsidR="003F126F" w:rsidRPr="0038097C" w:rsidRDefault="009C24C3" w:rsidP="00E462F4">
      <w:pPr>
        <w:tabs>
          <w:tab w:val="left" w:pos="95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c) If the parties have signed a capital contribution contract, investment cooperation contract, or business cooperation contract before the effective date of the Government’s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 xml:space="preserve">-CP and agree to </w:t>
      </w:r>
      <w:r w:rsidR="009108F8" w:rsidRPr="0038097C">
        <w:rPr>
          <w:rFonts w:ascii="Times New Roman" w:hAnsi="Times New Roman" w:cs="Times New Roman"/>
          <w:color w:val="auto"/>
          <w:sz w:val="20"/>
          <w:szCs w:val="20"/>
          <w:lang w:val="en-US"/>
        </w:rPr>
        <w:t>distribute</w:t>
      </w:r>
      <w:r w:rsidRPr="0038097C">
        <w:rPr>
          <w:rFonts w:ascii="Times New Roman" w:hAnsi="Times New Roman" w:cs="Times New Roman"/>
          <w:color w:val="auto"/>
          <w:sz w:val="20"/>
          <w:szCs w:val="20"/>
          <w:lang w:val="en-US"/>
        </w:rPr>
        <w:t xml:space="preserve"> 20% of the housing </w:t>
      </w:r>
      <w:r w:rsidR="00B40651" w:rsidRPr="0038097C">
        <w:rPr>
          <w:rFonts w:ascii="Times New Roman" w:hAnsi="Times New Roman" w:cs="Times New Roman"/>
          <w:color w:val="auto"/>
          <w:sz w:val="20"/>
          <w:szCs w:val="20"/>
          <w:lang w:val="en-US"/>
        </w:rPr>
        <w:t xml:space="preserve">products </w:t>
      </w:r>
      <w:r w:rsidRPr="0038097C">
        <w:rPr>
          <w:rFonts w:ascii="Times New Roman" w:hAnsi="Times New Roman" w:cs="Times New Roman"/>
          <w:color w:val="auto"/>
          <w:sz w:val="20"/>
          <w:szCs w:val="20"/>
          <w:lang w:val="en-US"/>
        </w:rPr>
        <w:t>under the Government’s Decree No. 71/2010/N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 dated June 23</w:t>
      </w:r>
      <w:r w:rsidRPr="0038097C">
        <w:rPr>
          <w:rFonts w:ascii="Times New Roman" w:hAnsi="Times New Roman" w:cs="Times New Roman"/>
          <w:color w:val="auto"/>
          <w:sz w:val="20"/>
          <w:szCs w:val="20"/>
          <w:vertAlign w:val="superscript"/>
          <w:lang w:val="en-US"/>
        </w:rPr>
        <w:t>rd</w:t>
      </w:r>
      <w:r w:rsidRPr="0038097C">
        <w:rPr>
          <w:rFonts w:ascii="Times New Roman" w:hAnsi="Times New Roman" w:cs="Times New Roman"/>
          <w:color w:val="auto"/>
          <w:sz w:val="20"/>
          <w:szCs w:val="20"/>
          <w:lang w:val="en-US"/>
        </w:rPr>
        <w:t xml:space="preserve"> 2010 but the housing</w:t>
      </w:r>
      <w:r w:rsidR="00B40651" w:rsidRPr="0038097C">
        <w:rPr>
          <w:rFonts w:ascii="Times New Roman" w:hAnsi="Times New Roman" w:cs="Times New Roman"/>
          <w:color w:val="auto"/>
          <w:sz w:val="20"/>
          <w:szCs w:val="20"/>
          <w:lang w:val="en-US"/>
        </w:rPr>
        <w:t xml:space="preserve"> product</w:t>
      </w:r>
      <w:r w:rsidRPr="0038097C">
        <w:rPr>
          <w:rFonts w:ascii="Times New Roman" w:hAnsi="Times New Roman" w:cs="Times New Roman"/>
          <w:color w:val="auto"/>
          <w:sz w:val="20"/>
          <w:szCs w:val="20"/>
          <w:lang w:val="en-US"/>
        </w:rPr>
        <w:t xml:space="preserve"> </w:t>
      </w:r>
      <w:r w:rsidR="009108F8" w:rsidRPr="0038097C">
        <w:rPr>
          <w:rFonts w:ascii="Times New Roman" w:hAnsi="Times New Roman" w:cs="Times New Roman"/>
          <w:color w:val="auto"/>
          <w:sz w:val="20"/>
          <w:szCs w:val="20"/>
          <w:lang w:val="en-US"/>
        </w:rPr>
        <w:t>distribution</w:t>
      </w:r>
      <w:r w:rsidRPr="0038097C">
        <w:rPr>
          <w:rFonts w:ascii="Times New Roman" w:hAnsi="Times New Roman" w:cs="Times New Roman"/>
          <w:color w:val="auto"/>
          <w:sz w:val="20"/>
          <w:szCs w:val="20"/>
          <w:lang w:val="en-US"/>
        </w:rPr>
        <w:t xml:space="preserve"> is not carried out by the parties by the effective date of this Decree, the </w:t>
      </w:r>
      <w:r w:rsidR="009108F8" w:rsidRPr="0038097C">
        <w:rPr>
          <w:rFonts w:ascii="Times New Roman" w:hAnsi="Times New Roman" w:cs="Times New Roman"/>
          <w:color w:val="auto"/>
          <w:sz w:val="20"/>
          <w:szCs w:val="20"/>
          <w:lang w:val="en-US"/>
        </w:rPr>
        <w:t>distribution</w:t>
      </w:r>
      <w:r w:rsidRPr="0038097C">
        <w:rPr>
          <w:rFonts w:ascii="Times New Roman" w:hAnsi="Times New Roman" w:cs="Times New Roman"/>
          <w:color w:val="auto"/>
          <w:sz w:val="20"/>
          <w:szCs w:val="20"/>
          <w:lang w:val="en-US"/>
        </w:rPr>
        <w:t xml:space="preserve"> shall be carried out in accordance with the signed contract; the parties shall finalize such contract and sign a housing sale contract when the </w:t>
      </w:r>
      <w:r w:rsidR="00B40651" w:rsidRPr="0038097C">
        <w:rPr>
          <w:rFonts w:ascii="Times New Roman" w:hAnsi="Times New Roman" w:cs="Times New Roman"/>
          <w:color w:val="auto"/>
          <w:sz w:val="20"/>
          <w:szCs w:val="20"/>
          <w:lang w:val="en-US"/>
        </w:rPr>
        <w:t>house</w:t>
      </w:r>
      <w:r w:rsidRPr="0038097C">
        <w:rPr>
          <w:rFonts w:ascii="Times New Roman" w:hAnsi="Times New Roman" w:cs="Times New Roman"/>
          <w:color w:val="auto"/>
          <w:sz w:val="20"/>
          <w:szCs w:val="20"/>
          <w:lang w:val="en-US"/>
        </w:rPr>
        <w:t xml:space="preserve"> is qualified for sale under real estate business laws;</w:t>
      </w:r>
    </w:p>
    <w:p w14:paraId="7515BB21" w14:textId="77777777" w:rsidR="00944F61" w:rsidRPr="0038097C" w:rsidRDefault="009C24C3" w:rsidP="009C24C3">
      <w:pPr>
        <w:tabs>
          <w:tab w:val="left" w:pos="9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In case the developer raises capital for housing development by issuance of bonds, shares or fund certificates before the effective date of this Decree, regulations of law that are applicable before the effective date of this Decree shall </w:t>
      </w:r>
      <w:r w:rsidR="00D83640" w:rsidRPr="0038097C">
        <w:rPr>
          <w:rFonts w:ascii="Times New Roman" w:hAnsi="Times New Roman" w:cs="Times New Roman"/>
          <w:color w:val="auto"/>
          <w:sz w:val="20"/>
          <w:szCs w:val="20"/>
          <w:lang w:val="en-US"/>
        </w:rPr>
        <w:t>continue to apply</w:t>
      </w:r>
      <w:r w:rsidRPr="0038097C">
        <w:rPr>
          <w:rFonts w:ascii="Times New Roman" w:hAnsi="Times New Roman" w:cs="Times New Roman"/>
          <w:color w:val="auto"/>
          <w:sz w:val="20"/>
          <w:szCs w:val="20"/>
          <w:lang w:val="en-US"/>
        </w:rPr>
        <w:t>.</w:t>
      </w:r>
    </w:p>
    <w:p w14:paraId="5DB8E037" w14:textId="77777777" w:rsidR="00944F61" w:rsidRPr="0038097C" w:rsidRDefault="00944F61" w:rsidP="00D83640">
      <w:pPr>
        <w:tabs>
          <w:tab w:val="left" w:pos="92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5. </w:t>
      </w:r>
      <w:r w:rsidR="009C24C3" w:rsidRPr="0038097C">
        <w:rPr>
          <w:rFonts w:ascii="Times New Roman" w:hAnsi="Times New Roman" w:cs="Times New Roman"/>
          <w:color w:val="auto"/>
          <w:sz w:val="20"/>
          <w:szCs w:val="20"/>
          <w:lang w:val="en-US"/>
        </w:rPr>
        <w:t xml:space="preserve">Regarding transfer of LUR </w:t>
      </w:r>
      <w:r w:rsidR="00D83640" w:rsidRPr="0038097C">
        <w:rPr>
          <w:rFonts w:ascii="Times New Roman" w:hAnsi="Times New Roman" w:cs="Times New Roman"/>
          <w:color w:val="auto"/>
          <w:sz w:val="20"/>
          <w:szCs w:val="20"/>
          <w:lang w:val="en-US"/>
        </w:rPr>
        <w:t>in case of land development and subdivision</w:t>
      </w:r>
      <w:r w:rsidR="009C24C3" w:rsidRPr="0038097C">
        <w:rPr>
          <w:rFonts w:ascii="Times New Roman" w:hAnsi="Times New Roman" w:cs="Times New Roman"/>
          <w:color w:val="auto"/>
          <w:sz w:val="20"/>
          <w:szCs w:val="20"/>
          <w:lang w:val="en-US"/>
        </w:rPr>
        <w:t>:</w:t>
      </w:r>
    </w:p>
    <w:p w14:paraId="187E884E" w14:textId="77777777" w:rsidR="00944F61" w:rsidRPr="0038097C" w:rsidRDefault="00D83640" w:rsidP="00D83640">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In case of housing development projects in wards, districts, cities of special classes, class I, class II and class III where the People’s Committees of provinces have issued documents indicating areas where land development and subdivision are permitted or competent authorities have approved investment guidelines that permit developers to transfer LUR after land development and subdivision before the effective date of the Law on Housing, these documents or investment guidelines shall continue to apply.</w:t>
      </w:r>
    </w:p>
    <w:p w14:paraId="493FE882" w14:textId="77777777" w:rsidR="00944F61" w:rsidRPr="0038097C" w:rsidRDefault="00AF7B90" w:rsidP="00AF7B90">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a competent authority has received the application but has not issued a written permission or approval for the investment guidelines by the effective date of the Law on Housing, regulations of the Law on Housing and this Decree shall apply.</w:t>
      </w:r>
    </w:p>
    <w:p w14:paraId="33C7AAB4" w14:textId="77777777" w:rsidR="00944F61" w:rsidRPr="0038097C" w:rsidRDefault="00944F61" w:rsidP="00D74E72">
      <w:pPr>
        <w:tabs>
          <w:tab w:val="left" w:pos="90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6. </w:t>
      </w:r>
      <w:r w:rsidR="00D74E72" w:rsidRPr="0038097C">
        <w:rPr>
          <w:rFonts w:ascii="Times New Roman" w:hAnsi="Times New Roman" w:cs="Times New Roman"/>
          <w:color w:val="auto"/>
          <w:sz w:val="20"/>
          <w:szCs w:val="20"/>
          <w:lang w:val="en-US"/>
        </w:rPr>
        <w:t xml:space="preserve">Regarding </w:t>
      </w:r>
      <w:r w:rsidR="00A46794" w:rsidRPr="0038097C">
        <w:rPr>
          <w:rFonts w:ascii="Times New Roman" w:hAnsi="Times New Roman" w:cs="Times New Roman"/>
          <w:color w:val="auto"/>
          <w:sz w:val="20"/>
          <w:szCs w:val="20"/>
          <w:lang w:val="en-US"/>
        </w:rPr>
        <w:t>state-owned housing</w:t>
      </w:r>
      <w:r w:rsidR="00D74E72" w:rsidRPr="0038097C">
        <w:rPr>
          <w:rFonts w:ascii="Times New Roman" w:hAnsi="Times New Roman" w:cs="Times New Roman"/>
          <w:color w:val="auto"/>
          <w:sz w:val="20"/>
          <w:szCs w:val="20"/>
          <w:lang w:val="en-US"/>
        </w:rPr>
        <w:t>:</w:t>
      </w:r>
    </w:p>
    <w:p w14:paraId="0DEC8F50" w14:textId="77777777" w:rsidR="00E462F4" w:rsidRPr="0038097C" w:rsidRDefault="00D74E72" w:rsidP="00E462F4">
      <w:pPr>
        <w:tabs>
          <w:tab w:val="left" w:pos="93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a) If the buyer of the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fails to pay for it in accordance with the signed contract by the effective date of this Decree, the seller shall apply the terms and conditions of the signed contract and regulations of law applicable when the contract is signed;</w:t>
      </w:r>
    </w:p>
    <w:p w14:paraId="4742B452" w14:textId="77777777" w:rsidR="00864515" w:rsidRPr="0038097C" w:rsidRDefault="00D74E72" w:rsidP="00E462F4">
      <w:pPr>
        <w:tabs>
          <w:tab w:val="left" w:pos="93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b) If a decision on approval for selling price of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is issued before the effective date of this Decree but the buyer does not sign the housing sale contract in accordance with regulations of law on housing that are applicable when the decision on approval for selling price is issued, such decision shall be cancelled. Selling prices after the effective date of this Decree shall be approved in accordance with this Decree; current users of the </w:t>
      </w:r>
      <w:r w:rsidR="00D5743E" w:rsidRPr="0038097C">
        <w:rPr>
          <w:rFonts w:ascii="Times New Roman" w:hAnsi="Times New Roman" w:cs="Times New Roman"/>
          <w:color w:val="auto"/>
          <w:sz w:val="20"/>
          <w:szCs w:val="20"/>
          <w:lang w:val="en-US"/>
        </w:rPr>
        <w:t>house</w:t>
      </w:r>
      <w:r w:rsidRPr="0038097C">
        <w:rPr>
          <w:rFonts w:ascii="Times New Roman" w:hAnsi="Times New Roman" w:cs="Times New Roman"/>
          <w:color w:val="auto"/>
          <w:sz w:val="20"/>
          <w:szCs w:val="20"/>
          <w:lang w:val="en-US"/>
        </w:rPr>
        <w:t xml:space="preserve"> may continue to lease the house under the current lease contract if eligible; if the lease contract expires, it may be renewed following the procedures specified in this Decree;</w:t>
      </w:r>
    </w:p>
    <w:p w14:paraId="650C99D5" w14:textId="77777777" w:rsidR="00944F61" w:rsidRPr="0038097C" w:rsidRDefault="008C62AE" w:rsidP="002B2E64">
      <w:pPr>
        <w:tabs>
          <w:tab w:val="left" w:pos="961"/>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In case a competent authority has issued a decision to approve the selling price for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that is a detached house with high </w:t>
      </w:r>
      <w:r w:rsidR="009E401E" w:rsidRPr="0038097C">
        <w:rPr>
          <w:rFonts w:ascii="Times New Roman" w:hAnsi="Times New Roman" w:cs="Times New Roman"/>
          <w:color w:val="auto"/>
          <w:sz w:val="20"/>
          <w:szCs w:val="20"/>
          <w:lang w:val="en-US"/>
        </w:rPr>
        <w:t>profitability</w:t>
      </w:r>
      <w:r w:rsidRPr="0038097C">
        <w:rPr>
          <w:rFonts w:ascii="Times New Roman" w:hAnsi="Times New Roman" w:cs="Times New Roman"/>
          <w:color w:val="auto"/>
          <w:sz w:val="20"/>
          <w:szCs w:val="20"/>
          <w:lang w:val="en-US"/>
        </w:rPr>
        <w:t xml:space="preserve"> facing a street according to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 xml:space="preserve">-CP before the effective date of this Decree, that house may be </w:t>
      </w:r>
      <w:r w:rsidR="002B2E64" w:rsidRPr="0038097C">
        <w:rPr>
          <w:rFonts w:ascii="Times New Roman" w:hAnsi="Times New Roman" w:cs="Times New Roman"/>
          <w:color w:val="auto"/>
          <w:sz w:val="20"/>
          <w:szCs w:val="20"/>
          <w:lang w:val="en-US"/>
        </w:rPr>
        <w:t>sold</w:t>
      </w:r>
      <w:r w:rsidRPr="0038097C">
        <w:rPr>
          <w:rFonts w:ascii="Times New Roman" w:hAnsi="Times New Roman" w:cs="Times New Roman"/>
          <w:color w:val="auto"/>
          <w:sz w:val="20"/>
          <w:szCs w:val="20"/>
          <w:lang w:val="en-US"/>
        </w:rPr>
        <w:t xml:space="preserve"> at the approved price. </w:t>
      </w:r>
    </w:p>
    <w:p w14:paraId="2F767DBC" w14:textId="77777777" w:rsidR="00944F61" w:rsidRPr="0038097C" w:rsidRDefault="002B2E64" w:rsidP="002B2E64">
      <w:pPr>
        <w:tabs>
          <w:tab w:val="left" w:pos="9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In case the application for recognition of LUR of the empty land area within the premises of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has been submitted before the effective date of this Decree but a competent authority issues a decision on transfer of the LUR for construction of housing on empty land before the effective date of this Decree, the issue decision shall apply. If such a decision </w:t>
      </w:r>
      <w:r w:rsidR="009E401E" w:rsidRPr="0038097C">
        <w:rPr>
          <w:rFonts w:ascii="Times New Roman" w:hAnsi="Times New Roman" w:cs="Times New Roman"/>
          <w:color w:val="auto"/>
          <w:sz w:val="20"/>
          <w:szCs w:val="20"/>
          <w:lang w:val="en-US"/>
        </w:rPr>
        <w:t>has</w:t>
      </w:r>
      <w:r w:rsidRPr="0038097C">
        <w:rPr>
          <w:rFonts w:ascii="Times New Roman" w:hAnsi="Times New Roman" w:cs="Times New Roman"/>
          <w:color w:val="auto"/>
          <w:sz w:val="20"/>
          <w:szCs w:val="20"/>
          <w:lang w:val="en-US"/>
        </w:rPr>
        <w:t xml:space="preserve"> not been issued, the empty land area in the old house shall be handled in accordance with land laws.</w:t>
      </w:r>
    </w:p>
    <w:p w14:paraId="6FC26AB6" w14:textId="77777777" w:rsidR="00944F61" w:rsidRPr="0038097C" w:rsidRDefault="002B2E64" w:rsidP="002B2E64">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dd) If an application for settlement of land area adjacent to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or an application for purchase of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and </w:t>
      </w:r>
      <w:r w:rsidR="009E401E" w:rsidRPr="0038097C">
        <w:rPr>
          <w:rFonts w:ascii="Times New Roman" w:hAnsi="Times New Roman" w:cs="Times New Roman"/>
          <w:color w:val="auto"/>
          <w:sz w:val="20"/>
          <w:szCs w:val="20"/>
          <w:lang w:val="en-US"/>
        </w:rPr>
        <w:t>adjacent</w:t>
      </w:r>
      <w:r w:rsidRPr="0038097C">
        <w:rPr>
          <w:rFonts w:ascii="Times New Roman" w:hAnsi="Times New Roman" w:cs="Times New Roman"/>
          <w:color w:val="auto"/>
          <w:sz w:val="20"/>
          <w:szCs w:val="20"/>
          <w:lang w:val="en-US"/>
        </w:rPr>
        <w:t xml:space="preserve"> land has been submitted before the effective date of this Decree but the competent authority has not issued the decision on selling price approval by the effective date of this Decree, the application shall be processed in accordance with housing laws applicable before the effective date f this Decree.</w:t>
      </w:r>
    </w:p>
    <w:p w14:paraId="1084CB05" w14:textId="77777777" w:rsidR="00944F61" w:rsidRPr="0038097C" w:rsidRDefault="00A41713" w:rsidP="00A41713">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the application for purchase of old </w:t>
      </w:r>
      <w:r w:rsidR="00A46794" w:rsidRPr="0038097C">
        <w:rPr>
          <w:rFonts w:ascii="Times New Roman" w:hAnsi="Times New Roman" w:cs="Times New Roman"/>
          <w:color w:val="auto"/>
          <w:sz w:val="20"/>
          <w:szCs w:val="20"/>
          <w:lang w:val="en-US"/>
        </w:rPr>
        <w:t>state-owned housing</w:t>
      </w:r>
      <w:r w:rsidRPr="0038097C">
        <w:rPr>
          <w:rFonts w:ascii="Times New Roman" w:hAnsi="Times New Roman" w:cs="Times New Roman"/>
          <w:color w:val="auto"/>
          <w:sz w:val="20"/>
          <w:szCs w:val="20"/>
          <w:lang w:val="en-US"/>
        </w:rPr>
        <w:t xml:space="preserve"> has been submitted before the effective date of this Decree, the time of submission shall be the basis for processing under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 xml:space="preserve">-CP; </w:t>
      </w:r>
    </w:p>
    <w:p w14:paraId="516D3EE1" w14:textId="77777777" w:rsidR="00944F61" w:rsidRPr="0038097C" w:rsidRDefault="009E401E" w:rsidP="00A41713">
      <w:pPr>
        <w:tabs>
          <w:tab w:val="left" w:pos="925"/>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e) If the buyer of old state-owned housing is a revolutionary contributor who is allocated housing during the period from November 27</w:t>
      </w:r>
      <w:r w:rsidRPr="0038097C">
        <w:rPr>
          <w:rFonts w:ascii="Times New Roman" w:hAnsi="Times New Roman" w:cs="Times New Roman"/>
          <w:color w:val="auto"/>
          <w:sz w:val="20"/>
          <w:szCs w:val="20"/>
          <w:vertAlign w:val="superscript"/>
          <w:lang w:val="en-US"/>
        </w:rPr>
        <w:t>th</w:t>
      </w:r>
      <w:r w:rsidRPr="0038097C">
        <w:rPr>
          <w:rFonts w:ascii="Times New Roman" w:hAnsi="Times New Roman" w:cs="Times New Roman"/>
          <w:color w:val="auto"/>
          <w:sz w:val="20"/>
          <w:szCs w:val="20"/>
          <w:lang w:val="en-US"/>
        </w:rPr>
        <w:t xml:space="preserve"> 1992 to January 18</w:t>
      </w:r>
      <w:r w:rsidRPr="0038097C">
        <w:rPr>
          <w:rFonts w:ascii="Times New Roman" w:hAnsi="Times New Roman" w:cs="Times New Roman"/>
          <w:color w:val="auto"/>
          <w:sz w:val="20"/>
          <w:szCs w:val="20"/>
          <w:vertAlign w:val="superscript"/>
          <w:lang w:val="en-US"/>
        </w:rPr>
        <w:t>th</w:t>
      </w:r>
      <w:r w:rsidRPr="0038097C">
        <w:rPr>
          <w:rFonts w:ascii="Times New Roman" w:hAnsi="Times New Roman" w:cs="Times New Roman"/>
          <w:color w:val="auto"/>
          <w:sz w:val="20"/>
          <w:szCs w:val="20"/>
          <w:lang w:val="en-US"/>
        </w:rPr>
        <w:t xml:space="preserve"> 2007 and a decision to approve the selling price has been issued before the effective date of this Decree, but the parties have not signed the sale contract by the effective date of this Decree, price reduction mentioned in Point b Clause 2 Article 73 of this Decree shall be applied to the selling price before the sale contract is signed; if the sale contract has been signed before the effective date of this Decree, the price under this contract shall apply;</w:t>
      </w:r>
    </w:p>
    <w:p w14:paraId="67122330" w14:textId="77777777" w:rsidR="00944F61" w:rsidRPr="0038097C" w:rsidRDefault="00A41713" w:rsidP="00A41713">
      <w:pPr>
        <w:tabs>
          <w:tab w:val="left" w:pos="943"/>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lastRenderedPageBreak/>
        <w:t>g) If a proposal for repurposing of official housing has been submitted to a competent authority in accordance with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 , regulations of Decree No. 99/2015/N</w:t>
      </w:r>
      <w:r w:rsidR="00E75D31" w:rsidRPr="0038097C">
        <w:rPr>
          <w:rFonts w:ascii="Times New Roman" w:hAnsi="Times New Roman" w:cs="Times New Roman"/>
          <w:color w:val="auto"/>
          <w:sz w:val="20"/>
          <w:szCs w:val="20"/>
          <w:lang w:val="en-US"/>
        </w:rPr>
        <w:t>D</w:t>
      </w:r>
      <w:r w:rsidRPr="0038097C">
        <w:rPr>
          <w:rFonts w:ascii="Times New Roman" w:hAnsi="Times New Roman" w:cs="Times New Roman"/>
          <w:color w:val="auto"/>
          <w:sz w:val="20"/>
          <w:szCs w:val="20"/>
          <w:lang w:val="en-US"/>
        </w:rPr>
        <w:t>-CP shall continue to apply;</w:t>
      </w:r>
    </w:p>
    <w:p w14:paraId="3DDCE664" w14:textId="77777777" w:rsidR="00864515" w:rsidRPr="0038097C" w:rsidRDefault="001A67A3"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h</w:t>
      </w:r>
      <w:r w:rsidR="00A41713" w:rsidRPr="0038097C">
        <w:rPr>
          <w:rFonts w:ascii="Times New Roman" w:hAnsi="Times New Roman" w:cs="Times New Roman"/>
          <w:color w:val="auto"/>
          <w:sz w:val="20"/>
          <w:szCs w:val="20"/>
          <w:lang w:val="en-US"/>
        </w:rPr>
        <w:t xml:space="preserve">) </w:t>
      </w:r>
      <w:r w:rsidR="0081045C" w:rsidRPr="0038097C">
        <w:rPr>
          <w:rFonts w:ascii="Times New Roman" w:hAnsi="Times New Roman" w:cs="Times New Roman"/>
          <w:color w:val="auto"/>
          <w:sz w:val="20"/>
          <w:szCs w:val="20"/>
          <w:lang w:val="en-US"/>
        </w:rPr>
        <w:t>Management, lease, operation and repossession of student housing invested in by the State before the effective date of the Prime Minister’s Decision No. 65/2009/Q</w:t>
      </w:r>
      <w:r w:rsidR="00E75D31" w:rsidRPr="0038097C">
        <w:rPr>
          <w:rFonts w:ascii="Times New Roman" w:hAnsi="Times New Roman" w:cs="Times New Roman"/>
          <w:color w:val="auto"/>
          <w:sz w:val="20"/>
          <w:szCs w:val="20"/>
          <w:lang w:val="en-US"/>
        </w:rPr>
        <w:t>D</w:t>
      </w:r>
      <w:r w:rsidR="0081045C" w:rsidRPr="0038097C">
        <w:rPr>
          <w:rFonts w:ascii="Times New Roman" w:hAnsi="Times New Roman" w:cs="Times New Roman"/>
          <w:color w:val="auto"/>
          <w:sz w:val="20"/>
          <w:szCs w:val="20"/>
          <w:lang w:val="en-US"/>
        </w:rPr>
        <w:t>-TTg (effective on June 10</w:t>
      </w:r>
      <w:r w:rsidR="0081045C" w:rsidRPr="0038097C">
        <w:rPr>
          <w:rFonts w:ascii="Times New Roman" w:hAnsi="Times New Roman" w:cs="Times New Roman"/>
          <w:color w:val="auto"/>
          <w:sz w:val="20"/>
          <w:szCs w:val="20"/>
          <w:vertAlign w:val="superscript"/>
          <w:lang w:val="en-US"/>
        </w:rPr>
        <w:t>th</w:t>
      </w:r>
      <w:r w:rsidR="0081045C" w:rsidRPr="0038097C">
        <w:rPr>
          <w:rFonts w:ascii="Times New Roman" w:hAnsi="Times New Roman" w:cs="Times New Roman"/>
          <w:color w:val="auto"/>
          <w:sz w:val="20"/>
          <w:szCs w:val="20"/>
          <w:lang w:val="en-US"/>
        </w:rPr>
        <w:t xml:space="preserve"> 2009) and student housing invested in by the State after June 10</w:t>
      </w:r>
      <w:r w:rsidR="0081045C" w:rsidRPr="0038097C">
        <w:rPr>
          <w:rFonts w:ascii="Times New Roman" w:hAnsi="Times New Roman" w:cs="Times New Roman"/>
          <w:color w:val="auto"/>
          <w:sz w:val="20"/>
          <w:szCs w:val="20"/>
          <w:vertAlign w:val="superscript"/>
          <w:lang w:val="en-US"/>
        </w:rPr>
        <w:t>th</w:t>
      </w:r>
      <w:r w:rsidR="0081045C" w:rsidRPr="0038097C">
        <w:rPr>
          <w:rFonts w:ascii="Times New Roman" w:hAnsi="Times New Roman" w:cs="Times New Roman"/>
          <w:color w:val="auto"/>
          <w:sz w:val="20"/>
          <w:szCs w:val="20"/>
          <w:lang w:val="en-US"/>
        </w:rPr>
        <w:t xml:space="preserve"> 2009 shall continue to apply regulations of law on housing that are promulgated before the effective date of this Decree, unless it is repurposed according to Article 57 of this Decree.</w:t>
      </w:r>
    </w:p>
    <w:p w14:paraId="5E7F7121" w14:textId="77777777" w:rsidR="00944F61" w:rsidRPr="0038097C" w:rsidRDefault="00944F61" w:rsidP="0081045C">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7. </w:t>
      </w:r>
      <w:r w:rsidR="0081045C" w:rsidRPr="0038097C">
        <w:rPr>
          <w:rFonts w:ascii="Times New Roman" w:hAnsi="Times New Roman" w:cs="Times New Roman"/>
          <w:color w:val="auto"/>
          <w:sz w:val="20"/>
          <w:szCs w:val="20"/>
          <w:lang w:val="en-US"/>
        </w:rPr>
        <w:t>Apartment buildings that have been classified under regulations of law on housing that are applicable before the effective date of this Decree shall be re-classified under this Decree  upon expiration of the period written in the apartment building classification decision.</w:t>
      </w:r>
    </w:p>
    <w:p w14:paraId="5A23E0EB" w14:textId="77777777" w:rsidR="00944F61" w:rsidRPr="0038097C" w:rsidRDefault="00944F61" w:rsidP="0081045C">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8. </w:t>
      </w:r>
      <w:r w:rsidR="0081045C" w:rsidRPr="0038097C">
        <w:rPr>
          <w:rFonts w:ascii="Times New Roman" w:hAnsi="Times New Roman" w:cs="Times New Roman"/>
          <w:color w:val="auto"/>
          <w:sz w:val="20"/>
          <w:szCs w:val="20"/>
          <w:lang w:val="en-US"/>
        </w:rPr>
        <w:t>Regarding apartment building management units:</w:t>
      </w:r>
    </w:p>
    <w:p w14:paraId="2D7880B9" w14:textId="77777777" w:rsidR="00944F61" w:rsidRPr="0038097C" w:rsidRDefault="0081045C" w:rsidP="00004BDA">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Within 12 months from the effective date of this Decree, apartment building management units that have been recognized under regulations of law on housing that are applicable before the effective date of this Decree shall </w:t>
      </w:r>
      <w:r w:rsidR="00135A35" w:rsidRPr="0038097C">
        <w:rPr>
          <w:rFonts w:ascii="Times New Roman" w:hAnsi="Times New Roman" w:cs="Times New Roman"/>
          <w:color w:val="auto"/>
          <w:sz w:val="20"/>
          <w:szCs w:val="20"/>
          <w:lang w:val="en-US"/>
        </w:rPr>
        <w:t xml:space="preserve">prepare </w:t>
      </w:r>
      <w:r w:rsidRPr="0038097C">
        <w:rPr>
          <w:rFonts w:ascii="Times New Roman" w:hAnsi="Times New Roman" w:cs="Times New Roman"/>
          <w:color w:val="auto"/>
          <w:sz w:val="20"/>
          <w:szCs w:val="20"/>
          <w:lang w:val="en-US"/>
        </w:rPr>
        <w:t xml:space="preserve">applications </w:t>
      </w:r>
      <w:r w:rsidR="00135A35" w:rsidRPr="0038097C">
        <w:rPr>
          <w:rFonts w:ascii="Times New Roman" w:hAnsi="Times New Roman" w:cs="Times New Roman"/>
          <w:color w:val="auto"/>
          <w:sz w:val="20"/>
          <w:szCs w:val="20"/>
          <w:lang w:val="en-US"/>
        </w:rPr>
        <w:t>according to Clause 2 Article 84 of this Decree and submit them to the competent authorities specified in Clause 1 Article 85 of this Decree in order to obtain the notification of fulfillment of conditions for apartment building management in accordance with the Law on Housing and this Decree; units that fail to obtain the notification of fulfillment of conditions for apartment building management within this 12-month time limit must not enter into apartment building management contracts</w:t>
      </w:r>
      <w:r w:rsidRPr="0038097C">
        <w:rPr>
          <w:rFonts w:ascii="Times New Roman" w:hAnsi="Times New Roman" w:cs="Times New Roman"/>
          <w:color w:val="auto"/>
          <w:sz w:val="20"/>
          <w:szCs w:val="20"/>
          <w:lang w:val="en-US"/>
        </w:rPr>
        <w:t>.</w:t>
      </w:r>
      <w:r w:rsidR="00135A35" w:rsidRPr="0038097C">
        <w:rPr>
          <w:rFonts w:ascii="Times New Roman" w:hAnsi="Times New Roman" w:cs="Times New Roman"/>
          <w:color w:val="auto"/>
          <w:sz w:val="20"/>
          <w:szCs w:val="20"/>
          <w:lang w:val="en-US"/>
        </w:rPr>
        <w:t xml:space="preserve"> </w:t>
      </w:r>
    </w:p>
    <w:p w14:paraId="02EEFB86" w14:textId="77777777" w:rsidR="00944F61" w:rsidRPr="0038097C" w:rsidRDefault="00944F61" w:rsidP="00004BDA">
      <w:pPr>
        <w:tabs>
          <w:tab w:val="left" w:pos="910"/>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9. </w:t>
      </w:r>
      <w:r w:rsidR="00004BDA" w:rsidRPr="0038097C">
        <w:rPr>
          <w:rFonts w:ascii="Times New Roman" w:hAnsi="Times New Roman" w:cs="Times New Roman"/>
          <w:color w:val="auto"/>
          <w:sz w:val="20"/>
          <w:szCs w:val="20"/>
          <w:lang w:val="en-US"/>
        </w:rPr>
        <w:t>Regarding forced transfer of maintenance funds of apartment buildings:</w:t>
      </w:r>
    </w:p>
    <w:p w14:paraId="2533EDA4" w14:textId="77777777" w:rsidR="00944F61" w:rsidRPr="0038097C" w:rsidRDefault="00004BDA" w:rsidP="008F4BDB">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If a competent authority has issued a decision on forced transfer of the maintenance fund in accordance with housing laws that are applicable before the effective date of this Decree, such decision shall continue to be implemented. If such decision is not implemented by the effective date of this Decree, </w:t>
      </w:r>
      <w:r w:rsidR="008F4BDB" w:rsidRPr="0038097C">
        <w:rPr>
          <w:rFonts w:ascii="Times New Roman" w:hAnsi="Times New Roman" w:cs="Times New Roman"/>
          <w:color w:val="auto"/>
          <w:sz w:val="20"/>
          <w:szCs w:val="20"/>
          <w:lang w:val="en-US"/>
        </w:rPr>
        <w:t>it shall continue to be implemented without having to be reissued. Procedures for forced transfer of the maintenance fund specified in this Decree shall apply.</w:t>
      </w:r>
    </w:p>
    <w:p w14:paraId="54307BA1" w14:textId="77777777" w:rsidR="00944F61" w:rsidRPr="0038097C" w:rsidRDefault="00944F61" w:rsidP="008F4BDB">
      <w:pPr>
        <w:tabs>
          <w:tab w:val="left" w:pos="10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10. </w:t>
      </w:r>
      <w:r w:rsidR="008F4BDB" w:rsidRPr="0038097C">
        <w:rPr>
          <w:rFonts w:ascii="Times New Roman" w:hAnsi="Times New Roman" w:cs="Times New Roman"/>
          <w:color w:val="auto"/>
          <w:sz w:val="20"/>
          <w:szCs w:val="20"/>
          <w:lang w:val="en-US"/>
        </w:rPr>
        <w:t>Regarding transfer of apartment building infrastructural works:</w:t>
      </w:r>
    </w:p>
    <w:p w14:paraId="6303B22B" w14:textId="77777777" w:rsidR="00864515" w:rsidRPr="0038097C" w:rsidRDefault="00AF3C7D" w:rsidP="00A60ECD">
      <w:pPr>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If the written approval for the investment guidelines or an equivalent document requires transfer of infrastructural works</w:t>
      </w:r>
      <w:r w:rsidR="00EB1180" w:rsidRPr="0038097C">
        <w:rPr>
          <w:rFonts w:ascii="Times New Roman" w:hAnsi="Times New Roman" w:cs="Times New Roman"/>
          <w:color w:val="auto"/>
          <w:sz w:val="20"/>
          <w:szCs w:val="20"/>
          <w:lang w:val="en-US"/>
        </w:rPr>
        <w:t xml:space="preserve"> in the vicinity of the apartment building</w:t>
      </w:r>
      <w:r w:rsidRPr="0038097C">
        <w:rPr>
          <w:rFonts w:ascii="Times New Roman" w:hAnsi="Times New Roman" w:cs="Times New Roman"/>
          <w:color w:val="auto"/>
          <w:sz w:val="20"/>
          <w:szCs w:val="20"/>
          <w:lang w:val="en-US"/>
        </w:rPr>
        <w:t xml:space="preserve"> but the develop fails to transfer them, the</w:t>
      </w:r>
      <w:r w:rsidR="00EC4A1C" w:rsidRPr="0038097C">
        <w:rPr>
          <w:rFonts w:ascii="Times New Roman" w:hAnsi="Times New Roman" w:cs="Times New Roman"/>
          <w:color w:val="auto"/>
          <w:sz w:val="20"/>
          <w:szCs w:val="20"/>
          <w:lang w:val="en-US"/>
        </w:rPr>
        <w:t xml:space="preserve"> transfer shall be carried out as follows:</w:t>
      </w:r>
    </w:p>
    <w:p w14:paraId="1FD6FDEE" w14:textId="77777777" w:rsidR="00944F61" w:rsidRPr="0038097C" w:rsidRDefault="00EC4A1C" w:rsidP="00EB1180">
      <w:pPr>
        <w:tabs>
          <w:tab w:val="left" w:pos="93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a) Within 60 days from the effective date of this Decree, the developer shall send a written request for transfer and</w:t>
      </w:r>
      <w:r w:rsidR="00EB1180" w:rsidRPr="0038097C">
        <w:rPr>
          <w:rFonts w:ascii="Times New Roman" w:hAnsi="Times New Roman" w:cs="Times New Roman"/>
          <w:color w:val="auto"/>
          <w:sz w:val="20"/>
          <w:szCs w:val="20"/>
          <w:lang w:val="en-US"/>
        </w:rPr>
        <w:t xml:space="preserve"> the dossier on</w:t>
      </w:r>
      <w:r w:rsidRPr="0038097C">
        <w:rPr>
          <w:rFonts w:ascii="Times New Roman" w:hAnsi="Times New Roman" w:cs="Times New Roman"/>
          <w:color w:val="auto"/>
          <w:sz w:val="20"/>
          <w:szCs w:val="20"/>
          <w:lang w:val="en-US"/>
        </w:rPr>
        <w:t xml:space="preserve"> </w:t>
      </w:r>
      <w:r w:rsidR="00EB1180" w:rsidRPr="0038097C">
        <w:rPr>
          <w:rFonts w:ascii="Times New Roman" w:hAnsi="Times New Roman" w:cs="Times New Roman"/>
          <w:color w:val="auto"/>
          <w:sz w:val="20"/>
          <w:szCs w:val="20"/>
          <w:lang w:val="en-US"/>
        </w:rPr>
        <w:t xml:space="preserve">commissioning and acceptance of the infrastructural works in the </w:t>
      </w:r>
      <w:r w:rsidR="009E401E" w:rsidRPr="0038097C">
        <w:rPr>
          <w:rFonts w:ascii="Times New Roman" w:hAnsi="Times New Roman" w:cs="Times New Roman"/>
          <w:color w:val="auto"/>
          <w:sz w:val="20"/>
          <w:szCs w:val="20"/>
          <w:lang w:val="en-US"/>
        </w:rPr>
        <w:t>vicinity</w:t>
      </w:r>
      <w:r w:rsidR="00EB1180" w:rsidRPr="0038097C">
        <w:rPr>
          <w:rFonts w:ascii="Times New Roman" w:hAnsi="Times New Roman" w:cs="Times New Roman"/>
          <w:color w:val="auto"/>
          <w:sz w:val="20"/>
          <w:szCs w:val="20"/>
          <w:lang w:val="en-US"/>
        </w:rPr>
        <w:t xml:space="preserve"> of the apartment building to the agency assigned to receive these works;</w:t>
      </w:r>
    </w:p>
    <w:p w14:paraId="15D852EE" w14:textId="77777777" w:rsidR="00944F61" w:rsidRPr="0038097C" w:rsidRDefault="00EB1180" w:rsidP="00EB1180">
      <w:pPr>
        <w:tabs>
          <w:tab w:val="left" w:pos="946"/>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b) Within 30 days from the receipt of the aforementioned documents from the developer, the People’s Committee of the province shall send a document to the receiving authority and request the developer to initiate the transfer procedures;</w:t>
      </w:r>
    </w:p>
    <w:p w14:paraId="26F2222B" w14:textId="77777777" w:rsidR="00944F61" w:rsidRPr="0038097C" w:rsidRDefault="00EB1180" w:rsidP="00EB1180">
      <w:pPr>
        <w:tabs>
          <w:tab w:val="left" w:pos="954"/>
        </w:tabs>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c) Within 30 days from the receipt of the document from the People’s Committee of the province, the receiving authority shall receive the dossier and the infrastructural works in the </w:t>
      </w:r>
      <w:r w:rsidR="009E401E" w:rsidRPr="0038097C">
        <w:rPr>
          <w:rFonts w:ascii="Times New Roman" w:hAnsi="Times New Roman" w:cs="Times New Roman"/>
          <w:color w:val="auto"/>
          <w:sz w:val="20"/>
          <w:szCs w:val="20"/>
          <w:lang w:val="en-US"/>
        </w:rPr>
        <w:t>vicinity</w:t>
      </w:r>
      <w:r w:rsidRPr="0038097C">
        <w:rPr>
          <w:rFonts w:ascii="Times New Roman" w:hAnsi="Times New Roman" w:cs="Times New Roman"/>
          <w:color w:val="auto"/>
          <w:sz w:val="20"/>
          <w:szCs w:val="20"/>
          <w:lang w:val="en-US"/>
        </w:rPr>
        <w:t xml:space="preserve"> of the apartment building transferred by the developer, and use them for their intended purposes; the transfer process shall be made into a written record;</w:t>
      </w:r>
    </w:p>
    <w:p w14:paraId="32159DD2" w14:textId="77777777" w:rsidR="00944F61" w:rsidRPr="0038097C" w:rsidRDefault="00EB1180" w:rsidP="00EB1180">
      <w:pPr>
        <w:spacing w:before="120"/>
        <w:rPr>
          <w:rFonts w:ascii="Times New Roman" w:hAnsi="Times New Roman" w:cs="Times New Roman"/>
          <w:color w:val="auto"/>
          <w:sz w:val="20"/>
          <w:szCs w:val="20"/>
          <w:lang w:val="en-US"/>
        </w:rPr>
      </w:pPr>
      <w:r w:rsidRPr="0038097C">
        <w:rPr>
          <w:rFonts w:ascii="Times New Roman" w:hAnsi="Times New Roman" w:cs="Times New Roman"/>
          <w:color w:val="auto"/>
          <w:sz w:val="20"/>
          <w:szCs w:val="20"/>
          <w:lang w:val="en-US"/>
        </w:rPr>
        <w:t xml:space="preserve">d) </w:t>
      </w:r>
      <w:r w:rsidR="008D7A79" w:rsidRPr="0038097C">
        <w:rPr>
          <w:rFonts w:ascii="Times New Roman" w:hAnsi="Times New Roman" w:cs="Times New Roman"/>
          <w:color w:val="auto"/>
          <w:sz w:val="20"/>
          <w:szCs w:val="20"/>
          <w:lang w:val="en-US"/>
        </w:rPr>
        <w:t>Funding</w:t>
      </w:r>
      <w:r w:rsidRPr="0038097C">
        <w:rPr>
          <w:rFonts w:ascii="Times New Roman" w:hAnsi="Times New Roman" w:cs="Times New Roman"/>
          <w:color w:val="auto"/>
          <w:sz w:val="20"/>
          <w:szCs w:val="20"/>
          <w:lang w:val="en-US"/>
        </w:rPr>
        <w:t xml:space="preserve"> of management, operation, maintenance and use of infrastructural works in the </w:t>
      </w:r>
      <w:r w:rsidR="009E401E" w:rsidRPr="0038097C">
        <w:rPr>
          <w:rFonts w:ascii="Times New Roman" w:hAnsi="Times New Roman" w:cs="Times New Roman"/>
          <w:color w:val="auto"/>
          <w:sz w:val="20"/>
          <w:szCs w:val="20"/>
          <w:lang w:val="en-US"/>
        </w:rPr>
        <w:t>vicinity</w:t>
      </w:r>
      <w:r w:rsidRPr="0038097C">
        <w:rPr>
          <w:rFonts w:ascii="Times New Roman" w:hAnsi="Times New Roman" w:cs="Times New Roman"/>
          <w:color w:val="auto"/>
          <w:sz w:val="20"/>
          <w:szCs w:val="20"/>
          <w:lang w:val="en-US"/>
        </w:rPr>
        <w:t xml:space="preserve"> of the apartment building after transfer shall be </w:t>
      </w:r>
      <w:r w:rsidR="008D7A79" w:rsidRPr="0038097C">
        <w:rPr>
          <w:rFonts w:ascii="Times New Roman" w:hAnsi="Times New Roman" w:cs="Times New Roman"/>
          <w:color w:val="auto"/>
          <w:sz w:val="20"/>
          <w:szCs w:val="20"/>
          <w:lang w:val="en-US"/>
        </w:rPr>
        <w:t>provided</w:t>
      </w:r>
      <w:r w:rsidRPr="0038097C">
        <w:rPr>
          <w:rFonts w:ascii="Times New Roman" w:hAnsi="Times New Roman" w:cs="Times New Roman"/>
          <w:color w:val="auto"/>
          <w:sz w:val="20"/>
          <w:szCs w:val="20"/>
          <w:lang w:val="en-US"/>
        </w:rPr>
        <w:t xml:space="preserve"> by local government budget in accordance with regulations of law on state budget.</w:t>
      </w:r>
    </w:p>
    <w:p w14:paraId="02543EBC" w14:textId="77777777" w:rsidR="00944F61" w:rsidRPr="0038097C" w:rsidRDefault="00944F61" w:rsidP="00944F61">
      <w:pPr>
        <w:spacing w:before="120"/>
        <w:rPr>
          <w:rFonts w:ascii="Times New Roman" w:hAnsi="Times New Roman" w:cs="Times New Roman"/>
          <w:color w:val="auto"/>
          <w:sz w:val="20"/>
          <w:szCs w:val="20"/>
          <w:lang w:val="en-US"/>
        </w:rPr>
      </w:pPr>
    </w:p>
    <w:tbl>
      <w:tblPr>
        <w:tblW w:w="5000" w:type="pct"/>
        <w:tblLook w:val="01E0" w:firstRow="1" w:lastRow="1" w:firstColumn="1" w:lastColumn="1" w:noHBand="0" w:noVBand="0"/>
      </w:tblPr>
      <w:tblGrid>
        <w:gridCol w:w="5027"/>
        <w:gridCol w:w="4044"/>
      </w:tblGrid>
      <w:tr w:rsidR="00944F61" w:rsidRPr="0038097C" w14:paraId="0F3D257A" w14:textId="77777777">
        <w:tc>
          <w:tcPr>
            <w:tcW w:w="2771" w:type="pct"/>
            <w:shd w:val="clear" w:color="auto" w:fill="auto"/>
          </w:tcPr>
          <w:p w14:paraId="74F763AC" w14:textId="77777777" w:rsidR="00944F61" w:rsidRPr="0038097C" w:rsidRDefault="00944F61" w:rsidP="00A34216">
            <w:pPr>
              <w:spacing w:before="120"/>
              <w:rPr>
                <w:rFonts w:ascii="Times New Roman" w:hAnsi="Times New Roman" w:cs="Times New Roman"/>
                <w:color w:val="auto"/>
                <w:sz w:val="20"/>
                <w:szCs w:val="20"/>
                <w:lang w:val="en-US"/>
              </w:rPr>
            </w:pPr>
          </w:p>
        </w:tc>
        <w:tc>
          <w:tcPr>
            <w:tcW w:w="2229" w:type="pct"/>
            <w:shd w:val="clear" w:color="auto" w:fill="auto"/>
          </w:tcPr>
          <w:p w14:paraId="51B7B239" w14:textId="77777777" w:rsidR="00944F61" w:rsidRPr="0038097C" w:rsidRDefault="00EB1180" w:rsidP="00EB1180">
            <w:pPr>
              <w:spacing w:before="120"/>
              <w:jc w:val="center"/>
              <w:rPr>
                <w:rFonts w:ascii="Times New Roman" w:hAnsi="Times New Roman" w:cs="Times New Roman"/>
                <w:b/>
                <w:color w:val="auto"/>
                <w:sz w:val="20"/>
                <w:szCs w:val="20"/>
                <w:lang w:val="en-US"/>
              </w:rPr>
            </w:pPr>
            <w:r w:rsidRPr="0038097C">
              <w:rPr>
                <w:rFonts w:ascii="Times New Roman" w:hAnsi="Times New Roman" w:cs="Times New Roman"/>
                <w:b/>
                <w:bCs/>
                <w:color w:val="auto"/>
                <w:sz w:val="20"/>
                <w:szCs w:val="20"/>
                <w:lang w:val="en-US"/>
              </w:rPr>
              <w:t>ON BEHALF OF THE GOVERNMENT</w:t>
            </w:r>
            <w:r w:rsidRPr="0038097C">
              <w:rPr>
                <w:rFonts w:ascii="Times New Roman" w:hAnsi="Times New Roman" w:cs="Times New Roman"/>
                <w:b/>
                <w:color w:val="auto"/>
                <w:sz w:val="20"/>
                <w:szCs w:val="20"/>
                <w:lang w:val="en-US"/>
              </w:rPr>
              <w:t xml:space="preserve"> </w:t>
            </w:r>
            <w:r w:rsidRPr="0038097C">
              <w:rPr>
                <w:rFonts w:ascii="Times New Roman" w:hAnsi="Times New Roman" w:cs="Times New Roman"/>
                <w:b/>
                <w:color w:val="auto"/>
                <w:sz w:val="20"/>
                <w:szCs w:val="20"/>
                <w:lang w:val="en-US"/>
              </w:rPr>
              <w:br/>
              <w:t>PP THE PRIME MINISTER</w:t>
            </w:r>
            <w:r w:rsidRPr="0038097C">
              <w:rPr>
                <w:rFonts w:ascii="Times New Roman" w:hAnsi="Times New Roman" w:cs="Times New Roman"/>
                <w:b/>
                <w:color w:val="auto"/>
                <w:sz w:val="20"/>
                <w:szCs w:val="20"/>
                <w:lang w:val="en-US"/>
              </w:rPr>
              <w:br/>
              <w:t xml:space="preserve">DEPUTY PRIME MINISTER </w:t>
            </w:r>
            <w:r w:rsidRPr="0038097C">
              <w:rPr>
                <w:rFonts w:ascii="Times New Roman" w:hAnsi="Times New Roman" w:cs="Times New Roman"/>
                <w:b/>
                <w:color w:val="auto"/>
                <w:sz w:val="20"/>
                <w:szCs w:val="20"/>
                <w:lang w:val="en-US"/>
              </w:rPr>
              <w:br/>
            </w:r>
            <w:r w:rsidRPr="0038097C">
              <w:rPr>
                <w:rFonts w:ascii="Times New Roman" w:hAnsi="Times New Roman" w:cs="Times New Roman"/>
                <w:b/>
                <w:color w:val="auto"/>
                <w:sz w:val="20"/>
                <w:szCs w:val="20"/>
                <w:lang w:val="en-US"/>
              </w:rPr>
              <w:br/>
            </w:r>
            <w:r w:rsidRPr="0038097C">
              <w:rPr>
                <w:rFonts w:ascii="Times New Roman" w:hAnsi="Times New Roman" w:cs="Times New Roman"/>
                <w:b/>
                <w:color w:val="auto"/>
                <w:sz w:val="20"/>
                <w:szCs w:val="20"/>
                <w:lang w:val="en-US"/>
              </w:rPr>
              <w:br/>
            </w:r>
            <w:r w:rsidRPr="0038097C">
              <w:rPr>
                <w:rFonts w:ascii="Times New Roman" w:hAnsi="Times New Roman" w:cs="Times New Roman"/>
                <w:b/>
                <w:color w:val="auto"/>
                <w:sz w:val="20"/>
                <w:szCs w:val="20"/>
                <w:lang w:val="en-US"/>
              </w:rPr>
              <w:br/>
            </w:r>
            <w:r w:rsidRPr="0038097C">
              <w:rPr>
                <w:rFonts w:ascii="Times New Roman" w:hAnsi="Times New Roman" w:cs="Times New Roman"/>
                <w:b/>
                <w:color w:val="auto"/>
                <w:sz w:val="20"/>
                <w:szCs w:val="20"/>
                <w:lang w:val="en-US"/>
              </w:rPr>
              <w:br/>
              <w:t>Tran Hong Ha</w:t>
            </w:r>
          </w:p>
        </w:tc>
      </w:tr>
    </w:tbl>
    <w:p w14:paraId="37D37AF5" w14:textId="77777777" w:rsidR="00944F61" w:rsidRPr="0038097C" w:rsidRDefault="00944F61" w:rsidP="00944F61">
      <w:pPr>
        <w:spacing w:before="120"/>
        <w:rPr>
          <w:rFonts w:ascii="Times New Roman" w:hAnsi="Times New Roman" w:cs="Times New Roman"/>
          <w:color w:val="auto"/>
          <w:sz w:val="20"/>
          <w:szCs w:val="20"/>
          <w:lang w:val="en-US"/>
        </w:rPr>
      </w:pPr>
    </w:p>
    <w:sectPr w:rsidR="00944F61" w:rsidRPr="0038097C" w:rsidSect="007E0744">
      <w:footerReference w:type="default" r:id="rId8"/>
      <w:pgSz w:w="11906" w:h="16838"/>
      <w:pgMar w:top="567" w:right="1134" w:bottom="56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455C" w14:textId="77777777" w:rsidR="004639A9" w:rsidRDefault="004639A9">
      <w:r>
        <w:separator/>
      </w:r>
    </w:p>
  </w:endnote>
  <w:endnote w:type="continuationSeparator" w:id="0">
    <w:p w14:paraId="71500F83" w14:textId="77777777" w:rsidR="004639A9" w:rsidRDefault="0046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4142" w14:textId="77777777" w:rsidR="00575028" w:rsidRPr="0038097C" w:rsidRDefault="00575028">
    <w:pPr>
      <w:pStyle w:val="Footer"/>
      <w:rPr>
        <w:rFonts w:ascii="Times New Roman" w:hAnsi="Times New Roman" w:cs="Times New Roman"/>
        <w:color w:val="FF0000"/>
        <w:sz w:val="16"/>
        <w:szCs w:val="16"/>
      </w:rPr>
    </w:pPr>
    <w:r w:rsidRPr="0038097C">
      <w:rPr>
        <w:rFonts w:ascii="Times New Roman" w:hAnsi="Times New Roman" w:cs="Times New Roman"/>
        <w:color w:val="FF0000"/>
        <w:sz w:val="16"/>
        <w:szCs w:val="16"/>
      </w:rPr>
      <w:t>This translation was made by ANLAW VIETNAM, Ho Chi Minh City, Vietnam and is for reference only. Copyright belongs to ANLAW VIETNAM and is protected under Clause 2, Article 14 of the Law on Intellectual Property. We always welcome your comments and contributions.</w:t>
    </w:r>
  </w:p>
  <w:p w14:paraId="7D4627C9" w14:textId="77777777" w:rsidR="008C5727" w:rsidRPr="0038097C" w:rsidRDefault="008C5727" w:rsidP="008C5727">
    <w:pPr>
      <w:pStyle w:val="Footer"/>
      <w:rPr>
        <w:rFonts w:ascii="Times New Roman" w:hAnsi="Times New Roman" w:cs="Times New Roman"/>
        <w:b/>
        <w:bCs/>
        <w:color w:val="FF0000"/>
        <w:sz w:val="20"/>
        <w:szCs w:val="20"/>
      </w:rPr>
    </w:pPr>
    <w:r w:rsidRPr="0038097C">
      <w:rPr>
        <w:rFonts w:ascii="Times New Roman" w:hAnsi="Times New Roman" w:cs="Times New Roman"/>
        <w:b/>
        <w:bCs/>
        <w:color w:val="FF0000"/>
        <w:sz w:val="20"/>
        <w:szCs w:val="20"/>
      </w:rPr>
      <w:t>Contact Lawyer</w:t>
    </w:r>
  </w:p>
  <w:p w14:paraId="07714DAC" w14:textId="77777777" w:rsidR="008C5727" w:rsidRPr="0038097C" w:rsidRDefault="008C5727" w:rsidP="008C5727">
    <w:pPr>
      <w:pStyle w:val="Footer"/>
      <w:rPr>
        <w:rFonts w:ascii="Times New Roman" w:hAnsi="Times New Roman" w:cs="Times New Roman"/>
        <w:color w:val="FF0000"/>
        <w:sz w:val="16"/>
        <w:szCs w:val="16"/>
      </w:rPr>
    </w:pPr>
    <w:r w:rsidRPr="0038097C">
      <w:rPr>
        <w:rFonts w:ascii="Times New Roman" w:hAnsi="Times New Roman" w:cs="Times New Roman"/>
        <w:color w:val="FF0000"/>
        <w:sz w:val="16"/>
        <w:szCs w:val="16"/>
      </w:rPr>
      <w:t>Phone: (+84) 986 995 543</w:t>
    </w:r>
  </w:p>
  <w:p w14:paraId="20BD7882" w14:textId="77777777" w:rsidR="008C5727" w:rsidRPr="0038097C" w:rsidRDefault="008C5727" w:rsidP="008C5727">
    <w:pPr>
      <w:pStyle w:val="Footer"/>
      <w:rPr>
        <w:rFonts w:ascii="Times New Roman" w:hAnsi="Times New Roman" w:cs="Times New Roman"/>
        <w:color w:val="FF0000"/>
        <w:sz w:val="16"/>
        <w:szCs w:val="16"/>
      </w:rPr>
    </w:pPr>
    <w:r w:rsidRPr="0038097C">
      <w:rPr>
        <w:rFonts w:ascii="Times New Roman" w:hAnsi="Times New Roman" w:cs="Times New Roman"/>
        <w:color w:val="FF0000"/>
        <w:sz w:val="16"/>
        <w:szCs w:val="16"/>
      </w:rPr>
      <w:t>Email: info@anlawvietnam.com</w:t>
    </w:r>
    <w:r w:rsidR="00E41BDE" w:rsidRPr="0038097C">
      <w:rPr>
        <w:rFonts w:ascii="Times New Roman" w:hAnsi="Times New Roman" w:cs="Times New Roman"/>
        <w:color w:val="FF0000"/>
        <w:sz w:val="16"/>
        <w:szCs w:val="16"/>
      </w:rPr>
      <w:t>s</w:t>
    </w:r>
  </w:p>
  <w:p w14:paraId="1FC4CF79" w14:textId="77777777" w:rsidR="00575028" w:rsidRPr="0038097C" w:rsidRDefault="008C5727" w:rsidP="008C5727">
    <w:pPr>
      <w:pStyle w:val="Footer"/>
      <w:rPr>
        <w:rFonts w:ascii="Times New Roman" w:hAnsi="Times New Roman" w:cs="Times New Roman"/>
        <w:color w:val="FF0000"/>
        <w:sz w:val="16"/>
        <w:szCs w:val="16"/>
      </w:rPr>
    </w:pPr>
    <w:r w:rsidRPr="0038097C">
      <w:rPr>
        <w:rFonts w:ascii="Times New Roman" w:hAnsi="Times New Roman" w:cs="Times New Roman"/>
        <w:color w:val="FF0000"/>
        <w:sz w:val="16"/>
        <w:szCs w:val="16"/>
      </w:rPr>
      <w:t>Website: https://anlawvietnam.com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C261" w14:textId="77777777" w:rsidR="004639A9" w:rsidRDefault="004639A9">
      <w:r>
        <w:separator/>
      </w:r>
    </w:p>
  </w:footnote>
  <w:footnote w:type="continuationSeparator" w:id="0">
    <w:p w14:paraId="48F535FC" w14:textId="77777777" w:rsidR="004639A9" w:rsidRDefault="00463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4067"/>
    <w:multiLevelType w:val="multilevel"/>
    <w:tmpl w:val="D4F6790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2E21B6"/>
    <w:multiLevelType w:val="multilevel"/>
    <w:tmpl w:val="FB3817F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6E118D0"/>
    <w:multiLevelType w:val="multilevel"/>
    <w:tmpl w:val="4FCE115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B002435"/>
    <w:multiLevelType w:val="multilevel"/>
    <w:tmpl w:val="86921D5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8DF4952"/>
    <w:multiLevelType w:val="multilevel"/>
    <w:tmpl w:val="37DE91A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37B6F9A"/>
    <w:multiLevelType w:val="multilevel"/>
    <w:tmpl w:val="826A7B2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7A639D4"/>
    <w:multiLevelType w:val="multilevel"/>
    <w:tmpl w:val="772C5EB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2791746"/>
    <w:multiLevelType w:val="multilevel"/>
    <w:tmpl w:val="01E0626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A2436C7"/>
    <w:multiLevelType w:val="multilevel"/>
    <w:tmpl w:val="48624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E5978B4"/>
    <w:multiLevelType w:val="multilevel"/>
    <w:tmpl w:val="B524C15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232153833">
    <w:abstractNumId w:val="2"/>
  </w:num>
  <w:num w:numId="2" w16cid:durableId="325399291">
    <w:abstractNumId w:val="6"/>
  </w:num>
  <w:num w:numId="3" w16cid:durableId="296956434">
    <w:abstractNumId w:val="7"/>
  </w:num>
  <w:num w:numId="4" w16cid:durableId="186678944">
    <w:abstractNumId w:val="5"/>
  </w:num>
  <w:num w:numId="5" w16cid:durableId="50007955">
    <w:abstractNumId w:val="0"/>
  </w:num>
  <w:num w:numId="6" w16cid:durableId="617874971">
    <w:abstractNumId w:val="4"/>
  </w:num>
  <w:num w:numId="7" w16cid:durableId="1744521438">
    <w:abstractNumId w:val="1"/>
  </w:num>
  <w:num w:numId="8" w16cid:durableId="883757392">
    <w:abstractNumId w:val="3"/>
  </w:num>
  <w:num w:numId="9" w16cid:durableId="1525945405">
    <w:abstractNumId w:val="9"/>
  </w:num>
  <w:num w:numId="10" w16cid:durableId="452139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Khoa"/>
    <w:docVar w:name="WfColors" w:val="1"/>
    <w:docVar w:name="WfID" w:val="1D33E5dmeq86123456789 (000000) Khoa"/>
    <w:docVar w:name="WfLastSegment" w:val="144478 y"/>
    <w:docVar w:name="WfMT" w:val="0"/>
    <w:docVar w:name="WfProtection" w:val="1"/>
    <w:docVar w:name="WfStyles" w:val=" 297   no"/>
  </w:docVars>
  <w:rsids>
    <w:rsidRoot w:val="006A30CF"/>
    <w:rsid w:val="00000F70"/>
    <w:rsid w:val="00004299"/>
    <w:rsid w:val="00004BDA"/>
    <w:rsid w:val="00010B55"/>
    <w:rsid w:val="00013302"/>
    <w:rsid w:val="00013470"/>
    <w:rsid w:val="00015500"/>
    <w:rsid w:val="000157F6"/>
    <w:rsid w:val="0001693C"/>
    <w:rsid w:val="00022AFA"/>
    <w:rsid w:val="0002496D"/>
    <w:rsid w:val="00025C0A"/>
    <w:rsid w:val="00032F5E"/>
    <w:rsid w:val="0003323B"/>
    <w:rsid w:val="00034756"/>
    <w:rsid w:val="00036221"/>
    <w:rsid w:val="000372F2"/>
    <w:rsid w:val="000378C9"/>
    <w:rsid w:val="00041782"/>
    <w:rsid w:val="00043805"/>
    <w:rsid w:val="000444C3"/>
    <w:rsid w:val="00044578"/>
    <w:rsid w:val="0004660F"/>
    <w:rsid w:val="0004742E"/>
    <w:rsid w:val="00050AE9"/>
    <w:rsid w:val="00051D54"/>
    <w:rsid w:val="000549AE"/>
    <w:rsid w:val="00057EC5"/>
    <w:rsid w:val="00062982"/>
    <w:rsid w:val="000641C8"/>
    <w:rsid w:val="000704FA"/>
    <w:rsid w:val="0007176E"/>
    <w:rsid w:val="000751C8"/>
    <w:rsid w:val="0008097F"/>
    <w:rsid w:val="00082EF0"/>
    <w:rsid w:val="000830D1"/>
    <w:rsid w:val="00084EEE"/>
    <w:rsid w:val="00084F34"/>
    <w:rsid w:val="00085A17"/>
    <w:rsid w:val="000920AA"/>
    <w:rsid w:val="00093F61"/>
    <w:rsid w:val="000A31DE"/>
    <w:rsid w:val="000A5B5C"/>
    <w:rsid w:val="000A7B43"/>
    <w:rsid w:val="000B19BD"/>
    <w:rsid w:val="000B3A8F"/>
    <w:rsid w:val="000B43EF"/>
    <w:rsid w:val="000B4FC5"/>
    <w:rsid w:val="000B63AE"/>
    <w:rsid w:val="000C1626"/>
    <w:rsid w:val="000C39B8"/>
    <w:rsid w:val="000C5847"/>
    <w:rsid w:val="000D2A7F"/>
    <w:rsid w:val="000D47F2"/>
    <w:rsid w:val="000D638E"/>
    <w:rsid w:val="000D774D"/>
    <w:rsid w:val="000E050A"/>
    <w:rsid w:val="000E1FA0"/>
    <w:rsid w:val="000E4565"/>
    <w:rsid w:val="000F1CAF"/>
    <w:rsid w:val="000F2E09"/>
    <w:rsid w:val="000F691D"/>
    <w:rsid w:val="00100D2E"/>
    <w:rsid w:val="00101DA7"/>
    <w:rsid w:val="00105956"/>
    <w:rsid w:val="00105A07"/>
    <w:rsid w:val="001076A6"/>
    <w:rsid w:val="00107E31"/>
    <w:rsid w:val="00111A60"/>
    <w:rsid w:val="00112EED"/>
    <w:rsid w:val="00114208"/>
    <w:rsid w:val="00117219"/>
    <w:rsid w:val="00117A7B"/>
    <w:rsid w:val="00121F49"/>
    <w:rsid w:val="00122939"/>
    <w:rsid w:val="00123BB9"/>
    <w:rsid w:val="00124883"/>
    <w:rsid w:val="00125035"/>
    <w:rsid w:val="00126717"/>
    <w:rsid w:val="0013201A"/>
    <w:rsid w:val="00133C8B"/>
    <w:rsid w:val="00133E42"/>
    <w:rsid w:val="0013469D"/>
    <w:rsid w:val="00135A35"/>
    <w:rsid w:val="00140605"/>
    <w:rsid w:val="0014147F"/>
    <w:rsid w:val="001440CC"/>
    <w:rsid w:val="00145924"/>
    <w:rsid w:val="00150E03"/>
    <w:rsid w:val="00151C39"/>
    <w:rsid w:val="00154671"/>
    <w:rsid w:val="001568BA"/>
    <w:rsid w:val="0016149A"/>
    <w:rsid w:val="00166693"/>
    <w:rsid w:val="00167F77"/>
    <w:rsid w:val="00172695"/>
    <w:rsid w:val="00172FA0"/>
    <w:rsid w:val="0017535B"/>
    <w:rsid w:val="001760FD"/>
    <w:rsid w:val="00177B9F"/>
    <w:rsid w:val="00177C67"/>
    <w:rsid w:val="00180591"/>
    <w:rsid w:val="00182D70"/>
    <w:rsid w:val="0018315D"/>
    <w:rsid w:val="00184BA5"/>
    <w:rsid w:val="00191A66"/>
    <w:rsid w:val="00194611"/>
    <w:rsid w:val="0019730E"/>
    <w:rsid w:val="00197950"/>
    <w:rsid w:val="001A08CC"/>
    <w:rsid w:val="001A10B2"/>
    <w:rsid w:val="001A67A3"/>
    <w:rsid w:val="001A7CBF"/>
    <w:rsid w:val="001B00ED"/>
    <w:rsid w:val="001B05BE"/>
    <w:rsid w:val="001B10E0"/>
    <w:rsid w:val="001B265F"/>
    <w:rsid w:val="001B29AF"/>
    <w:rsid w:val="001B39F1"/>
    <w:rsid w:val="001B5AF4"/>
    <w:rsid w:val="001B7E12"/>
    <w:rsid w:val="001C1148"/>
    <w:rsid w:val="001C11BC"/>
    <w:rsid w:val="001C3096"/>
    <w:rsid w:val="001C40CF"/>
    <w:rsid w:val="001C6AEB"/>
    <w:rsid w:val="001D0FF3"/>
    <w:rsid w:val="001D22B9"/>
    <w:rsid w:val="001D2523"/>
    <w:rsid w:val="001D4091"/>
    <w:rsid w:val="001D4E6E"/>
    <w:rsid w:val="001D76BB"/>
    <w:rsid w:val="001E0369"/>
    <w:rsid w:val="001E1A5A"/>
    <w:rsid w:val="001F3042"/>
    <w:rsid w:val="001F5DCA"/>
    <w:rsid w:val="001F7CC6"/>
    <w:rsid w:val="00201829"/>
    <w:rsid w:val="00203464"/>
    <w:rsid w:val="00205170"/>
    <w:rsid w:val="00206633"/>
    <w:rsid w:val="00214AC4"/>
    <w:rsid w:val="00215A3B"/>
    <w:rsid w:val="002206AF"/>
    <w:rsid w:val="00221B81"/>
    <w:rsid w:val="002227F6"/>
    <w:rsid w:val="00231347"/>
    <w:rsid w:val="00234862"/>
    <w:rsid w:val="002351D5"/>
    <w:rsid w:val="00235A4D"/>
    <w:rsid w:val="00235E9F"/>
    <w:rsid w:val="00237313"/>
    <w:rsid w:val="00241A4F"/>
    <w:rsid w:val="002444C7"/>
    <w:rsid w:val="0025168C"/>
    <w:rsid w:val="002518EA"/>
    <w:rsid w:val="00253B51"/>
    <w:rsid w:val="00254C57"/>
    <w:rsid w:val="002623B6"/>
    <w:rsid w:val="00262AB5"/>
    <w:rsid w:val="002634E5"/>
    <w:rsid w:val="00266A5F"/>
    <w:rsid w:val="00266EB2"/>
    <w:rsid w:val="00270967"/>
    <w:rsid w:val="00273026"/>
    <w:rsid w:val="002771E4"/>
    <w:rsid w:val="0028299E"/>
    <w:rsid w:val="00287B03"/>
    <w:rsid w:val="00290028"/>
    <w:rsid w:val="002933A3"/>
    <w:rsid w:val="00297094"/>
    <w:rsid w:val="002A1803"/>
    <w:rsid w:val="002A7A11"/>
    <w:rsid w:val="002B16E4"/>
    <w:rsid w:val="002B2E64"/>
    <w:rsid w:val="002C0503"/>
    <w:rsid w:val="002C429A"/>
    <w:rsid w:val="002C68AE"/>
    <w:rsid w:val="002D1D99"/>
    <w:rsid w:val="002D2904"/>
    <w:rsid w:val="002D4D3D"/>
    <w:rsid w:val="002D5DAF"/>
    <w:rsid w:val="002E0AD6"/>
    <w:rsid w:val="002E2A4A"/>
    <w:rsid w:val="002E6440"/>
    <w:rsid w:val="002E7FDF"/>
    <w:rsid w:val="002F1661"/>
    <w:rsid w:val="002F3BFE"/>
    <w:rsid w:val="0030404E"/>
    <w:rsid w:val="00306AC5"/>
    <w:rsid w:val="00311D4C"/>
    <w:rsid w:val="00313FE4"/>
    <w:rsid w:val="00315742"/>
    <w:rsid w:val="00317632"/>
    <w:rsid w:val="003233FF"/>
    <w:rsid w:val="00324DFA"/>
    <w:rsid w:val="00325F1A"/>
    <w:rsid w:val="003275A1"/>
    <w:rsid w:val="00327A74"/>
    <w:rsid w:val="00331EFC"/>
    <w:rsid w:val="003361BA"/>
    <w:rsid w:val="003371B4"/>
    <w:rsid w:val="0034269F"/>
    <w:rsid w:val="00344E09"/>
    <w:rsid w:val="00346F8C"/>
    <w:rsid w:val="00347473"/>
    <w:rsid w:val="0035203A"/>
    <w:rsid w:val="0035505A"/>
    <w:rsid w:val="0035677A"/>
    <w:rsid w:val="00360506"/>
    <w:rsid w:val="00360B97"/>
    <w:rsid w:val="0036163E"/>
    <w:rsid w:val="003638E5"/>
    <w:rsid w:val="0036721B"/>
    <w:rsid w:val="00372161"/>
    <w:rsid w:val="00373497"/>
    <w:rsid w:val="003804E1"/>
    <w:rsid w:val="0038064B"/>
    <w:rsid w:val="0038097C"/>
    <w:rsid w:val="0038552A"/>
    <w:rsid w:val="00386DD6"/>
    <w:rsid w:val="00391018"/>
    <w:rsid w:val="0039219C"/>
    <w:rsid w:val="00394433"/>
    <w:rsid w:val="00394F06"/>
    <w:rsid w:val="0039653C"/>
    <w:rsid w:val="00397497"/>
    <w:rsid w:val="003A68C8"/>
    <w:rsid w:val="003B4945"/>
    <w:rsid w:val="003B666B"/>
    <w:rsid w:val="003B6C47"/>
    <w:rsid w:val="003B759E"/>
    <w:rsid w:val="003C1352"/>
    <w:rsid w:val="003C5EF8"/>
    <w:rsid w:val="003C7547"/>
    <w:rsid w:val="003C7E9B"/>
    <w:rsid w:val="003D1DE2"/>
    <w:rsid w:val="003D45B6"/>
    <w:rsid w:val="003D7112"/>
    <w:rsid w:val="003D734A"/>
    <w:rsid w:val="003E0C49"/>
    <w:rsid w:val="003E5ACE"/>
    <w:rsid w:val="003F03AF"/>
    <w:rsid w:val="003F048F"/>
    <w:rsid w:val="003F126F"/>
    <w:rsid w:val="003F1B84"/>
    <w:rsid w:val="003F214F"/>
    <w:rsid w:val="003F4DBD"/>
    <w:rsid w:val="00406E9B"/>
    <w:rsid w:val="004119BA"/>
    <w:rsid w:val="00416549"/>
    <w:rsid w:val="00422AD1"/>
    <w:rsid w:val="00423728"/>
    <w:rsid w:val="004242F7"/>
    <w:rsid w:val="00424F07"/>
    <w:rsid w:val="00425EE1"/>
    <w:rsid w:val="00426A6E"/>
    <w:rsid w:val="00432AEC"/>
    <w:rsid w:val="00433EF1"/>
    <w:rsid w:val="00440018"/>
    <w:rsid w:val="00442CFE"/>
    <w:rsid w:val="00442E2B"/>
    <w:rsid w:val="004444CB"/>
    <w:rsid w:val="00446CD3"/>
    <w:rsid w:val="0045173B"/>
    <w:rsid w:val="00460D10"/>
    <w:rsid w:val="004620D9"/>
    <w:rsid w:val="0046347D"/>
    <w:rsid w:val="004639A9"/>
    <w:rsid w:val="00465E5B"/>
    <w:rsid w:val="00466439"/>
    <w:rsid w:val="00472114"/>
    <w:rsid w:val="00472154"/>
    <w:rsid w:val="004724FF"/>
    <w:rsid w:val="0047445F"/>
    <w:rsid w:val="00480D1C"/>
    <w:rsid w:val="00481C14"/>
    <w:rsid w:val="00483535"/>
    <w:rsid w:val="00490281"/>
    <w:rsid w:val="00491F6C"/>
    <w:rsid w:val="004958E8"/>
    <w:rsid w:val="004A0046"/>
    <w:rsid w:val="004A1E2B"/>
    <w:rsid w:val="004A21CA"/>
    <w:rsid w:val="004A5354"/>
    <w:rsid w:val="004A7EB9"/>
    <w:rsid w:val="004A7FDC"/>
    <w:rsid w:val="004B15A7"/>
    <w:rsid w:val="004B2309"/>
    <w:rsid w:val="004B2D4A"/>
    <w:rsid w:val="004B38EF"/>
    <w:rsid w:val="004B5C4E"/>
    <w:rsid w:val="004B71DE"/>
    <w:rsid w:val="004B7376"/>
    <w:rsid w:val="004B75A4"/>
    <w:rsid w:val="004B7801"/>
    <w:rsid w:val="004C0F9A"/>
    <w:rsid w:val="004C35A5"/>
    <w:rsid w:val="004C69FD"/>
    <w:rsid w:val="004D28B5"/>
    <w:rsid w:val="004D2F36"/>
    <w:rsid w:val="004D5531"/>
    <w:rsid w:val="004D6855"/>
    <w:rsid w:val="004E3CD0"/>
    <w:rsid w:val="004F10CA"/>
    <w:rsid w:val="004F1B96"/>
    <w:rsid w:val="004F2C6C"/>
    <w:rsid w:val="004F49BC"/>
    <w:rsid w:val="00500365"/>
    <w:rsid w:val="00501072"/>
    <w:rsid w:val="00504AE7"/>
    <w:rsid w:val="00505839"/>
    <w:rsid w:val="0050722C"/>
    <w:rsid w:val="005075DE"/>
    <w:rsid w:val="0051128E"/>
    <w:rsid w:val="00511728"/>
    <w:rsid w:val="005135F5"/>
    <w:rsid w:val="00514824"/>
    <w:rsid w:val="00515CAE"/>
    <w:rsid w:val="005235B5"/>
    <w:rsid w:val="00523D64"/>
    <w:rsid w:val="00526DB9"/>
    <w:rsid w:val="00527798"/>
    <w:rsid w:val="005279A6"/>
    <w:rsid w:val="00527C10"/>
    <w:rsid w:val="00527FBC"/>
    <w:rsid w:val="00534960"/>
    <w:rsid w:val="0054032D"/>
    <w:rsid w:val="005419E4"/>
    <w:rsid w:val="00542C3B"/>
    <w:rsid w:val="00550ED9"/>
    <w:rsid w:val="00553ED9"/>
    <w:rsid w:val="00555517"/>
    <w:rsid w:val="0055776F"/>
    <w:rsid w:val="005614BC"/>
    <w:rsid w:val="00563F42"/>
    <w:rsid w:val="0056587E"/>
    <w:rsid w:val="00566095"/>
    <w:rsid w:val="00567189"/>
    <w:rsid w:val="00570D69"/>
    <w:rsid w:val="0057213A"/>
    <w:rsid w:val="00575028"/>
    <w:rsid w:val="00575F44"/>
    <w:rsid w:val="005765C7"/>
    <w:rsid w:val="00581EF4"/>
    <w:rsid w:val="0058250A"/>
    <w:rsid w:val="005854DA"/>
    <w:rsid w:val="00587053"/>
    <w:rsid w:val="005871BF"/>
    <w:rsid w:val="00591D2E"/>
    <w:rsid w:val="00591EA7"/>
    <w:rsid w:val="00592A35"/>
    <w:rsid w:val="0059419A"/>
    <w:rsid w:val="005952C3"/>
    <w:rsid w:val="005A091A"/>
    <w:rsid w:val="005A0966"/>
    <w:rsid w:val="005A3357"/>
    <w:rsid w:val="005A3AFB"/>
    <w:rsid w:val="005A4271"/>
    <w:rsid w:val="005A57CD"/>
    <w:rsid w:val="005A5F15"/>
    <w:rsid w:val="005A7BB8"/>
    <w:rsid w:val="005B0DBB"/>
    <w:rsid w:val="005B490C"/>
    <w:rsid w:val="005C04B3"/>
    <w:rsid w:val="005C191F"/>
    <w:rsid w:val="005C3DFA"/>
    <w:rsid w:val="005C57B1"/>
    <w:rsid w:val="005C5F47"/>
    <w:rsid w:val="005C74EE"/>
    <w:rsid w:val="005D26D0"/>
    <w:rsid w:val="005D36AB"/>
    <w:rsid w:val="005D39C8"/>
    <w:rsid w:val="005D61AD"/>
    <w:rsid w:val="005D7FDD"/>
    <w:rsid w:val="005E05B2"/>
    <w:rsid w:val="005E0BB7"/>
    <w:rsid w:val="005E1941"/>
    <w:rsid w:val="005E4CE5"/>
    <w:rsid w:val="005E4D0A"/>
    <w:rsid w:val="005E68A3"/>
    <w:rsid w:val="005E7C1D"/>
    <w:rsid w:val="005F512C"/>
    <w:rsid w:val="005F7EBF"/>
    <w:rsid w:val="0060031D"/>
    <w:rsid w:val="0060039C"/>
    <w:rsid w:val="006048DE"/>
    <w:rsid w:val="00610F64"/>
    <w:rsid w:val="00615E18"/>
    <w:rsid w:val="006179E0"/>
    <w:rsid w:val="006219C4"/>
    <w:rsid w:val="00621E73"/>
    <w:rsid w:val="006227AB"/>
    <w:rsid w:val="006246BA"/>
    <w:rsid w:val="00626504"/>
    <w:rsid w:val="00630875"/>
    <w:rsid w:val="00631800"/>
    <w:rsid w:val="006370CB"/>
    <w:rsid w:val="00637D64"/>
    <w:rsid w:val="0064553F"/>
    <w:rsid w:val="006456E7"/>
    <w:rsid w:val="0065550E"/>
    <w:rsid w:val="00657891"/>
    <w:rsid w:val="00663441"/>
    <w:rsid w:val="006650C5"/>
    <w:rsid w:val="00672110"/>
    <w:rsid w:val="00672CD3"/>
    <w:rsid w:val="006771F4"/>
    <w:rsid w:val="00680F84"/>
    <w:rsid w:val="00682AD8"/>
    <w:rsid w:val="006849C5"/>
    <w:rsid w:val="00691D09"/>
    <w:rsid w:val="0069258D"/>
    <w:rsid w:val="00693A4A"/>
    <w:rsid w:val="00694A6E"/>
    <w:rsid w:val="006978C0"/>
    <w:rsid w:val="006A30CF"/>
    <w:rsid w:val="006A49EA"/>
    <w:rsid w:val="006A694B"/>
    <w:rsid w:val="006A70B6"/>
    <w:rsid w:val="006B15D3"/>
    <w:rsid w:val="006B2FC6"/>
    <w:rsid w:val="006B5F11"/>
    <w:rsid w:val="006C1377"/>
    <w:rsid w:val="006D2C8B"/>
    <w:rsid w:val="006D3B8B"/>
    <w:rsid w:val="006E1194"/>
    <w:rsid w:val="006E4524"/>
    <w:rsid w:val="006E475A"/>
    <w:rsid w:val="006E7C0D"/>
    <w:rsid w:val="006F10F7"/>
    <w:rsid w:val="006F1F34"/>
    <w:rsid w:val="006F2064"/>
    <w:rsid w:val="006F5CCE"/>
    <w:rsid w:val="007030CE"/>
    <w:rsid w:val="007043A7"/>
    <w:rsid w:val="007107B6"/>
    <w:rsid w:val="0071085D"/>
    <w:rsid w:val="0071124A"/>
    <w:rsid w:val="00712430"/>
    <w:rsid w:val="007126E1"/>
    <w:rsid w:val="00714519"/>
    <w:rsid w:val="0071599C"/>
    <w:rsid w:val="0072253E"/>
    <w:rsid w:val="007275D6"/>
    <w:rsid w:val="00727A2A"/>
    <w:rsid w:val="00730E47"/>
    <w:rsid w:val="00734605"/>
    <w:rsid w:val="007360C6"/>
    <w:rsid w:val="00737131"/>
    <w:rsid w:val="00743942"/>
    <w:rsid w:val="00745BAA"/>
    <w:rsid w:val="00745F97"/>
    <w:rsid w:val="007460A7"/>
    <w:rsid w:val="0074629B"/>
    <w:rsid w:val="0074745E"/>
    <w:rsid w:val="007506F8"/>
    <w:rsid w:val="00751A10"/>
    <w:rsid w:val="00753F8D"/>
    <w:rsid w:val="0075400E"/>
    <w:rsid w:val="007547AC"/>
    <w:rsid w:val="00756FEA"/>
    <w:rsid w:val="0075722F"/>
    <w:rsid w:val="0076174C"/>
    <w:rsid w:val="00762660"/>
    <w:rsid w:val="00764760"/>
    <w:rsid w:val="007668A3"/>
    <w:rsid w:val="00767046"/>
    <w:rsid w:val="0077059C"/>
    <w:rsid w:val="00773925"/>
    <w:rsid w:val="00780339"/>
    <w:rsid w:val="00781476"/>
    <w:rsid w:val="00782544"/>
    <w:rsid w:val="007826D6"/>
    <w:rsid w:val="007841E1"/>
    <w:rsid w:val="0079254D"/>
    <w:rsid w:val="0079352B"/>
    <w:rsid w:val="00794369"/>
    <w:rsid w:val="007960DD"/>
    <w:rsid w:val="0079657D"/>
    <w:rsid w:val="007A089E"/>
    <w:rsid w:val="007A3303"/>
    <w:rsid w:val="007A58D3"/>
    <w:rsid w:val="007B04EE"/>
    <w:rsid w:val="007B2519"/>
    <w:rsid w:val="007C0D58"/>
    <w:rsid w:val="007C269D"/>
    <w:rsid w:val="007C4024"/>
    <w:rsid w:val="007C4C20"/>
    <w:rsid w:val="007D08B4"/>
    <w:rsid w:val="007D1B84"/>
    <w:rsid w:val="007D40FC"/>
    <w:rsid w:val="007D470C"/>
    <w:rsid w:val="007D5781"/>
    <w:rsid w:val="007D5A61"/>
    <w:rsid w:val="007D79F6"/>
    <w:rsid w:val="007D7E3D"/>
    <w:rsid w:val="007E0744"/>
    <w:rsid w:val="007E56A1"/>
    <w:rsid w:val="007E57E6"/>
    <w:rsid w:val="007E61E9"/>
    <w:rsid w:val="007E7490"/>
    <w:rsid w:val="007E7A16"/>
    <w:rsid w:val="007F2190"/>
    <w:rsid w:val="007F44A1"/>
    <w:rsid w:val="007F5C0C"/>
    <w:rsid w:val="00801BE4"/>
    <w:rsid w:val="008025E0"/>
    <w:rsid w:val="008047A7"/>
    <w:rsid w:val="00804B9A"/>
    <w:rsid w:val="00805DF0"/>
    <w:rsid w:val="0081001C"/>
    <w:rsid w:val="0081045C"/>
    <w:rsid w:val="00812190"/>
    <w:rsid w:val="00812625"/>
    <w:rsid w:val="008130BF"/>
    <w:rsid w:val="00816CF6"/>
    <w:rsid w:val="00821D07"/>
    <w:rsid w:val="00822DA8"/>
    <w:rsid w:val="00831865"/>
    <w:rsid w:val="008355CA"/>
    <w:rsid w:val="00840412"/>
    <w:rsid w:val="00840A2B"/>
    <w:rsid w:val="00840F0B"/>
    <w:rsid w:val="00841D7B"/>
    <w:rsid w:val="00847B06"/>
    <w:rsid w:val="008533AF"/>
    <w:rsid w:val="00855E56"/>
    <w:rsid w:val="00860F04"/>
    <w:rsid w:val="00862CD8"/>
    <w:rsid w:val="00864515"/>
    <w:rsid w:val="008663D2"/>
    <w:rsid w:val="00870FB9"/>
    <w:rsid w:val="00871954"/>
    <w:rsid w:val="00873241"/>
    <w:rsid w:val="00873418"/>
    <w:rsid w:val="0087442E"/>
    <w:rsid w:val="00875892"/>
    <w:rsid w:val="0087601E"/>
    <w:rsid w:val="00881F32"/>
    <w:rsid w:val="00882D84"/>
    <w:rsid w:val="008843F4"/>
    <w:rsid w:val="00887288"/>
    <w:rsid w:val="00891BD0"/>
    <w:rsid w:val="008955D6"/>
    <w:rsid w:val="008A2449"/>
    <w:rsid w:val="008A5464"/>
    <w:rsid w:val="008B0CA4"/>
    <w:rsid w:val="008B31F0"/>
    <w:rsid w:val="008B41D0"/>
    <w:rsid w:val="008C5727"/>
    <w:rsid w:val="008C62AE"/>
    <w:rsid w:val="008C77A1"/>
    <w:rsid w:val="008D082F"/>
    <w:rsid w:val="008D1EC0"/>
    <w:rsid w:val="008D246C"/>
    <w:rsid w:val="008D2E2F"/>
    <w:rsid w:val="008D3F86"/>
    <w:rsid w:val="008D4F7D"/>
    <w:rsid w:val="008D6DC7"/>
    <w:rsid w:val="008D7A79"/>
    <w:rsid w:val="008E22F3"/>
    <w:rsid w:val="008E2F01"/>
    <w:rsid w:val="008E3231"/>
    <w:rsid w:val="008E48E6"/>
    <w:rsid w:val="008E5321"/>
    <w:rsid w:val="008E5B1D"/>
    <w:rsid w:val="008E7068"/>
    <w:rsid w:val="008F0703"/>
    <w:rsid w:val="008F0D1F"/>
    <w:rsid w:val="008F4BDB"/>
    <w:rsid w:val="00901D2F"/>
    <w:rsid w:val="00902D2E"/>
    <w:rsid w:val="009069F4"/>
    <w:rsid w:val="009108F8"/>
    <w:rsid w:val="00910A88"/>
    <w:rsid w:val="00910D0D"/>
    <w:rsid w:val="0091107F"/>
    <w:rsid w:val="00912491"/>
    <w:rsid w:val="009132C7"/>
    <w:rsid w:val="009138D3"/>
    <w:rsid w:val="0091694E"/>
    <w:rsid w:val="00917845"/>
    <w:rsid w:val="00922EA1"/>
    <w:rsid w:val="00923E95"/>
    <w:rsid w:val="00931F76"/>
    <w:rsid w:val="009326F0"/>
    <w:rsid w:val="009351F9"/>
    <w:rsid w:val="0093636E"/>
    <w:rsid w:val="00941CE4"/>
    <w:rsid w:val="0094269B"/>
    <w:rsid w:val="00943B32"/>
    <w:rsid w:val="00944F61"/>
    <w:rsid w:val="009472DF"/>
    <w:rsid w:val="00947AC5"/>
    <w:rsid w:val="0095085C"/>
    <w:rsid w:val="00960DBA"/>
    <w:rsid w:val="00965C16"/>
    <w:rsid w:val="00967EC9"/>
    <w:rsid w:val="009712D3"/>
    <w:rsid w:val="00971685"/>
    <w:rsid w:val="009754D7"/>
    <w:rsid w:val="00981275"/>
    <w:rsid w:val="00983D33"/>
    <w:rsid w:val="0098656B"/>
    <w:rsid w:val="009866C4"/>
    <w:rsid w:val="0098688D"/>
    <w:rsid w:val="00991EFE"/>
    <w:rsid w:val="00992CE7"/>
    <w:rsid w:val="00993BE1"/>
    <w:rsid w:val="0099448D"/>
    <w:rsid w:val="0099541A"/>
    <w:rsid w:val="0099798D"/>
    <w:rsid w:val="009A3EE8"/>
    <w:rsid w:val="009A769B"/>
    <w:rsid w:val="009B49DE"/>
    <w:rsid w:val="009B5AAD"/>
    <w:rsid w:val="009C24C3"/>
    <w:rsid w:val="009C4630"/>
    <w:rsid w:val="009C5978"/>
    <w:rsid w:val="009C6999"/>
    <w:rsid w:val="009D1443"/>
    <w:rsid w:val="009D275F"/>
    <w:rsid w:val="009E342A"/>
    <w:rsid w:val="009E401E"/>
    <w:rsid w:val="009E5351"/>
    <w:rsid w:val="009F0600"/>
    <w:rsid w:val="009F17BF"/>
    <w:rsid w:val="009F65AB"/>
    <w:rsid w:val="009F6C69"/>
    <w:rsid w:val="00A01D70"/>
    <w:rsid w:val="00A06900"/>
    <w:rsid w:val="00A069B6"/>
    <w:rsid w:val="00A07119"/>
    <w:rsid w:val="00A11A22"/>
    <w:rsid w:val="00A2009B"/>
    <w:rsid w:val="00A20A59"/>
    <w:rsid w:val="00A22EF5"/>
    <w:rsid w:val="00A251CF"/>
    <w:rsid w:val="00A25C47"/>
    <w:rsid w:val="00A26413"/>
    <w:rsid w:val="00A317B7"/>
    <w:rsid w:val="00A31CDE"/>
    <w:rsid w:val="00A341B7"/>
    <w:rsid w:val="00A34216"/>
    <w:rsid w:val="00A3711F"/>
    <w:rsid w:val="00A40E0E"/>
    <w:rsid w:val="00A41713"/>
    <w:rsid w:val="00A4535F"/>
    <w:rsid w:val="00A45B59"/>
    <w:rsid w:val="00A46794"/>
    <w:rsid w:val="00A60ECD"/>
    <w:rsid w:val="00A616F0"/>
    <w:rsid w:val="00A61D50"/>
    <w:rsid w:val="00A61FAF"/>
    <w:rsid w:val="00A6230B"/>
    <w:rsid w:val="00A640D8"/>
    <w:rsid w:val="00A64241"/>
    <w:rsid w:val="00A64B97"/>
    <w:rsid w:val="00A661F9"/>
    <w:rsid w:val="00A66902"/>
    <w:rsid w:val="00A676AB"/>
    <w:rsid w:val="00A70208"/>
    <w:rsid w:val="00A71C65"/>
    <w:rsid w:val="00A73255"/>
    <w:rsid w:val="00A7636B"/>
    <w:rsid w:val="00A82570"/>
    <w:rsid w:val="00A8335B"/>
    <w:rsid w:val="00A86F3E"/>
    <w:rsid w:val="00A916A9"/>
    <w:rsid w:val="00A92B96"/>
    <w:rsid w:val="00A93964"/>
    <w:rsid w:val="00A94BB0"/>
    <w:rsid w:val="00A9628B"/>
    <w:rsid w:val="00A96685"/>
    <w:rsid w:val="00A972F9"/>
    <w:rsid w:val="00A97C6D"/>
    <w:rsid w:val="00AA2EAC"/>
    <w:rsid w:val="00AA4911"/>
    <w:rsid w:val="00AB0B1D"/>
    <w:rsid w:val="00AB2E10"/>
    <w:rsid w:val="00AB36AC"/>
    <w:rsid w:val="00AB37C5"/>
    <w:rsid w:val="00AB3C64"/>
    <w:rsid w:val="00AB4D76"/>
    <w:rsid w:val="00AB5E92"/>
    <w:rsid w:val="00AC27EE"/>
    <w:rsid w:val="00AC60A9"/>
    <w:rsid w:val="00AD3FD4"/>
    <w:rsid w:val="00AD4CDA"/>
    <w:rsid w:val="00AE14B2"/>
    <w:rsid w:val="00AE1943"/>
    <w:rsid w:val="00AE2459"/>
    <w:rsid w:val="00AE3C02"/>
    <w:rsid w:val="00AF0BE5"/>
    <w:rsid w:val="00AF3C7D"/>
    <w:rsid w:val="00AF6A8C"/>
    <w:rsid w:val="00AF7B90"/>
    <w:rsid w:val="00B048BE"/>
    <w:rsid w:val="00B0772B"/>
    <w:rsid w:val="00B112AC"/>
    <w:rsid w:val="00B16B7C"/>
    <w:rsid w:val="00B17CA8"/>
    <w:rsid w:val="00B20D8A"/>
    <w:rsid w:val="00B33E56"/>
    <w:rsid w:val="00B36BDE"/>
    <w:rsid w:val="00B40651"/>
    <w:rsid w:val="00B40B22"/>
    <w:rsid w:val="00B4436D"/>
    <w:rsid w:val="00B538B5"/>
    <w:rsid w:val="00B550AE"/>
    <w:rsid w:val="00B60E6F"/>
    <w:rsid w:val="00B63A32"/>
    <w:rsid w:val="00B63F29"/>
    <w:rsid w:val="00B64D7F"/>
    <w:rsid w:val="00B67404"/>
    <w:rsid w:val="00B733C4"/>
    <w:rsid w:val="00B75DD1"/>
    <w:rsid w:val="00B779F3"/>
    <w:rsid w:val="00B77E9D"/>
    <w:rsid w:val="00B80B8F"/>
    <w:rsid w:val="00B80D69"/>
    <w:rsid w:val="00B813FD"/>
    <w:rsid w:val="00B82443"/>
    <w:rsid w:val="00B87254"/>
    <w:rsid w:val="00B90F25"/>
    <w:rsid w:val="00B915F8"/>
    <w:rsid w:val="00BA108A"/>
    <w:rsid w:val="00BA2A65"/>
    <w:rsid w:val="00BA3D78"/>
    <w:rsid w:val="00BA446B"/>
    <w:rsid w:val="00BA7A8C"/>
    <w:rsid w:val="00BB465B"/>
    <w:rsid w:val="00BB4C7D"/>
    <w:rsid w:val="00BB58AD"/>
    <w:rsid w:val="00BB61EB"/>
    <w:rsid w:val="00BB7597"/>
    <w:rsid w:val="00BC4BBB"/>
    <w:rsid w:val="00BC4CD0"/>
    <w:rsid w:val="00BD053A"/>
    <w:rsid w:val="00BD74DC"/>
    <w:rsid w:val="00BE396B"/>
    <w:rsid w:val="00BF277A"/>
    <w:rsid w:val="00BF2D8B"/>
    <w:rsid w:val="00BF3A25"/>
    <w:rsid w:val="00BF5504"/>
    <w:rsid w:val="00BF5E7D"/>
    <w:rsid w:val="00BF6162"/>
    <w:rsid w:val="00BF7240"/>
    <w:rsid w:val="00C0014E"/>
    <w:rsid w:val="00C020A3"/>
    <w:rsid w:val="00C041D1"/>
    <w:rsid w:val="00C057DA"/>
    <w:rsid w:val="00C0716B"/>
    <w:rsid w:val="00C104CF"/>
    <w:rsid w:val="00C10800"/>
    <w:rsid w:val="00C14437"/>
    <w:rsid w:val="00C1468F"/>
    <w:rsid w:val="00C16369"/>
    <w:rsid w:val="00C1677C"/>
    <w:rsid w:val="00C1696D"/>
    <w:rsid w:val="00C17559"/>
    <w:rsid w:val="00C2107A"/>
    <w:rsid w:val="00C22050"/>
    <w:rsid w:val="00C24C24"/>
    <w:rsid w:val="00C306A7"/>
    <w:rsid w:val="00C30A8D"/>
    <w:rsid w:val="00C31573"/>
    <w:rsid w:val="00C32C0E"/>
    <w:rsid w:val="00C358E7"/>
    <w:rsid w:val="00C40613"/>
    <w:rsid w:val="00C40FDD"/>
    <w:rsid w:val="00C411C8"/>
    <w:rsid w:val="00C43F13"/>
    <w:rsid w:val="00C44C57"/>
    <w:rsid w:val="00C50C42"/>
    <w:rsid w:val="00C52169"/>
    <w:rsid w:val="00C532EC"/>
    <w:rsid w:val="00C5520C"/>
    <w:rsid w:val="00C555BC"/>
    <w:rsid w:val="00C55605"/>
    <w:rsid w:val="00C62F1F"/>
    <w:rsid w:val="00C6591F"/>
    <w:rsid w:val="00C66470"/>
    <w:rsid w:val="00C70DDA"/>
    <w:rsid w:val="00C71F1B"/>
    <w:rsid w:val="00C72D35"/>
    <w:rsid w:val="00C77C01"/>
    <w:rsid w:val="00C77EF8"/>
    <w:rsid w:val="00C819FC"/>
    <w:rsid w:val="00C842C2"/>
    <w:rsid w:val="00C8616E"/>
    <w:rsid w:val="00C86418"/>
    <w:rsid w:val="00C8797F"/>
    <w:rsid w:val="00C87986"/>
    <w:rsid w:val="00C91CFF"/>
    <w:rsid w:val="00C961D7"/>
    <w:rsid w:val="00CA1581"/>
    <w:rsid w:val="00CA22D8"/>
    <w:rsid w:val="00CA36A5"/>
    <w:rsid w:val="00CA58C1"/>
    <w:rsid w:val="00CA72F9"/>
    <w:rsid w:val="00CB48D9"/>
    <w:rsid w:val="00CB4CC9"/>
    <w:rsid w:val="00CB5D9A"/>
    <w:rsid w:val="00CB6AA3"/>
    <w:rsid w:val="00CB6D68"/>
    <w:rsid w:val="00CC243C"/>
    <w:rsid w:val="00CC3609"/>
    <w:rsid w:val="00CC5DD8"/>
    <w:rsid w:val="00CC687B"/>
    <w:rsid w:val="00CC6BD1"/>
    <w:rsid w:val="00CD5CD5"/>
    <w:rsid w:val="00CE3FF8"/>
    <w:rsid w:val="00CE4463"/>
    <w:rsid w:val="00CE54C9"/>
    <w:rsid w:val="00CE5719"/>
    <w:rsid w:val="00CF1BB6"/>
    <w:rsid w:val="00CF7693"/>
    <w:rsid w:val="00D010BF"/>
    <w:rsid w:val="00D05CF6"/>
    <w:rsid w:val="00D0653C"/>
    <w:rsid w:val="00D100FA"/>
    <w:rsid w:val="00D11484"/>
    <w:rsid w:val="00D14064"/>
    <w:rsid w:val="00D14374"/>
    <w:rsid w:val="00D15D34"/>
    <w:rsid w:val="00D21274"/>
    <w:rsid w:val="00D22889"/>
    <w:rsid w:val="00D25680"/>
    <w:rsid w:val="00D25DA8"/>
    <w:rsid w:val="00D26D5C"/>
    <w:rsid w:val="00D3017C"/>
    <w:rsid w:val="00D306D8"/>
    <w:rsid w:val="00D413EF"/>
    <w:rsid w:val="00D41533"/>
    <w:rsid w:val="00D42F02"/>
    <w:rsid w:val="00D43C42"/>
    <w:rsid w:val="00D44E4E"/>
    <w:rsid w:val="00D45715"/>
    <w:rsid w:val="00D51E4B"/>
    <w:rsid w:val="00D5743E"/>
    <w:rsid w:val="00D620C2"/>
    <w:rsid w:val="00D63DAD"/>
    <w:rsid w:val="00D65165"/>
    <w:rsid w:val="00D67C01"/>
    <w:rsid w:val="00D67DA0"/>
    <w:rsid w:val="00D67E74"/>
    <w:rsid w:val="00D71B53"/>
    <w:rsid w:val="00D725C8"/>
    <w:rsid w:val="00D74A68"/>
    <w:rsid w:val="00D74E72"/>
    <w:rsid w:val="00D76D3C"/>
    <w:rsid w:val="00D82736"/>
    <w:rsid w:val="00D83640"/>
    <w:rsid w:val="00D90642"/>
    <w:rsid w:val="00D90F9E"/>
    <w:rsid w:val="00D93052"/>
    <w:rsid w:val="00D93F74"/>
    <w:rsid w:val="00DA1021"/>
    <w:rsid w:val="00DA70DB"/>
    <w:rsid w:val="00DA7C71"/>
    <w:rsid w:val="00DB1C87"/>
    <w:rsid w:val="00DB408A"/>
    <w:rsid w:val="00DB4BEF"/>
    <w:rsid w:val="00DB6C52"/>
    <w:rsid w:val="00DC159F"/>
    <w:rsid w:val="00DC3901"/>
    <w:rsid w:val="00DC390D"/>
    <w:rsid w:val="00DC44DA"/>
    <w:rsid w:val="00DC6443"/>
    <w:rsid w:val="00DC6CE0"/>
    <w:rsid w:val="00DD138B"/>
    <w:rsid w:val="00DD27C0"/>
    <w:rsid w:val="00DD28B7"/>
    <w:rsid w:val="00DD3256"/>
    <w:rsid w:val="00DD5CA8"/>
    <w:rsid w:val="00DD6F1C"/>
    <w:rsid w:val="00DD73CE"/>
    <w:rsid w:val="00DD7444"/>
    <w:rsid w:val="00DE06A2"/>
    <w:rsid w:val="00DE08DE"/>
    <w:rsid w:val="00DE4DA3"/>
    <w:rsid w:val="00DE6E49"/>
    <w:rsid w:val="00DF7C3C"/>
    <w:rsid w:val="00E01690"/>
    <w:rsid w:val="00E01790"/>
    <w:rsid w:val="00E051BF"/>
    <w:rsid w:val="00E11842"/>
    <w:rsid w:val="00E142CC"/>
    <w:rsid w:val="00E163F9"/>
    <w:rsid w:val="00E20199"/>
    <w:rsid w:val="00E212C3"/>
    <w:rsid w:val="00E23D2D"/>
    <w:rsid w:val="00E244BC"/>
    <w:rsid w:val="00E251FA"/>
    <w:rsid w:val="00E25E3E"/>
    <w:rsid w:val="00E2745B"/>
    <w:rsid w:val="00E30A93"/>
    <w:rsid w:val="00E30B59"/>
    <w:rsid w:val="00E32BEC"/>
    <w:rsid w:val="00E33368"/>
    <w:rsid w:val="00E3407F"/>
    <w:rsid w:val="00E359C2"/>
    <w:rsid w:val="00E35BCD"/>
    <w:rsid w:val="00E40325"/>
    <w:rsid w:val="00E407F4"/>
    <w:rsid w:val="00E41BDE"/>
    <w:rsid w:val="00E43B91"/>
    <w:rsid w:val="00E44951"/>
    <w:rsid w:val="00E45475"/>
    <w:rsid w:val="00E454EE"/>
    <w:rsid w:val="00E462F4"/>
    <w:rsid w:val="00E56325"/>
    <w:rsid w:val="00E65BFA"/>
    <w:rsid w:val="00E65F7B"/>
    <w:rsid w:val="00E66AE0"/>
    <w:rsid w:val="00E66CF8"/>
    <w:rsid w:val="00E70F78"/>
    <w:rsid w:val="00E7317F"/>
    <w:rsid w:val="00E75D31"/>
    <w:rsid w:val="00E77B8E"/>
    <w:rsid w:val="00E8665C"/>
    <w:rsid w:val="00E87999"/>
    <w:rsid w:val="00E87E94"/>
    <w:rsid w:val="00E905B4"/>
    <w:rsid w:val="00E90AB6"/>
    <w:rsid w:val="00E928AB"/>
    <w:rsid w:val="00E942C0"/>
    <w:rsid w:val="00E94FCC"/>
    <w:rsid w:val="00EA6759"/>
    <w:rsid w:val="00EB1180"/>
    <w:rsid w:val="00EB118D"/>
    <w:rsid w:val="00EB2005"/>
    <w:rsid w:val="00EB2D38"/>
    <w:rsid w:val="00EB6DC9"/>
    <w:rsid w:val="00EC2D67"/>
    <w:rsid w:val="00EC3255"/>
    <w:rsid w:val="00EC4A1C"/>
    <w:rsid w:val="00EC7A73"/>
    <w:rsid w:val="00ED0667"/>
    <w:rsid w:val="00ED38BA"/>
    <w:rsid w:val="00ED3CCD"/>
    <w:rsid w:val="00ED3D81"/>
    <w:rsid w:val="00ED4360"/>
    <w:rsid w:val="00ED6586"/>
    <w:rsid w:val="00EE0FCD"/>
    <w:rsid w:val="00EE3490"/>
    <w:rsid w:val="00EE52F7"/>
    <w:rsid w:val="00EE714E"/>
    <w:rsid w:val="00EE756A"/>
    <w:rsid w:val="00EF0AC5"/>
    <w:rsid w:val="00EF14DB"/>
    <w:rsid w:val="00EF4430"/>
    <w:rsid w:val="00F06A89"/>
    <w:rsid w:val="00F07694"/>
    <w:rsid w:val="00F11905"/>
    <w:rsid w:val="00F12EB9"/>
    <w:rsid w:val="00F16C08"/>
    <w:rsid w:val="00F24092"/>
    <w:rsid w:val="00F314A5"/>
    <w:rsid w:val="00F34B58"/>
    <w:rsid w:val="00F37B12"/>
    <w:rsid w:val="00F422AB"/>
    <w:rsid w:val="00F43059"/>
    <w:rsid w:val="00F467C2"/>
    <w:rsid w:val="00F46AE6"/>
    <w:rsid w:val="00F503E3"/>
    <w:rsid w:val="00F54F68"/>
    <w:rsid w:val="00F5528C"/>
    <w:rsid w:val="00F57586"/>
    <w:rsid w:val="00F60CAE"/>
    <w:rsid w:val="00F61FB4"/>
    <w:rsid w:val="00F64B90"/>
    <w:rsid w:val="00F73B3B"/>
    <w:rsid w:val="00F76553"/>
    <w:rsid w:val="00F77673"/>
    <w:rsid w:val="00F814A6"/>
    <w:rsid w:val="00F90063"/>
    <w:rsid w:val="00F91213"/>
    <w:rsid w:val="00F93FDA"/>
    <w:rsid w:val="00F954D5"/>
    <w:rsid w:val="00FA5A14"/>
    <w:rsid w:val="00FB0944"/>
    <w:rsid w:val="00FB34B2"/>
    <w:rsid w:val="00FC0ACF"/>
    <w:rsid w:val="00FC1233"/>
    <w:rsid w:val="00FC2DC0"/>
    <w:rsid w:val="00FC31F9"/>
    <w:rsid w:val="00FC3F87"/>
    <w:rsid w:val="00FD2023"/>
    <w:rsid w:val="00FD2F1C"/>
    <w:rsid w:val="00FD5375"/>
    <w:rsid w:val="00FD7322"/>
    <w:rsid w:val="00FE22BD"/>
    <w:rsid w:val="00FE2EC0"/>
    <w:rsid w:val="00FE37C7"/>
    <w:rsid w:val="00FF2A2F"/>
    <w:rsid w:val="00FF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53EF61D3"/>
  <w15:chartTrackingRefBased/>
  <w15:docId w15:val="{FE182732-5083-4DE0-AF28-7FAE8626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8533AF"/>
    <w:pPr>
      <w:tabs>
        <w:tab w:val="left" w:pos="1152"/>
      </w:tabs>
      <w:spacing w:before="120" w:after="120" w:line="312" w:lineRule="auto"/>
    </w:pPr>
    <w:rPr>
      <w:rFonts w:ascii="Arial" w:eastAsia="Times New Roman" w:hAnsi="Arial" w:cs="Arial"/>
      <w:sz w:val="26"/>
      <w:szCs w:val="26"/>
    </w:rPr>
  </w:style>
  <w:style w:type="character" w:styleId="Hyperlink">
    <w:name w:val="Hyperlink"/>
    <w:rPr>
      <w:color w:val="0066CC"/>
      <w:u w:val="single"/>
    </w:rPr>
  </w:style>
  <w:style w:type="character" w:customStyle="1" w:styleId="Vnbnnidung2">
    <w:name w:val="Văn bản nội dung (2)_"/>
    <w:link w:val="Vnbnnidung20"/>
    <w:rPr>
      <w:rFonts w:ascii="Times New Roman" w:hAnsi="Times New Roman" w:cs="Times New Roman"/>
      <w:sz w:val="16"/>
      <w:szCs w:val="16"/>
      <w:u w:val="none"/>
    </w:rPr>
  </w:style>
  <w:style w:type="paragraph" w:customStyle="1" w:styleId="Vnbnnidung20">
    <w:name w:val="Văn bản nội dung (2)"/>
    <w:basedOn w:val="Normal"/>
    <w:link w:val="Vnbnnidung2"/>
    <w:pPr>
      <w:shd w:val="clear" w:color="auto" w:fill="FFFFFF"/>
      <w:spacing w:line="191" w:lineRule="exact"/>
      <w:jc w:val="both"/>
    </w:pPr>
    <w:rPr>
      <w:rFonts w:ascii="Times New Roman" w:hAnsi="Times New Roman" w:cs="Times New Roman"/>
      <w:color w:val="auto"/>
      <w:sz w:val="16"/>
      <w:szCs w:val="16"/>
      <w:lang w:val="x-none" w:eastAsia="x-none"/>
    </w:rPr>
  </w:style>
  <w:style w:type="character" w:customStyle="1" w:styleId="Vnbnnidung3">
    <w:name w:val="Văn bản nội dung (3)_"/>
    <w:link w:val="Vnbnnidung30"/>
    <w:rPr>
      <w:rFonts w:ascii="Times New Roman" w:hAnsi="Times New Roman" w:cs="Times New Roman"/>
      <w:i/>
      <w:iCs/>
      <w:sz w:val="16"/>
      <w:szCs w:val="16"/>
      <w:u w:val="none"/>
    </w:rPr>
  </w:style>
  <w:style w:type="paragraph" w:customStyle="1" w:styleId="Vnbnnidung30">
    <w:name w:val="Văn bản nội dung (3)"/>
    <w:basedOn w:val="Normal"/>
    <w:link w:val="Vnbnnidung3"/>
    <w:pPr>
      <w:shd w:val="clear" w:color="auto" w:fill="FFFFFF"/>
      <w:spacing w:before="120" w:line="512" w:lineRule="exact"/>
      <w:jc w:val="both"/>
    </w:pPr>
    <w:rPr>
      <w:rFonts w:ascii="Times New Roman" w:hAnsi="Times New Roman" w:cs="Times New Roman"/>
      <w:i/>
      <w:iCs/>
      <w:color w:val="auto"/>
      <w:sz w:val="16"/>
      <w:szCs w:val="16"/>
      <w:lang w:val="x-none" w:eastAsia="x-none"/>
    </w:rPr>
  </w:style>
  <w:style w:type="character" w:customStyle="1" w:styleId="Vnbnnidung3Khnginnghing">
    <w:name w:val="Văn bản nội dung (3) + Không in nghiêng"/>
    <w:basedOn w:val="Vnbnnidung3"/>
    <w:rPr>
      <w:rFonts w:ascii="Times New Roman" w:hAnsi="Times New Roman" w:cs="Times New Roman"/>
      <w:i/>
      <w:iCs/>
      <w:sz w:val="16"/>
      <w:szCs w:val="16"/>
      <w:u w:val="none"/>
    </w:rPr>
  </w:style>
  <w:style w:type="character" w:customStyle="1" w:styleId="Vnbnnidung29pt">
    <w:name w:val="Văn bản nội dung (2) + 9 pt"/>
    <w:rPr>
      <w:rFonts w:ascii="Times New Roman" w:hAnsi="Times New Roman" w:cs="Times New Roman"/>
      <w:sz w:val="18"/>
      <w:szCs w:val="18"/>
      <w:u w:val="none"/>
    </w:rPr>
  </w:style>
  <w:style w:type="character" w:customStyle="1" w:styleId="Vnbnnidung4">
    <w:name w:val="Văn bản nội dung (4)_"/>
    <w:link w:val="Vnbnnidung40"/>
    <w:rPr>
      <w:rFonts w:ascii="Times New Roman" w:hAnsi="Times New Roman" w:cs="Times New Roman"/>
      <w:sz w:val="16"/>
      <w:szCs w:val="16"/>
      <w:u w:val="none"/>
    </w:rPr>
  </w:style>
  <w:style w:type="paragraph" w:customStyle="1" w:styleId="Vnbnnidung40">
    <w:name w:val="Văn bản nội dung (4)"/>
    <w:basedOn w:val="Normal"/>
    <w:link w:val="Vnbnnidung4"/>
    <w:pPr>
      <w:shd w:val="clear" w:color="auto" w:fill="FFFFFF"/>
      <w:spacing w:after="300" w:line="240" w:lineRule="atLeast"/>
      <w:jc w:val="center"/>
    </w:pPr>
    <w:rPr>
      <w:rFonts w:ascii="Times New Roman" w:hAnsi="Times New Roman" w:cs="Times New Roman"/>
      <w:color w:val="auto"/>
      <w:sz w:val="16"/>
      <w:szCs w:val="16"/>
      <w:lang w:val="x-none" w:eastAsia="x-none"/>
    </w:rPr>
  </w:style>
  <w:style w:type="character" w:customStyle="1" w:styleId="Vnbnnidung2Innghing">
    <w:name w:val="Văn bản nội dung (2) + In nghiêng"/>
    <w:rPr>
      <w:rFonts w:ascii="Times New Roman" w:hAnsi="Times New Roman" w:cs="Times New Roman"/>
      <w:i/>
      <w:iCs/>
      <w:sz w:val="16"/>
      <w:szCs w:val="16"/>
      <w:u w:val="none"/>
    </w:rPr>
  </w:style>
  <w:style w:type="character" w:customStyle="1" w:styleId="Vnbnnidung5">
    <w:name w:val="Văn bản nội dung (5)_"/>
    <w:link w:val="Vnbnnidung50"/>
    <w:rPr>
      <w:rFonts w:ascii="Times New Roman" w:hAnsi="Times New Roman" w:cs="Times New Roman"/>
      <w:b/>
      <w:bCs/>
      <w:sz w:val="16"/>
      <w:szCs w:val="16"/>
      <w:u w:val="none"/>
    </w:rPr>
  </w:style>
  <w:style w:type="paragraph" w:customStyle="1" w:styleId="Vnbnnidung50">
    <w:name w:val="Văn bản nội dung (5)"/>
    <w:basedOn w:val="Normal"/>
    <w:link w:val="Vnbnnidung5"/>
    <w:pPr>
      <w:shd w:val="clear" w:color="auto" w:fill="FFFFFF"/>
      <w:spacing w:before="60" w:after="60" w:line="240" w:lineRule="atLeast"/>
      <w:jc w:val="both"/>
    </w:pPr>
    <w:rPr>
      <w:rFonts w:ascii="Times New Roman" w:hAnsi="Times New Roman" w:cs="Times New Roman"/>
      <w:b/>
      <w:bCs/>
      <w:color w:val="auto"/>
      <w:sz w:val="16"/>
      <w:szCs w:val="16"/>
      <w:lang w:val="x-none" w:eastAsia="x-none"/>
    </w:rPr>
  </w:style>
  <w:style w:type="paragraph" w:styleId="Header">
    <w:name w:val="header"/>
    <w:basedOn w:val="Normal"/>
    <w:link w:val="HeaderChar"/>
    <w:rsid w:val="006A30CF"/>
    <w:pPr>
      <w:tabs>
        <w:tab w:val="center" w:pos="4320"/>
        <w:tab w:val="right" w:pos="8640"/>
      </w:tabs>
    </w:pPr>
  </w:style>
  <w:style w:type="character" w:customStyle="1" w:styleId="HeaderChar">
    <w:name w:val="Header Char"/>
    <w:link w:val="Header"/>
    <w:locked/>
    <w:rsid w:val="00944F61"/>
    <w:rPr>
      <w:rFonts w:ascii="Arial Unicode MS" w:eastAsia="Arial Unicode MS" w:hAnsi="Arial Unicode MS" w:cs="Arial Unicode MS"/>
      <w:color w:val="000000"/>
      <w:sz w:val="24"/>
      <w:szCs w:val="24"/>
      <w:lang w:val="vi-VN" w:eastAsia="vi-VN" w:bidi="ar-SA"/>
    </w:rPr>
  </w:style>
  <w:style w:type="paragraph" w:styleId="Footer">
    <w:name w:val="footer"/>
    <w:basedOn w:val="Normal"/>
    <w:link w:val="FooterChar"/>
    <w:uiPriority w:val="99"/>
    <w:rsid w:val="006A30CF"/>
    <w:pPr>
      <w:tabs>
        <w:tab w:val="center" w:pos="4320"/>
        <w:tab w:val="right" w:pos="8640"/>
      </w:tabs>
    </w:pPr>
  </w:style>
  <w:style w:type="character" w:customStyle="1" w:styleId="FooterChar">
    <w:name w:val="Footer Char"/>
    <w:link w:val="Footer"/>
    <w:uiPriority w:val="99"/>
    <w:locked/>
    <w:rsid w:val="00944F61"/>
    <w:rPr>
      <w:rFonts w:ascii="Arial Unicode MS" w:eastAsia="Arial Unicode MS" w:hAnsi="Arial Unicode MS" w:cs="Arial Unicode MS"/>
      <w:color w:val="000000"/>
      <w:sz w:val="24"/>
      <w:szCs w:val="24"/>
      <w:lang w:val="vi-VN" w:eastAsia="vi-VN" w:bidi="ar-SA"/>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533A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autoRedefine/>
    <w:rsid w:val="00E44951"/>
    <w:pPr>
      <w:widowControl/>
      <w:spacing w:after="160" w:line="240" w:lineRule="exact"/>
    </w:pPr>
    <w:rPr>
      <w:rFonts w:ascii="Verdana" w:eastAsia="Times New Roman" w:hAnsi="Verdana" w:cs="Verdana"/>
      <w:color w:val="auto"/>
      <w:sz w:val="20"/>
      <w:szCs w:val="20"/>
      <w:lang w:val="en-US" w:eastAsia="en-US"/>
    </w:rPr>
  </w:style>
  <w:style w:type="character" w:customStyle="1" w:styleId="Vnbnnidung">
    <w:name w:val="Văn bản nội dung_"/>
    <w:link w:val="Vnbnnidung0"/>
    <w:locked/>
    <w:rsid w:val="00944F61"/>
    <w:rPr>
      <w:lang w:bidi="ar-SA"/>
    </w:rPr>
  </w:style>
  <w:style w:type="paragraph" w:customStyle="1" w:styleId="Vnbnnidung0">
    <w:name w:val="Văn bản nội dung"/>
    <w:basedOn w:val="Normal"/>
    <w:link w:val="Vnbnnidung"/>
    <w:rsid w:val="00944F61"/>
    <w:pPr>
      <w:spacing w:after="200" w:line="264" w:lineRule="auto"/>
      <w:ind w:firstLine="400"/>
    </w:pPr>
    <w:rPr>
      <w:color w:val="auto"/>
      <w:sz w:val="20"/>
      <w:szCs w:val="20"/>
      <w:lang w:val="x-none" w:eastAsia="x-none"/>
    </w:rPr>
  </w:style>
  <w:style w:type="character" w:customStyle="1" w:styleId="Tiu2">
    <w:name w:val="Tiêu đề #2_"/>
    <w:link w:val="Tiu20"/>
    <w:locked/>
    <w:rsid w:val="00944F61"/>
    <w:rPr>
      <w:b/>
      <w:bCs/>
      <w:lang w:bidi="ar-SA"/>
    </w:rPr>
  </w:style>
  <w:style w:type="paragraph" w:customStyle="1" w:styleId="Tiu20">
    <w:name w:val="Tiêu đề #2"/>
    <w:basedOn w:val="Normal"/>
    <w:link w:val="Tiu2"/>
    <w:rsid w:val="00944F61"/>
    <w:pPr>
      <w:spacing w:after="200" w:line="264" w:lineRule="auto"/>
      <w:ind w:firstLine="540"/>
      <w:outlineLvl w:val="1"/>
    </w:pPr>
    <w:rPr>
      <w:b/>
      <w:bCs/>
      <w:color w:val="auto"/>
      <w:sz w:val="20"/>
      <w:szCs w:val="20"/>
      <w:lang w:val="x-none" w:eastAsia="x-none"/>
    </w:rPr>
  </w:style>
  <w:style w:type="character" w:customStyle="1" w:styleId="Tiu1">
    <w:name w:val="Tiêu đề #1_"/>
    <w:link w:val="Tiu10"/>
    <w:locked/>
    <w:rsid w:val="00944F61"/>
    <w:rPr>
      <w:b/>
      <w:bCs/>
      <w:smallCaps/>
      <w:sz w:val="32"/>
      <w:szCs w:val="32"/>
      <w:lang w:bidi="ar-SA"/>
    </w:rPr>
  </w:style>
  <w:style w:type="paragraph" w:customStyle="1" w:styleId="Tiu10">
    <w:name w:val="Tiêu đề #1"/>
    <w:basedOn w:val="Normal"/>
    <w:link w:val="Tiu1"/>
    <w:rsid w:val="00944F61"/>
    <w:pPr>
      <w:spacing w:after="340"/>
      <w:jc w:val="center"/>
      <w:outlineLvl w:val="0"/>
    </w:pPr>
    <w:rPr>
      <w:b/>
      <w:bCs/>
      <w:smallCaps/>
      <w:color w:val="auto"/>
      <w:sz w:val="32"/>
      <w:szCs w:val="32"/>
      <w:lang w:val="x-none" w:eastAsia="x-none"/>
    </w:rPr>
  </w:style>
  <w:style w:type="character" w:customStyle="1" w:styleId="utranghocchntrang2">
    <w:name w:val="Đầu trang hoặc chân trang (2)_"/>
    <w:link w:val="utranghocchntrang20"/>
    <w:locked/>
    <w:rsid w:val="00944F61"/>
    <w:rPr>
      <w:lang w:bidi="ar-SA"/>
    </w:rPr>
  </w:style>
  <w:style w:type="paragraph" w:customStyle="1" w:styleId="utranghocchntrang20">
    <w:name w:val="Đầu trang hoặc chân trang (2)"/>
    <w:basedOn w:val="Normal"/>
    <w:link w:val="utranghocchntrang2"/>
    <w:rsid w:val="00944F61"/>
    <w:rPr>
      <w:color w:val="auto"/>
      <w:sz w:val="20"/>
      <w:szCs w:val="20"/>
      <w:lang w:val="x-none" w:eastAsia="x-none"/>
    </w:rPr>
  </w:style>
  <w:style w:type="character" w:customStyle="1" w:styleId="Vnbnnidung6">
    <w:name w:val="Văn bản nội dung (6)_"/>
    <w:link w:val="Vnbnnidung60"/>
    <w:locked/>
    <w:rsid w:val="00944F61"/>
    <w:rPr>
      <w:sz w:val="28"/>
      <w:szCs w:val="28"/>
      <w:lang w:bidi="ar-SA"/>
    </w:rPr>
  </w:style>
  <w:style w:type="paragraph" w:customStyle="1" w:styleId="Vnbnnidung60">
    <w:name w:val="Văn bản nội dung (6)"/>
    <w:basedOn w:val="Normal"/>
    <w:link w:val="Vnbnnidung6"/>
    <w:rsid w:val="00944F61"/>
    <w:pPr>
      <w:spacing w:after="200" w:line="180" w:lineRule="auto"/>
      <w:ind w:left="1680"/>
    </w:pPr>
    <w:rPr>
      <w:color w:val="auto"/>
      <w:sz w:val="28"/>
      <w:szCs w:val="28"/>
      <w:lang w:val="x-none" w:eastAsia="x-none"/>
    </w:rPr>
  </w:style>
  <w:style w:type="character" w:customStyle="1" w:styleId="Footnote">
    <w:name w:val="Footnote_"/>
    <w:link w:val="Footnote0"/>
    <w:locked/>
    <w:rsid w:val="00944F61"/>
    <w:rPr>
      <w:rFonts w:ascii="Arial" w:hAnsi="Arial"/>
      <w:sz w:val="17"/>
      <w:szCs w:val="17"/>
      <w:lang w:bidi="ar-SA"/>
    </w:rPr>
  </w:style>
  <w:style w:type="paragraph" w:customStyle="1" w:styleId="Footnote0">
    <w:name w:val="Footnote"/>
    <w:basedOn w:val="Normal"/>
    <w:link w:val="Footnote"/>
    <w:rsid w:val="00944F61"/>
    <w:pPr>
      <w:spacing w:line="283" w:lineRule="auto"/>
      <w:ind w:left="750" w:firstLine="280"/>
    </w:pPr>
    <w:rPr>
      <w:rFonts w:ascii="Arial" w:hAnsi="Arial"/>
      <w:color w:val="auto"/>
      <w:sz w:val="17"/>
      <w:szCs w:val="17"/>
      <w:lang w:val="x-none" w:eastAsia="x-none"/>
    </w:rPr>
  </w:style>
  <w:style w:type="character" w:customStyle="1" w:styleId="BodyTextChar">
    <w:name w:val="Body Text Char"/>
    <w:link w:val="BodyText"/>
    <w:locked/>
    <w:rsid w:val="00944F61"/>
    <w:rPr>
      <w:sz w:val="26"/>
      <w:szCs w:val="26"/>
      <w:lang w:bidi="ar-SA"/>
    </w:rPr>
  </w:style>
  <w:style w:type="paragraph" w:styleId="BodyText">
    <w:name w:val="Body Text"/>
    <w:basedOn w:val="Normal"/>
    <w:link w:val="BodyTextChar"/>
    <w:qFormat/>
    <w:rsid w:val="00944F61"/>
    <w:pPr>
      <w:spacing w:after="200" w:line="259" w:lineRule="auto"/>
      <w:ind w:firstLine="400"/>
    </w:pPr>
    <w:rPr>
      <w:color w:val="auto"/>
      <w:sz w:val="26"/>
      <w:szCs w:val="26"/>
      <w:lang w:val="x-none" w:eastAsia="x-none"/>
    </w:rPr>
  </w:style>
  <w:style w:type="character" w:customStyle="1" w:styleId="Headerorfooter2">
    <w:name w:val="Header or footer (2)_"/>
    <w:link w:val="Headerorfooter20"/>
    <w:locked/>
    <w:rsid w:val="00944F61"/>
    <w:rPr>
      <w:lang w:bidi="ar-SA"/>
    </w:rPr>
  </w:style>
  <w:style w:type="paragraph" w:customStyle="1" w:styleId="Headerorfooter20">
    <w:name w:val="Header or footer (2)"/>
    <w:basedOn w:val="Normal"/>
    <w:link w:val="Headerorfooter2"/>
    <w:rsid w:val="00944F61"/>
    <w:rPr>
      <w:color w:val="auto"/>
      <w:sz w:val="20"/>
      <w:szCs w:val="20"/>
      <w:lang w:val="x-none" w:eastAsia="x-none"/>
    </w:rPr>
  </w:style>
  <w:style w:type="character" w:customStyle="1" w:styleId="Heading1">
    <w:name w:val="Heading #1_"/>
    <w:link w:val="Heading10"/>
    <w:locked/>
    <w:rsid w:val="00944F61"/>
    <w:rPr>
      <w:rFonts w:ascii="Arial" w:hAnsi="Arial"/>
      <w:sz w:val="58"/>
      <w:szCs w:val="58"/>
      <w:lang w:bidi="ar-SA"/>
    </w:rPr>
  </w:style>
  <w:style w:type="paragraph" w:customStyle="1" w:styleId="Heading10">
    <w:name w:val="Heading #1"/>
    <w:basedOn w:val="Normal"/>
    <w:link w:val="Heading1"/>
    <w:rsid w:val="00944F61"/>
    <w:pPr>
      <w:spacing w:after="50" w:line="180" w:lineRule="auto"/>
      <w:ind w:firstLine="290"/>
      <w:jc w:val="right"/>
      <w:outlineLvl w:val="0"/>
    </w:pPr>
    <w:rPr>
      <w:rFonts w:ascii="Arial" w:hAnsi="Arial"/>
      <w:color w:val="auto"/>
      <w:sz w:val="58"/>
      <w:szCs w:val="58"/>
      <w:lang w:val="x-none" w:eastAsia="x-none"/>
    </w:rPr>
  </w:style>
  <w:style w:type="character" w:customStyle="1" w:styleId="Heading2">
    <w:name w:val="Heading #2_"/>
    <w:link w:val="Heading20"/>
    <w:locked/>
    <w:rsid w:val="00944F61"/>
    <w:rPr>
      <w:b/>
      <w:bCs/>
      <w:sz w:val="26"/>
      <w:szCs w:val="26"/>
      <w:lang w:bidi="ar-SA"/>
    </w:rPr>
  </w:style>
  <w:style w:type="paragraph" w:customStyle="1" w:styleId="Heading20">
    <w:name w:val="Heading #2"/>
    <w:basedOn w:val="Normal"/>
    <w:link w:val="Heading2"/>
    <w:rsid w:val="00944F61"/>
    <w:pPr>
      <w:spacing w:after="220" w:line="257" w:lineRule="auto"/>
      <w:ind w:firstLine="280"/>
      <w:outlineLvl w:val="1"/>
    </w:pPr>
    <w:rPr>
      <w:b/>
      <w:bCs/>
      <w:color w:val="auto"/>
      <w:sz w:val="26"/>
      <w:szCs w:val="26"/>
      <w:lang w:val="x-none" w:eastAsia="x-none"/>
    </w:rPr>
  </w:style>
  <w:style w:type="character" w:customStyle="1" w:styleId="Bodytext2">
    <w:name w:val="Body text (2)_"/>
    <w:link w:val="Bodytext20"/>
    <w:locked/>
    <w:rsid w:val="00944F61"/>
    <w:rPr>
      <w:lang w:bidi="ar-SA"/>
    </w:rPr>
  </w:style>
  <w:style w:type="paragraph" w:customStyle="1" w:styleId="Bodytext20">
    <w:name w:val="Body text (2)"/>
    <w:basedOn w:val="Normal"/>
    <w:link w:val="Bodytext2"/>
    <w:rsid w:val="00944F61"/>
    <w:rPr>
      <w:color w:val="auto"/>
      <w:sz w:val="20"/>
      <w:szCs w:val="20"/>
      <w:lang w:val="x-none" w:eastAsia="x-none"/>
    </w:rPr>
  </w:style>
  <w:style w:type="character" w:customStyle="1" w:styleId="Other">
    <w:name w:val="Other_"/>
    <w:link w:val="Other0"/>
    <w:locked/>
    <w:rsid w:val="00944F61"/>
    <w:rPr>
      <w:sz w:val="26"/>
      <w:szCs w:val="26"/>
      <w:lang w:bidi="ar-SA"/>
    </w:rPr>
  </w:style>
  <w:style w:type="paragraph" w:customStyle="1" w:styleId="Other0">
    <w:name w:val="Other"/>
    <w:basedOn w:val="Normal"/>
    <w:link w:val="Other"/>
    <w:rsid w:val="00944F61"/>
    <w:pPr>
      <w:spacing w:after="200" w:line="259" w:lineRule="auto"/>
      <w:ind w:firstLine="400"/>
    </w:pPr>
    <w:rPr>
      <w:color w:val="auto"/>
      <w:sz w:val="26"/>
      <w:szCs w:val="26"/>
      <w:lang w:val="x-none" w:eastAsia="x-none"/>
    </w:rPr>
  </w:style>
  <w:style w:type="character" w:customStyle="1" w:styleId="Headerorfooter">
    <w:name w:val="Header or footer_"/>
    <w:link w:val="Headerorfooter0"/>
    <w:locked/>
    <w:rsid w:val="00944F61"/>
    <w:rPr>
      <w:sz w:val="26"/>
      <w:szCs w:val="26"/>
      <w:lang w:bidi="ar-SA"/>
    </w:rPr>
  </w:style>
  <w:style w:type="paragraph" w:customStyle="1" w:styleId="Headerorfooter0">
    <w:name w:val="Header or footer"/>
    <w:basedOn w:val="Normal"/>
    <w:link w:val="Headerorfooter"/>
    <w:rsid w:val="00944F61"/>
    <w:rPr>
      <w:color w:val="auto"/>
      <w:sz w:val="26"/>
      <w:szCs w:val="26"/>
      <w:lang w:val="x-none" w:eastAsia="x-none"/>
    </w:rPr>
  </w:style>
  <w:style w:type="character" w:customStyle="1" w:styleId="Tablecaption">
    <w:name w:val="Table caption_"/>
    <w:link w:val="Tablecaption0"/>
    <w:locked/>
    <w:rsid w:val="00944F61"/>
    <w:rPr>
      <w:sz w:val="26"/>
      <w:szCs w:val="26"/>
      <w:lang w:bidi="ar-SA"/>
    </w:rPr>
  </w:style>
  <w:style w:type="paragraph" w:customStyle="1" w:styleId="Tablecaption0">
    <w:name w:val="Table caption"/>
    <w:basedOn w:val="Normal"/>
    <w:link w:val="Tablecaption"/>
    <w:rsid w:val="00944F61"/>
    <w:pPr>
      <w:spacing w:after="60" w:line="295" w:lineRule="auto"/>
      <w:ind w:firstLine="730"/>
    </w:pPr>
    <w:rPr>
      <w:color w:val="auto"/>
      <w:sz w:val="26"/>
      <w:szCs w:val="26"/>
      <w:lang w:val="x-none" w:eastAsia="x-none"/>
    </w:rPr>
  </w:style>
  <w:style w:type="character" w:customStyle="1" w:styleId="Bodytext5">
    <w:name w:val="Body text (5)_"/>
    <w:link w:val="Bodytext50"/>
    <w:locked/>
    <w:rsid w:val="00944F61"/>
    <w:rPr>
      <w:b/>
      <w:bCs/>
      <w:sz w:val="8"/>
      <w:szCs w:val="8"/>
      <w:lang w:bidi="ar-SA"/>
    </w:rPr>
  </w:style>
  <w:style w:type="paragraph" w:customStyle="1" w:styleId="Bodytext50">
    <w:name w:val="Body text (5)"/>
    <w:basedOn w:val="Normal"/>
    <w:link w:val="Bodytext5"/>
    <w:rsid w:val="00944F61"/>
    <w:pPr>
      <w:ind w:firstLine="580"/>
    </w:pPr>
    <w:rPr>
      <w:b/>
      <w:bCs/>
      <w:color w:val="auto"/>
      <w:sz w:val="8"/>
      <w:szCs w:val="8"/>
      <w:lang w:val="x-none" w:eastAsia="x-none"/>
    </w:rPr>
  </w:style>
  <w:style w:type="character" w:customStyle="1" w:styleId="Bodytext6">
    <w:name w:val="Body text (6)_"/>
    <w:link w:val="Bodytext60"/>
    <w:locked/>
    <w:rsid w:val="00944F61"/>
    <w:rPr>
      <w:rFonts w:ascii="Arial" w:hAnsi="Arial"/>
      <w:sz w:val="17"/>
      <w:szCs w:val="17"/>
      <w:lang w:bidi="ar-SA"/>
    </w:rPr>
  </w:style>
  <w:style w:type="paragraph" w:customStyle="1" w:styleId="Bodytext60">
    <w:name w:val="Body text (6)"/>
    <w:basedOn w:val="Normal"/>
    <w:link w:val="Bodytext6"/>
    <w:rsid w:val="00944F61"/>
    <w:rPr>
      <w:rFonts w:ascii="Arial" w:hAnsi="Arial"/>
      <w:color w:val="auto"/>
      <w:sz w:val="17"/>
      <w:szCs w:val="17"/>
      <w:lang w:val="x-none" w:eastAsia="x-none"/>
    </w:rPr>
  </w:style>
  <w:style w:type="character" w:customStyle="1" w:styleId="Heading4">
    <w:name w:val="Heading #4_"/>
    <w:link w:val="Heading40"/>
    <w:locked/>
    <w:rsid w:val="00944F61"/>
    <w:rPr>
      <w:b/>
      <w:bCs/>
      <w:sz w:val="26"/>
      <w:szCs w:val="26"/>
      <w:lang w:bidi="ar-SA"/>
    </w:rPr>
  </w:style>
  <w:style w:type="paragraph" w:customStyle="1" w:styleId="Heading40">
    <w:name w:val="Heading #4"/>
    <w:basedOn w:val="Normal"/>
    <w:link w:val="Heading4"/>
    <w:rsid w:val="00944F61"/>
    <w:pPr>
      <w:spacing w:after="220" w:line="262" w:lineRule="auto"/>
      <w:ind w:firstLine="580"/>
      <w:outlineLvl w:val="3"/>
    </w:pPr>
    <w:rPr>
      <w:b/>
      <w:bCs/>
      <w:color w:val="auto"/>
      <w:sz w:val="26"/>
      <w:szCs w:val="26"/>
      <w:lang w:val="x-none" w:eastAsia="x-none"/>
    </w:rPr>
  </w:style>
  <w:style w:type="character" w:customStyle="1" w:styleId="Bodytext3">
    <w:name w:val="Body text (3)_"/>
    <w:link w:val="Bodytext30"/>
    <w:locked/>
    <w:rsid w:val="00944F61"/>
    <w:rPr>
      <w:rFonts w:ascii="Arial" w:hAnsi="Arial"/>
      <w:sz w:val="17"/>
      <w:szCs w:val="17"/>
      <w:lang w:bidi="ar-SA"/>
    </w:rPr>
  </w:style>
  <w:style w:type="paragraph" w:customStyle="1" w:styleId="Bodytext30">
    <w:name w:val="Body text (3)"/>
    <w:basedOn w:val="Normal"/>
    <w:link w:val="Bodytext3"/>
    <w:rsid w:val="00944F61"/>
    <w:pPr>
      <w:spacing w:after="80"/>
      <w:ind w:right="160"/>
      <w:jc w:val="right"/>
    </w:pPr>
    <w:rPr>
      <w:rFonts w:ascii="Arial" w:hAnsi="Arial"/>
      <w:color w:val="auto"/>
      <w:sz w:val="17"/>
      <w:szCs w:val="17"/>
      <w:lang w:val="x-none" w:eastAsia="x-none"/>
    </w:rPr>
  </w:style>
  <w:style w:type="character" w:customStyle="1" w:styleId="Heading3">
    <w:name w:val="Heading #3_"/>
    <w:link w:val="Heading30"/>
    <w:locked/>
    <w:rsid w:val="00944F61"/>
    <w:rPr>
      <w:sz w:val="32"/>
      <w:szCs w:val="32"/>
      <w:lang w:bidi="ar-SA"/>
    </w:rPr>
  </w:style>
  <w:style w:type="paragraph" w:customStyle="1" w:styleId="Heading30">
    <w:name w:val="Heading #3"/>
    <w:basedOn w:val="Normal"/>
    <w:link w:val="Heading3"/>
    <w:rsid w:val="00944F61"/>
    <w:pPr>
      <w:ind w:firstLine="720"/>
      <w:outlineLvl w:val="2"/>
    </w:pPr>
    <w:rPr>
      <w:color w:val="auto"/>
      <w:sz w:val="32"/>
      <w:szCs w:val="32"/>
      <w:lang w:val="x-none" w:eastAsia="x-none"/>
    </w:rPr>
  </w:style>
  <w:style w:type="character" w:customStyle="1" w:styleId="Bodytext7">
    <w:name w:val="Body text (7)_"/>
    <w:link w:val="Bodytext70"/>
    <w:locked/>
    <w:rsid w:val="00944F61"/>
    <w:rPr>
      <w:rFonts w:ascii="Arial" w:hAnsi="Arial"/>
      <w:sz w:val="12"/>
      <w:szCs w:val="12"/>
      <w:lang w:bidi="ar-SA"/>
    </w:rPr>
  </w:style>
  <w:style w:type="paragraph" w:customStyle="1" w:styleId="Bodytext70">
    <w:name w:val="Body text (7)"/>
    <w:basedOn w:val="Normal"/>
    <w:link w:val="Bodytext7"/>
    <w:rsid w:val="00944F61"/>
    <w:pPr>
      <w:spacing w:after="220" w:line="180" w:lineRule="auto"/>
      <w:ind w:firstLine="560"/>
    </w:pPr>
    <w:rPr>
      <w:rFonts w:ascii="Arial" w:hAnsi="Arial"/>
      <w:color w:val="auto"/>
      <w:sz w:val="12"/>
      <w:szCs w:val="12"/>
      <w:lang w:val="x-none" w:eastAsia="x-none"/>
    </w:rPr>
  </w:style>
  <w:style w:type="character" w:customStyle="1" w:styleId="Bodytext8">
    <w:name w:val="Body text (8)_"/>
    <w:link w:val="Bodytext80"/>
    <w:locked/>
    <w:rsid w:val="00944F61"/>
    <w:rPr>
      <w:sz w:val="17"/>
      <w:szCs w:val="17"/>
      <w:lang w:bidi="ar-SA"/>
    </w:rPr>
  </w:style>
  <w:style w:type="paragraph" w:customStyle="1" w:styleId="Bodytext80">
    <w:name w:val="Body text (8)"/>
    <w:basedOn w:val="Normal"/>
    <w:link w:val="Bodytext8"/>
    <w:rsid w:val="00944F61"/>
    <w:pPr>
      <w:spacing w:after="30"/>
      <w:ind w:right="80"/>
      <w:jc w:val="right"/>
    </w:pPr>
    <w:rPr>
      <w:color w:val="auto"/>
      <w:sz w:val="17"/>
      <w:szCs w:val="17"/>
      <w:lang w:val="x-none" w:eastAsia="x-none"/>
    </w:rPr>
  </w:style>
  <w:style w:type="character" w:customStyle="1" w:styleId="Bodytext9">
    <w:name w:val="Body text (9)_"/>
    <w:link w:val="Bodytext90"/>
    <w:locked/>
    <w:rsid w:val="00944F61"/>
    <w:rPr>
      <w:lang w:bidi="ar-SA"/>
    </w:rPr>
  </w:style>
  <w:style w:type="paragraph" w:customStyle="1" w:styleId="Bodytext90">
    <w:name w:val="Body text (9)"/>
    <w:basedOn w:val="Normal"/>
    <w:link w:val="Bodytext9"/>
    <w:rsid w:val="00944F61"/>
    <w:rPr>
      <w:color w:val="auto"/>
      <w:sz w:val="20"/>
      <w:szCs w:val="20"/>
      <w:lang w:val="x-none" w:eastAsia="x-none"/>
    </w:rPr>
  </w:style>
  <w:style w:type="character" w:customStyle="1" w:styleId="Tableofcontents">
    <w:name w:val="Table of contents_"/>
    <w:link w:val="Tableofcontents0"/>
    <w:locked/>
    <w:rsid w:val="00944F61"/>
    <w:rPr>
      <w:sz w:val="26"/>
      <w:szCs w:val="26"/>
      <w:lang w:bidi="ar-SA"/>
    </w:rPr>
  </w:style>
  <w:style w:type="paragraph" w:customStyle="1" w:styleId="Tableofcontents0">
    <w:name w:val="Table of contents"/>
    <w:basedOn w:val="Normal"/>
    <w:link w:val="Tableofcontents"/>
    <w:rsid w:val="00944F61"/>
    <w:pPr>
      <w:spacing w:after="120" w:line="259" w:lineRule="auto"/>
      <w:ind w:left="1020"/>
    </w:pPr>
    <w:rPr>
      <w:color w:val="auto"/>
      <w:sz w:val="26"/>
      <w:szCs w:val="26"/>
      <w:lang w:val="x-none" w:eastAsia="x-none"/>
    </w:rPr>
  </w:style>
  <w:style w:type="character" w:customStyle="1" w:styleId="Bodytext10">
    <w:name w:val="Body text (10)_"/>
    <w:link w:val="Bodytext100"/>
    <w:locked/>
    <w:rsid w:val="00944F61"/>
    <w:rPr>
      <w:rFonts w:ascii="Arial" w:hAnsi="Arial"/>
      <w:sz w:val="58"/>
      <w:szCs w:val="58"/>
      <w:lang w:bidi="ar-SA"/>
    </w:rPr>
  </w:style>
  <w:style w:type="paragraph" w:customStyle="1" w:styleId="Bodytext100">
    <w:name w:val="Body text (10)"/>
    <w:basedOn w:val="Normal"/>
    <w:link w:val="Bodytext10"/>
    <w:rsid w:val="00944F61"/>
    <w:pPr>
      <w:spacing w:line="180" w:lineRule="auto"/>
    </w:pPr>
    <w:rPr>
      <w:rFonts w:ascii="Arial" w:hAnsi="Arial"/>
      <w:color w:val="auto"/>
      <w:sz w:val="58"/>
      <w:szCs w:val="58"/>
      <w:lang w:val="x-none" w:eastAsia="x-none"/>
    </w:rPr>
  </w:style>
  <w:style w:type="character" w:customStyle="1" w:styleId="tw4winMark">
    <w:name w:val="tw4winMark"/>
    <w:rsid w:val="0036721B"/>
    <w:rPr>
      <w:rFonts w:ascii="Courier New" w:hAnsi="Courier New" w:cs="Courier New"/>
      <w:b w:val="0"/>
      <w:i w:val="0"/>
      <w:dstrike w:val="0"/>
      <w:noProof/>
      <w:vanish/>
      <w:color w:val="800080"/>
      <w:sz w:val="18"/>
      <w:effect w:val="none"/>
      <w:vertAlign w:val="sub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042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38697</Words>
  <Characters>220578</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CHÍNH PHỦ CỘNG HOÀ XÃ HỘI CHỦ NGHĨA VIỆT NAM</vt:lpstr>
    </vt:vector>
  </TitlesOfParts>
  <Company>HOME</Company>
  <LinksUpToDate>false</LinksUpToDate>
  <CharactersWithSpaces>258758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 CỘNG HOÀ XÃ HỘI CHỦ NGHĨA VIỆT NAM</dc:title>
  <dc:subject/>
  <dc:creator>User</dc:creator>
  <cp:keywords/>
  <cp:lastModifiedBy>Nghia Do</cp:lastModifiedBy>
  <cp:revision>2</cp:revision>
  <dcterms:created xsi:type="dcterms:W3CDTF">2025-02-04T04:28:00Z</dcterms:created>
  <dcterms:modified xsi:type="dcterms:W3CDTF">2025-02-04T04:28:00Z</dcterms:modified>
</cp:coreProperties>
</file>