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123E0" w:rsidRPr="0027035D" w14:paraId="5A1E7717" w14:textId="77777777" w:rsidTr="00600D5D">
        <w:tc>
          <w:tcPr>
            <w:tcW w:w="2952" w:type="dxa"/>
            <w:shd w:val="clear" w:color="auto" w:fill="auto"/>
          </w:tcPr>
          <w:p w14:paraId="5F25326C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310C364C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3C8BCC04" w14:textId="77777777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0" w:name="chuong_pl_8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Mẫu (Form) NB8</w:t>
            </w:r>
            <w:bookmarkEnd w:id="0"/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14:paraId="5DCB8BB0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39"/>
        <w:gridCol w:w="5821"/>
      </w:tblGrid>
      <w:tr w:rsidR="002123E0" w:rsidRPr="0027035D" w14:paraId="38DEBBBE" w14:textId="77777777" w:rsidTr="00600D5D">
        <w:tc>
          <w:tcPr>
            <w:tcW w:w="3348" w:type="dxa"/>
            <w:shd w:val="clear" w:color="auto" w:fill="auto"/>
          </w:tcPr>
          <w:p w14:paraId="64BAD313" w14:textId="77777777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0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BỘ CÔNG AN</w:t>
            </w:r>
            <w:r w:rsidRPr="0027035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CỤC QUẢN LÝ XUẤT NHẬP CẢNH</w:t>
            </w:r>
            <w:r w:rsidRPr="0027035D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6E406E92" w14:textId="77777777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27035D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27035D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2123E0" w:rsidRPr="0027035D" w14:paraId="2062E566" w14:textId="77777777" w:rsidTr="00600D5D">
        <w:tc>
          <w:tcPr>
            <w:tcW w:w="3348" w:type="dxa"/>
            <w:shd w:val="clear" w:color="auto" w:fill="auto"/>
          </w:tcPr>
          <w:p w14:paraId="53D546A8" w14:textId="77777777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szCs w:val="20"/>
              </w:rPr>
              <w:t xml:space="preserve">Số: </w:t>
            </w:r>
            <w:r w:rsidRPr="00270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/</w:t>
            </w:r>
            <w:r w:rsidRPr="00270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bookmarkStart w:id="1" w:name="chuong_pl_8_name"/>
            <w:r w:rsidRPr="00DD4FDC">
              <w:rPr>
                <w:rFonts w:ascii="Arial" w:eastAsia="Times New Roman" w:hAnsi="Arial" w:cs="Arial"/>
                <w:sz w:val="20"/>
              </w:rPr>
              <w:t>V/v cấp tài khoản điện tử</w:t>
            </w:r>
            <w:bookmarkEnd w:id="1"/>
          </w:p>
        </w:tc>
        <w:tc>
          <w:tcPr>
            <w:tcW w:w="5508" w:type="dxa"/>
            <w:shd w:val="clear" w:color="auto" w:fill="auto"/>
          </w:tcPr>
          <w:p w14:paraId="380484AE" w14:textId="77777777" w:rsidR="002123E0" w:rsidRPr="0027035D" w:rsidRDefault="002123E0" w:rsidP="00600D5D">
            <w:pPr>
              <w:spacing w:before="120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……</w:t>
            </w:r>
            <w:r w:rsidRPr="0027035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ngày </w:t>
            </w:r>
            <w:r w:rsidRPr="0027035D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……</w:t>
            </w:r>
            <w:r w:rsidRPr="0027035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tháng </w:t>
            </w:r>
            <w:r w:rsidRPr="0027035D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……</w:t>
            </w:r>
            <w:r w:rsidRPr="0027035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năm </w:t>
            </w:r>
            <w:r w:rsidRPr="0027035D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……</w:t>
            </w:r>
          </w:p>
        </w:tc>
      </w:tr>
    </w:tbl>
    <w:p w14:paraId="0D0739E6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</w:p>
    <w:p w14:paraId="6944D6BD" w14:textId="77777777" w:rsidR="002123E0" w:rsidRPr="0005388D" w:rsidRDefault="002123E0" w:rsidP="002123E0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Kính gửi: ………………………………………(1)</w:t>
      </w:r>
    </w:p>
    <w:p w14:paraId="10EEF49E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Theo đề nghị của (1)… tại văn bản số: … ngày … tháng … năm … về việc cấp tài khoản điện tử để ………(2).</w:t>
      </w:r>
    </w:p>
    <w:p w14:paraId="3A2B10B7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Cục Quản lý xuất nhập cảnh - Bộ Công an thông báo:</w:t>
      </w:r>
    </w:p>
    <w:p w14:paraId="212D029E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Kể từ ngày … tháng … năm …, …(1)… được phép sử dụng tài khoản đã đăng ký truy cập vào Cổng dịch vụ công Bộ Công an để ……………(2).</w:t>
      </w:r>
    </w:p>
    <w:p w14:paraId="56CA1B79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123E0" w:rsidRPr="0027035D" w14:paraId="2E214399" w14:textId="77777777" w:rsidTr="00600D5D">
        <w:tc>
          <w:tcPr>
            <w:tcW w:w="4428" w:type="dxa"/>
            <w:shd w:val="clear" w:color="auto" w:fill="auto"/>
          </w:tcPr>
          <w:p w14:paraId="228CD404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7035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  <w:t>Nơi nhận:</w:t>
            </w:r>
            <w:r w:rsidRPr="0027035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</w:r>
            <w:r w:rsidRPr="0027035D">
              <w:rPr>
                <w:rFonts w:ascii="Arial" w:eastAsia="Times New Roman" w:hAnsi="Arial" w:cs="Arial"/>
                <w:sz w:val="16"/>
              </w:rPr>
              <w:t>- Như trên;</w:t>
            </w:r>
            <w:r w:rsidRPr="0027035D">
              <w:rPr>
                <w:rFonts w:ascii="Arial" w:eastAsia="Times New Roman" w:hAnsi="Arial" w:cs="Arial"/>
                <w:sz w:val="16"/>
              </w:rPr>
              <w:br/>
              <w:t>-</w:t>
            </w:r>
            <w:r w:rsidRPr="0027035D">
              <w:rPr>
                <w:rFonts w:ascii="Arial" w:eastAsia="Times New Roman" w:hAnsi="Arial" w:cs="Arial"/>
                <w:sz w:val="16"/>
                <w:lang w:val="en-US"/>
              </w:rPr>
              <w:t xml:space="preserve"> </w:t>
            </w:r>
            <w:r w:rsidRPr="0027035D">
              <w:rPr>
                <w:rFonts w:ascii="Arial" w:eastAsia="Times New Roman" w:hAnsi="Arial" w:cs="Arial"/>
                <w:sz w:val="16"/>
              </w:rPr>
              <w:t>Lưu</w:t>
            </w:r>
          </w:p>
        </w:tc>
        <w:tc>
          <w:tcPr>
            <w:tcW w:w="4428" w:type="dxa"/>
            <w:shd w:val="clear" w:color="auto" w:fill="auto"/>
          </w:tcPr>
          <w:p w14:paraId="0FAE55E1" w14:textId="77777777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CỤC TRƯỞNG</w:t>
            </w:r>
          </w:p>
        </w:tc>
      </w:tr>
    </w:tbl>
    <w:p w14:paraId="4D2B1A86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_______________</w:t>
      </w:r>
    </w:p>
    <w:p w14:paraId="09A56DA3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Ghi chú:</w:t>
      </w:r>
    </w:p>
    <w:p w14:paraId="2A6BA95C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(1) Tên cơ quan, tổ chức;</w:t>
      </w:r>
    </w:p>
    <w:p w14:paraId="7F4CE92A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(2) Gh</w:t>
      </w:r>
      <w:r w:rsidRPr="0005388D">
        <w:rPr>
          <w:rFonts w:ascii="Arial" w:hAnsi="Arial" w:cs="Arial"/>
          <w:sz w:val="20"/>
          <w:lang w:val="en-US"/>
        </w:rPr>
        <w:t>i</w:t>
      </w:r>
      <w:r w:rsidRPr="0005388D">
        <w:rPr>
          <w:rFonts w:ascii="Arial" w:hAnsi="Arial" w:cs="Arial"/>
          <w:sz w:val="20"/>
        </w:rPr>
        <w:t xml:space="preserve"> rõ mục đích đ</w:t>
      </w:r>
      <w:r w:rsidRPr="0005388D">
        <w:rPr>
          <w:rFonts w:ascii="Arial" w:hAnsi="Arial" w:cs="Arial"/>
          <w:sz w:val="20"/>
          <w:lang w:val="en-US"/>
        </w:rPr>
        <w:t>ề</w:t>
      </w:r>
      <w:r w:rsidRPr="0005388D">
        <w:rPr>
          <w:rFonts w:ascii="Arial" w:hAnsi="Arial" w:cs="Arial"/>
          <w:sz w:val="20"/>
        </w:rPr>
        <w:t xml:space="preserve"> nghị cấp tài khoản điện tử </w:t>
      </w:r>
      <w:r w:rsidRPr="0005388D">
        <w:rPr>
          <w:rFonts w:ascii="Arial" w:hAnsi="Arial" w:cs="Arial"/>
          <w:sz w:val="20"/>
          <w:lang w:val="en-US"/>
        </w:rPr>
        <w:t>(l</w:t>
      </w:r>
      <w:r w:rsidRPr="0005388D">
        <w:rPr>
          <w:rFonts w:ascii="Arial" w:hAnsi="Arial" w:cs="Arial"/>
          <w:sz w:val="20"/>
        </w:rPr>
        <w:t>àm t</w:t>
      </w:r>
      <w:r w:rsidRPr="0005388D">
        <w:rPr>
          <w:rFonts w:ascii="Arial" w:hAnsi="Arial" w:cs="Arial"/>
          <w:sz w:val="20"/>
          <w:lang w:val="en-US"/>
        </w:rPr>
        <w:t>h</w:t>
      </w:r>
      <w:r w:rsidRPr="0005388D">
        <w:rPr>
          <w:rFonts w:ascii="Arial" w:hAnsi="Arial" w:cs="Arial"/>
          <w:sz w:val="20"/>
        </w:rPr>
        <w:t>ủ tục c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>p giấy t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 xml:space="preserve"> có giá tr</w:t>
      </w:r>
      <w:r w:rsidRPr="0005388D">
        <w:rPr>
          <w:rFonts w:ascii="Arial" w:hAnsi="Arial" w:cs="Arial"/>
          <w:sz w:val="20"/>
          <w:lang w:val="en-US"/>
        </w:rPr>
        <w:t>ị</w:t>
      </w:r>
      <w:r w:rsidRPr="0005388D">
        <w:rPr>
          <w:rFonts w:ascii="Arial" w:hAnsi="Arial" w:cs="Arial"/>
          <w:sz w:val="20"/>
        </w:rPr>
        <w:t xml:space="preserve"> nhập c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</w:t>
      </w:r>
      <w:r w:rsidRPr="0005388D">
        <w:rPr>
          <w:rFonts w:ascii="Arial" w:hAnsi="Arial" w:cs="Arial"/>
          <w:sz w:val="20"/>
          <w:lang w:val="en-US"/>
        </w:rPr>
        <w:t>,</w:t>
      </w:r>
      <w:r w:rsidRPr="0005388D">
        <w:rPr>
          <w:rFonts w:ascii="Arial" w:hAnsi="Arial" w:cs="Arial"/>
          <w:sz w:val="20"/>
        </w:rPr>
        <w:t xml:space="preserve"> xuất c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nh, cư trú cho người nước ngo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>i nhập c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 Việt Nam; làm thủ tục mời, b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o lãnh người nước ngoài nhập cảnh Việt Nam).</w:t>
      </w:r>
    </w:p>
    <w:p w14:paraId="4499D9AF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1552"/>
        <w:gridCol w:w="608"/>
        <w:gridCol w:w="2280"/>
        <w:gridCol w:w="2868"/>
      </w:tblGrid>
      <w:tr w:rsidR="002123E0" w:rsidRPr="0027035D" w14:paraId="2DF44A28" w14:textId="77777777" w:rsidTr="00600D5D">
        <w:tc>
          <w:tcPr>
            <w:tcW w:w="1548" w:type="dxa"/>
            <w:vMerge w:val="restart"/>
            <w:shd w:val="clear" w:color="auto" w:fill="auto"/>
            <w:vAlign w:val="center"/>
          </w:tcPr>
          <w:p w14:paraId="5D40D7ED" w14:textId="2C0524E3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noProof/>
                <w:sz w:val="20"/>
              </w:rPr>
              <w:drawing>
                <wp:inline distT="0" distB="0" distL="0" distR="0" wp14:anchorId="3AA1757E" wp14:editId="48243270">
                  <wp:extent cx="660400" cy="787400"/>
                  <wp:effectExtent l="0" t="0" r="6350" b="0"/>
                  <wp:docPr id="907087809" name="Picture 1" descr="A red and yellow ballo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087809" name="Picture 1" descr="A red and yellow ballo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gridSpan w:val="4"/>
            <w:shd w:val="clear" w:color="auto" w:fill="auto"/>
          </w:tcPr>
          <w:p w14:paraId="1BA898A2" w14:textId="77777777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</w:rPr>
              <w:t>CỘNG HÒA XÃ HỘI CHỦ NGHĨA VIỆT NAM</w:t>
            </w: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</w:rPr>
              <w:t>SOCIALIST REPUBLIC OF VIET NAM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---------------</w:t>
            </w:r>
          </w:p>
        </w:tc>
      </w:tr>
      <w:tr w:rsidR="002123E0" w:rsidRPr="0027035D" w14:paraId="4DAEBEF6" w14:textId="77777777" w:rsidTr="00600D5D">
        <w:tc>
          <w:tcPr>
            <w:tcW w:w="1548" w:type="dxa"/>
            <w:vMerge/>
            <w:shd w:val="clear" w:color="auto" w:fill="auto"/>
            <w:vAlign w:val="center"/>
          </w:tcPr>
          <w:p w14:paraId="0FCDA911" w14:textId="77777777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5FDB9E0E" w14:textId="77777777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lang w:val="en-US"/>
              </w:rPr>
              <w:t>THỊ THỰC</w:t>
            </w:r>
            <w:r w:rsidRPr="0027035D">
              <w:rPr>
                <w:rFonts w:ascii="Arial" w:eastAsia="Times New Roman" w:hAnsi="Arial" w:cs="Arial"/>
                <w:b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i/>
                <w:lang w:val="en-US"/>
              </w:rPr>
              <w:t>VISA</w:t>
            </w:r>
          </w:p>
        </w:tc>
        <w:tc>
          <w:tcPr>
            <w:tcW w:w="608" w:type="dxa"/>
            <w:shd w:val="clear" w:color="auto" w:fill="auto"/>
          </w:tcPr>
          <w:p w14:paraId="074B77B9" w14:textId="77777777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SỐ</w:t>
            </w:r>
          </w:p>
          <w:p w14:paraId="753CB89D" w14:textId="77777777" w:rsidR="002123E0" w:rsidRPr="0027035D" w:rsidRDefault="002123E0" w:rsidP="00600D5D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N</w:t>
            </w:r>
            <w:r w:rsidRPr="0027035D">
              <w:rPr>
                <w:rFonts w:ascii="Arial" w:eastAsia="Times New Roman" w:hAnsi="Arial" w:cs="Arial"/>
                <w:i/>
                <w:sz w:val="20"/>
                <w:vertAlign w:val="superscript"/>
                <w:lang w:val="en-US"/>
              </w:rPr>
              <w:t>o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5835905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AA 0000000</w:t>
            </w:r>
          </w:p>
        </w:tc>
        <w:tc>
          <w:tcPr>
            <w:tcW w:w="2868" w:type="dxa"/>
            <w:shd w:val="clear" w:color="auto" w:fill="auto"/>
          </w:tcPr>
          <w:p w14:paraId="0AFAE392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KÝ HIỆU</w:t>
            </w:r>
          </w:p>
          <w:p w14:paraId="55F907D8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Category ……………</w:t>
            </w:r>
          </w:p>
        </w:tc>
      </w:tr>
    </w:tbl>
    <w:p w14:paraId="43E0C6DF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123E0" w:rsidRPr="0027035D" w14:paraId="5585BFCB" w14:textId="77777777" w:rsidTr="00600D5D">
        <w:tc>
          <w:tcPr>
            <w:tcW w:w="4428" w:type="dxa"/>
            <w:shd w:val="clear" w:color="auto" w:fill="auto"/>
          </w:tcPr>
          <w:p w14:paraId="213A3B3F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CÓ GIÁ TRỊ TỪ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Valid from …………………………………………</w:t>
            </w:r>
          </w:p>
        </w:tc>
        <w:tc>
          <w:tcPr>
            <w:tcW w:w="4428" w:type="dxa"/>
            <w:shd w:val="clear" w:color="auto" w:fill="auto"/>
          </w:tcPr>
          <w:p w14:paraId="51FF9862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ĐẾN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until ………………………………………………</w:t>
            </w:r>
          </w:p>
        </w:tc>
      </w:tr>
    </w:tbl>
    <w:p w14:paraId="071BA092" w14:textId="77777777" w:rsidR="002123E0" w:rsidRPr="0005388D" w:rsidRDefault="002123E0" w:rsidP="002123E0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SỬ DỤNG MỘT/NHIỀU LẦN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  <w:lang w:val="en-US"/>
        </w:rPr>
        <w:t>Good for single/multiple entries …………………………………………………………………</w:t>
      </w:r>
    </w:p>
    <w:p w14:paraId="49EBC200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HỌ TÊN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  <w:lang w:val="en-US"/>
        </w:rPr>
        <w:t>Full name …………………………………………………………………………………………</w:t>
      </w:r>
    </w:p>
    <w:p w14:paraId="747E6658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NGÀY SINH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  <w:lang w:val="en-US"/>
        </w:rPr>
        <w:t>Date of birth 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2"/>
        <w:gridCol w:w="3918"/>
      </w:tblGrid>
      <w:tr w:rsidR="002123E0" w:rsidRPr="0027035D" w14:paraId="2AFE18C1" w14:textId="77777777" w:rsidTr="00600D5D">
        <w:tc>
          <w:tcPr>
            <w:tcW w:w="2907" w:type="pct"/>
            <w:shd w:val="clear" w:color="auto" w:fill="auto"/>
          </w:tcPr>
          <w:p w14:paraId="302930D6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MANG HỘ CHIẾU CỦA NƯỚC/LÃNH THỔ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Holding passport of country/territory ……………………</w:t>
            </w:r>
          </w:p>
        </w:tc>
        <w:tc>
          <w:tcPr>
            <w:tcW w:w="2093" w:type="pct"/>
            <w:shd w:val="clear" w:color="auto" w:fill="auto"/>
          </w:tcPr>
          <w:p w14:paraId="374346C1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SỐ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N</w:t>
            </w:r>
            <w:r w:rsidRPr="0027035D">
              <w:rPr>
                <w:rFonts w:ascii="Arial" w:eastAsia="Times New Roman" w:hAnsi="Arial" w:cs="Arial"/>
                <w:i/>
                <w:sz w:val="20"/>
                <w:vertAlign w:val="superscript"/>
                <w:lang w:val="en-US"/>
              </w:rPr>
              <w:t>o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…………………………………………</w:t>
            </w:r>
          </w:p>
        </w:tc>
      </w:tr>
    </w:tbl>
    <w:p w14:paraId="71087841" w14:textId="77777777" w:rsidR="002123E0" w:rsidRPr="0005388D" w:rsidRDefault="002123E0" w:rsidP="002123E0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THỜI HẠN TẠM TRÚ THEO PHÉP CỦA CƠ QUAN QUẢN LÝ XUẤT NHẬP CẢNH.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  <w:lang w:val="en-US"/>
        </w:rPr>
        <w:t>Length of stay in subject to permission by Immigration Authority.</w:t>
      </w:r>
    </w:p>
    <w:p w14:paraId="6CFA5524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GHI CHÚ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  <w:lang w:val="en-US"/>
        </w:rPr>
        <w:t>Annotation …………………………………………………………………………………………</w:t>
      </w:r>
    </w:p>
    <w:p w14:paraId="5AA125E9" w14:textId="77777777" w:rsidR="002123E0" w:rsidRPr="0005388D" w:rsidRDefault="002123E0" w:rsidP="002123E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123E0" w:rsidRPr="0027035D" w14:paraId="022C4805" w14:textId="77777777" w:rsidTr="00600D5D">
        <w:tc>
          <w:tcPr>
            <w:tcW w:w="2952" w:type="dxa"/>
            <w:shd w:val="clear" w:color="auto" w:fill="auto"/>
          </w:tcPr>
          <w:p w14:paraId="733841C5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50401282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CẤP TẠI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Issued at ……………………</w:t>
            </w:r>
          </w:p>
        </w:tc>
        <w:tc>
          <w:tcPr>
            <w:tcW w:w="2952" w:type="dxa"/>
            <w:shd w:val="clear" w:color="auto" w:fill="auto"/>
          </w:tcPr>
          <w:p w14:paraId="4512ED74" w14:textId="77777777" w:rsidR="002123E0" w:rsidRPr="0027035D" w:rsidRDefault="002123E0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On ……………………………</w:t>
            </w:r>
          </w:p>
        </w:tc>
      </w:tr>
    </w:tbl>
    <w:p w14:paraId="7020356B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0"/>
    <w:rsid w:val="001E088A"/>
    <w:rsid w:val="002123E0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75CF"/>
  <w15:chartTrackingRefBased/>
  <w15:docId w15:val="{1AB91CE5-8BD0-42E4-AA77-9711098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3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3E0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E0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E0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3E0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3E0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3E0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E0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E0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E0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3E0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3E0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2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3E0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2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3E0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2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3E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3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2025-01-02T04:36:00Z</dcterms:created>
  <dcterms:modified xsi:type="dcterms:W3CDTF">2025-01-02T04:36:00Z</dcterms:modified>
</cp:coreProperties>
</file>