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0013E" w14:textId="77777777" w:rsidR="004B222C" w:rsidRPr="000E6BF4" w:rsidRDefault="004B222C" w:rsidP="004B222C">
      <w:pPr>
        <w:spacing w:after="160" w:line="259" w:lineRule="auto"/>
        <w:jc w:val="center"/>
        <w:rPr>
          <w:rFonts w:ascii="Times New Roman" w:hAnsi="Times New Roman"/>
          <w:b/>
          <w:sz w:val="26"/>
          <w:szCs w:val="26"/>
        </w:rPr>
      </w:pPr>
      <w:r w:rsidRPr="000E6BF4">
        <w:rPr>
          <w:rFonts w:ascii="Times New Roman" w:hAnsi="Times New Roman"/>
          <w:b/>
          <w:sz w:val="26"/>
          <w:szCs w:val="26"/>
          <w:lang w:val="sv-SE"/>
        </w:rPr>
        <w:t>Mẫu A.I.21</w:t>
      </w:r>
    </w:p>
    <w:p w14:paraId="011C8BB5" w14:textId="77777777" w:rsidR="004B222C" w:rsidRPr="000E6BF4" w:rsidRDefault="004B222C" w:rsidP="004B222C">
      <w:pPr>
        <w:tabs>
          <w:tab w:val="left" w:leader="dot" w:pos="9072"/>
        </w:tabs>
        <w:spacing w:before="80" w:after="80" w:line="21" w:lineRule="atLeast"/>
        <w:ind w:left="-8"/>
        <w:jc w:val="center"/>
        <w:rPr>
          <w:rFonts w:ascii="Times New Roman" w:hAnsi="Times New Roman"/>
          <w:b/>
          <w:sz w:val="26"/>
          <w:szCs w:val="26"/>
        </w:rPr>
      </w:pPr>
      <w:r w:rsidRPr="000E6BF4">
        <w:rPr>
          <w:rFonts w:ascii="Times New Roman" w:hAnsi="Times New Roman"/>
          <w:b/>
          <w:sz w:val="26"/>
          <w:szCs w:val="26"/>
        </w:rPr>
        <w:t xml:space="preserve">Văn bản đề nghị áp dụng các biện pháp bảo đảm đầu tư </w:t>
      </w:r>
    </w:p>
    <w:p w14:paraId="3F284C9C" w14:textId="77777777" w:rsidR="004B222C" w:rsidRPr="000E6BF4" w:rsidRDefault="004B222C" w:rsidP="004B222C">
      <w:pPr>
        <w:tabs>
          <w:tab w:val="left" w:leader="dot" w:pos="9072"/>
        </w:tabs>
        <w:spacing w:before="80" w:after="80" w:line="21" w:lineRule="atLeast"/>
        <w:ind w:left="-8"/>
        <w:jc w:val="center"/>
        <w:rPr>
          <w:rFonts w:ascii="Times New Roman" w:hAnsi="Times New Roman"/>
          <w:i/>
          <w:spacing w:val="-8"/>
          <w:sz w:val="26"/>
          <w:szCs w:val="26"/>
        </w:rPr>
      </w:pPr>
      <w:r w:rsidRPr="000E6BF4">
        <w:rPr>
          <w:rFonts w:ascii="Times New Roman" w:hAnsi="Times New Roman"/>
          <w:i/>
          <w:spacing w:val="-8"/>
          <w:sz w:val="26"/>
          <w:szCs w:val="26"/>
        </w:rPr>
        <w:t>(</w:t>
      </w:r>
      <w:r>
        <w:rPr>
          <w:rFonts w:ascii="Times New Roman" w:hAnsi="Times New Roman"/>
          <w:i/>
          <w:spacing w:val="-8"/>
          <w:sz w:val="26"/>
          <w:szCs w:val="26"/>
        </w:rPr>
        <w:t>K</w:t>
      </w:r>
      <w:r w:rsidRPr="000E6BF4">
        <w:rPr>
          <w:rFonts w:ascii="Times New Roman" w:hAnsi="Times New Roman"/>
          <w:i/>
          <w:spacing w:val="-8"/>
          <w:sz w:val="26"/>
          <w:szCs w:val="26"/>
        </w:rPr>
        <w:t xml:space="preserve">hoản 4 Điều 13 Luật Đầu tư và </w:t>
      </w:r>
      <w:r>
        <w:rPr>
          <w:rFonts w:ascii="Times New Roman" w:hAnsi="Times New Roman"/>
          <w:i/>
          <w:spacing w:val="-8"/>
          <w:sz w:val="26"/>
          <w:szCs w:val="26"/>
        </w:rPr>
        <w:t>k</w:t>
      </w:r>
      <w:r w:rsidRPr="000E6BF4">
        <w:rPr>
          <w:rFonts w:ascii="Times New Roman" w:hAnsi="Times New Roman"/>
          <w:i/>
          <w:spacing w:val="-8"/>
          <w:sz w:val="26"/>
          <w:szCs w:val="26"/>
        </w:rPr>
        <w:t>hoản 3 Điều 4 Nghị định số 31/2021/NĐ-CP)</w:t>
      </w:r>
      <w:r w:rsidRPr="000E6BF4">
        <w:rPr>
          <w:rFonts w:ascii="Times New Roman" w:hAnsi="Times New Roman"/>
          <w:i/>
          <w:spacing w:val="-8"/>
          <w:sz w:val="26"/>
          <w:szCs w:val="26"/>
          <w:lang w:val="sv-SE"/>
        </w:rPr>
        <w:t xml:space="preserve"> </w:t>
      </w:r>
    </w:p>
    <w:p w14:paraId="080FDCCF" w14:textId="7610AF8B" w:rsidR="004B222C" w:rsidRPr="000E6BF4" w:rsidRDefault="004B222C" w:rsidP="004B222C">
      <w:pPr>
        <w:tabs>
          <w:tab w:val="left" w:leader="dot" w:pos="9072"/>
        </w:tabs>
        <w:spacing w:before="80" w:after="80" w:line="21" w:lineRule="atLeast"/>
        <w:jc w:val="center"/>
        <w:rPr>
          <w:rFonts w:ascii="Times New Roman" w:hAnsi="Times New Roman"/>
          <w:b/>
          <w:sz w:val="26"/>
          <w:szCs w:val="26"/>
          <w:lang w:val="sv-SE"/>
        </w:rPr>
      </w:pPr>
      <w:r>
        <w:rPr>
          <w:noProof/>
        </w:rPr>
        <mc:AlternateContent>
          <mc:Choice Requires="wps">
            <w:drawing>
              <wp:anchor distT="4294967295" distB="4294967295" distL="114300" distR="114300" simplePos="0" relativeHeight="251659264" behindDoc="0" locked="0" layoutInCell="1" allowOverlap="1" wp14:anchorId="474A034B" wp14:editId="7700D5A2">
                <wp:simplePos x="0" y="0"/>
                <wp:positionH relativeFrom="margin">
                  <wp:posOffset>0</wp:posOffset>
                </wp:positionH>
                <wp:positionV relativeFrom="paragraph">
                  <wp:posOffset>90169</wp:posOffset>
                </wp:positionV>
                <wp:extent cx="5629275" cy="0"/>
                <wp:effectExtent l="0" t="0" r="0" b="0"/>
                <wp:wrapNone/>
                <wp:docPr id="28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D3EBC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7.1pt" to="443.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" strokecolor="windowText" strokeweight=".5pt">
                <v:stroke joinstyle="miter"/>
                <o:lock v:ext="edit" shapetype="f"/>
                <w10:wrap anchorx="margin"/>
              </v:line>
            </w:pict>
          </mc:Fallback>
        </mc:AlternateContent>
      </w:r>
    </w:p>
    <w:p w14:paraId="6396B1DC" w14:textId="4BC99B8D" w:rsidR="004B222C" w:rsidRDefault="004B222C" w:rsidP="004B222C">
      <w:pPr>
        <w:tabs>
          <w:tab w:val="left" w:leader="dot" w:pos="9072"/>
        </w:tabs>
        <w:spacing w:before="80" w:after="80" w:line="21" w:lineRule="atLeast"/>
        <w:jc w:val="center"/>
        <w:rPr>
          <w:rFonts w:ascii="Times New Roman" w:hAnsi="Times New Roman"/>
          <w:sz w:val="26"/>
          <w:szCs w:val="26"/>
          <w:lang w:val="vi-VN"/>
        </w:rPr>
      </w:pPr>
      <w:r>
        <w:rPr>
          <w:noProof/>
        </w:rPr>
        <mc:AlternateContent>
          <mc:Choice Requires="wps">
            <w:drawing>
              <wp:anchor distT="4294967295" distB="4294967295" distL="114300" distR="114300" simplePos="0" relativeHeight="251660288" behindDoc="0" locked="0" layoutInCell="1" allowOverlap="1" wp14:anchorId="7D6D2637" wp14:editId="65DC3427">
                <wp:simplePos x="0" y="0"/>
                <wp:positionH relativeFrom="column">
                  <wp:posOffset>2335530</wp:posOffset>
                </wp:positionH>
                <wp:positionV relativeFrom="paragraph">
                  <wp:posOffset>395604</wp:posOffset>
                </wp:positionV>
                <wp:extent cx="1530350" cy="0"/>
                <wp:effectExtent l="0" t="0" r="0" b="0"/>
                <wp:wrapNone/>
                <wp:docPr id="28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907C6E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3.9pt,31.15pt" to="304.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dzA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7600B8D9" w14:textId="77777777" w:rsidR="004B222C" w:rsidRPr="004B222C" w:rsidRDefault="004B222C" w:rsidP="004B222C">
      <w:pPr>
        <w:tabs>
          <w:tab w:val="left" w:leader="dot" w:pos="9072"/>
        </w:tabs>
        <w:spacing w:before="80" w:after="80" w:line="21" w:lineRule="atLeast"/>
        <w:jc w:val="center"/>
        <w:rPr>
          <w:rFonts w:ascii="Times New Roman" w:hAnsi="Times New Roman"/>
          <w:sz w:val="26"/>
          <w:szCs w:val="26"/>
          <w:lang w:val="vi-VN"/>
        </w:rPr>
      </w:pPr>
    </w:p>
    <w:p w14:paraId="27323BC3" w14:textId="77777777" w:rsidR="004B222C" w:rsidRPr="000E6BF4" w:rsidRDefault="004B222C" w:rsidP="004B222C">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ÁP DỤNG CÁC BIỆN PHÁP BẢO ĐẢM ĐẦU TƯ</w:t>
      </w:r>
    </w:p>
    <w:p w14:paraId="4D2B5E76" w14:textId="77777777" w:rsidR="004B222C" w:rsidRDefault="004B222C" w:rsidP="004B222C">
      <w:pPr>
        <w:tabs>
          <w:tab w:val="left" w:leader="dot" w:pos="9072"/>
        </w:tabs>
        <w:spacing w:before="80" w:after="80" w:line="21" w:lineRule="atLeast"/>
        <w:jc w:val="center"/>
        <w:rPr>
          <w:rFonts w:ascii="Times New Roman" w:hAnsi="Times New Roman"/>
          <w:b/>
          <w:sz w:val="26"/>
          <w:szCs w:val="26"/>
          <w:lang w:val="vi-VN"/>
        </w:rPr>
      </w:pPr>
    </w:p>
    <w:p w14:paraId="3AA4A677" w14:textId="77777777" w:rsidR="004B222C" w:rsidRPr="004B222C" w:rsidRDefault="004B222C" w:rsidP="004B222C">
      <w:pPr>
        <w:tabs>
          <w:tab w:val="left" w:leader="dot" w:pos="9072"/>
        </w:tabs>
        <w:spacing w:before="80" w:after="80" w:line="21" w:lineRule="atLeast"/>
        <w:jc w:val="center"/>
        <w:rPr>
          <w:rFonts w:ascii="Times New Roman" w:hAnsi="Times New Roman"/>
          <w:b/>
          <w:sz w:val="26"/>
          <w:szCs w:val="26"/>
          <w:lang w:val="vi-VN"/>
        </w:rPr>
      </w:pPr>
    </w:p>
    <w:p w14:paraId="13D3BEAB" w14:textId="77777777" w:rsidR="004B222C" w:rsidRPr="000E6BF4" w:rsidRDefault="004B222C" w:rsidP="004B222C">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14:paraId="3D466BE1" w14:textId="77777777" w:rsidR="004B222C" w:rsidRPr="000E6BF4" w:rsidRDefault="004B222C" w:rsidP="004B222C">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áp dụng các biện pháp bảo đảm đầu tư cho Dự án theo quy định tại khoản 4 Điều 13 Luật Đầu tư với các nội dung như sau:</w:t>
      </w:r>
    </w:p>
    <w:p w14:paraId="51A574B3" w14:textId="77777777" w:rsidR="004B222C" w:rsidRPr="000E6BF4" w:rsidRDefault="004B222C" w:rsidP="004B222C">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THÔNG TIN VỀ NHÀ ĐẦU TƯ</w:t>
      </w:r>
    </w:p>
    <w:p w14:paraId="537AC853" w14:textId="77777777" w:rsidR="004B222C" w:rsidRPr="000E6BF4" w:rsidRDefault="004B222C" w:rsidP="004B222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2863F511" w14:textId="77777777" w:rsidR="004B222C" w:rsidRPr="000E6BF4" w:rsidRDefault="004B222C" w:rsidP="004B222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1DBD49A5" w14:textId="77777777" w:rsidR="004B222C" w:rsidRPr="000E6BF4" w:rsidRDefault="004B222C" w:rsidP="004B222C">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01BF08D3" w14:textId="77777777" w:rsidR="004B222C" w:rsidRPr="000E6BF4" w:rsidRDefault="004B222C" w:rsidP="004B222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8C23DE1" w14:textId="77777777" w:rsidR="004B222C" w:rsidRPr="000E6BF4" w:rsidRDefault="004B222C" w:rsidP="004B222C">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6ECC8F32" w14:textId="77777777" w:rsidR="004B222C" w:rsidRPr="000E6BF4" w:rsidRDefault="004B222C" w:rsidP="004B222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389E5352" w14:textId="77777777" w:rsidR="004B222C" w:rsidRPr="000E6BF4" w:rsidRDefault="004B222C" w:rsidP="004B222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2CEF48D5" w14:textId="77777777" w:rsidR="004B222C" w:rsidRPr="000E6BF4" w:rsidRDefault="004B222C" w:rsidP="004B222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72C9D743" w14:textId="77777777" w:rsidR="004B222C" w:rsidRPr="000E6BF4" w:rsidRDefault="004B222C" w:rsidP="004B222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445414E8" w14:textId="77777777" w:rsidR="004B222C" w:rsidRPr="00EC673E" w:rsidRDefault="004B222C" w:rsidP="004B222C">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68B2F3F3" w14:textId="77777777" w:rsidR="004B222C" w:rsidRPr="00EC673E" w:rsidRDefault="004B222C" w:rsidP="004B222C">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3445B228" w14:textId="77777777" w:rsidR="004B222C" w:rsidRPr="000E6BF4" w:rsidRDefault="004B222C" w:rsidP="004B222C">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70D06C30" w14:textId="77777777" w:rsidR="004B222C" w:rsidRPr="000E6BF4" w:rsidRDefault="004B222C" w:rsidP="004B222C">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06D36E78" w14:textId="77777777" w:rsidR="004B222C" w:rsidRPr="000E6BF4" w:rsidRDefault="004B222C" w:rsidP="004B222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78419CF9" w14:textId="77777777" w:rsidR="004B222C" w:rsidRPr="000E6BF4" w:rsidRDefault="004B222C" w:rsidP="004B222C">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0830032F" w14:textId="77777777" w:rsidR="004B222C" w:rsidRPr="000E6BF4" w:rsidRDefault="004B222C" w:rsidP="004B222C">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Họ tên: …………………………….  Giới tính: ..............................................................</w:t>
      </w:r>
    </w:p>
    <w:p w14:paraId="34F6C5F7" w14:textId="77777777" w:rsidR="004B222C" w:rsidRPr="000E6BF4" w:rsidRDefault="004B222C" w:rsidP="004B222C">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14:paraId="7A156ECB" w14:textId="77777777" w:rsidR="004B222C" w:rsidRPr="000E6BF4" w:rsidRDefault="004B222C" w:rsidP="004B222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23484853" w14:textId="77777777" w:rsidR="004B222C" w:rsidRPr="000E6BF4" w:rsidRDefault="004B222C" w:rsidP="004B222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270B6541" w14:textId="77777777" w:rsidR="004B222C" w:rsidRPr="000E6BF4" w:rsidRDefault="004B222C" w:rsidP="004B222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B3844ED" w14:textId="77777777" w:rsidR="004B222C" w:rsidRPr="000E6BF4" w:rsidRDefault="004B222C" w:rsidP="004B222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38B941E4" w14:textId="77777777" w:rsidR="004B222C" w:rsidRDefault="004B222C" w:rsidP="004B222C">
      <w:pPr>
        <w:tabs>
          <w:tab w:val="left" w:leader="dot" w:pos="9072"/>
        </w:tabs>
        <w:spacing w:before="80" w:after="80"/>
        <w:ind w:firstLine="567"/>
        <w:jc w:val="both"/>
        <w:outlineLvl w:val="0"/>
        <w:rPr>
          <w:rFonts w:ascii="Times New Roman" w:hAnsi="Times New Roman"/>
          <w:spacing w:val="-6"/>
          <w:sz w:val="26"/>
          <w:szCs w:val="26"/>
          <w:lang w:val="vi-VN"/>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14:paraId="6E02B8FE" w14:textId="77777777" w:rsidR="004B222C" w:rsidRPr="004B222C" w:rsidRDefault="004B222C" w:rsidP="004B222C">
      <w:pPr>
        <w:tabs>
          <w:tab w:val="left" w:leader="dot" w:pos="9072"/>
        </w:tabs>
        <w:spacing w:before="80" w:after="80"/>
        <w:ind w:firstLine="567"/>
        <w:jc w:val="both"/>
        <w:outlineLvl w:val="0"/>
        <w:rPr>
          <w:rFonts w:ascii="Times New Roman" w:hAnsi="Times New Roman"/>
          <w:spacing w:val="-6"/>
          <w:sz w:val="26"/>
          <w:szCs w:val="26"/>
          <w:lang w:val="vi-VN"/>
        </w:rPr>
      </w:pPr>
    </w:p>
    <w:p w14:paraId="3621A32B" w14:textId="77777777" w:rsidR="004B222C" w:rsidRPr="000E6BF4" w:rsidRDefault="004B222C" w:rsidP="004B222C">
      <w:pPr>
        <w:tabs>
          <w:tab w:val="left" w:leader="dot" w:pos="2410"/>
          <w:tab w:val="left" w:leader="dot" w:pos="2835"/>
          <w:tab w:val="left" w:leader="dot" w:pos="3600"/>
          <w:tab w:val="left" w:pos="8368"/>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II. THÔNG TIN VỀ DỰ ÁN ĐẦU TƯ</w:t>
      </w:r>
    </w:p>
    <w:p w14:paraId="437D6C35" w14:textId="77777777" w:rsidR="004B222C" w:rsidRPr="000E6BF4" w:rsidRDefault="004B222C" w:rsidP="004B222C">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sidRPr="000E6BF4">
        <w:rPr>
          <w:color w:val="000000"/>
          <w:sz w:val="26"/>
          <w:szCs w:val="26"/>
        </w:rPr>
        <w:t>-</w:t>
      </w:r>
      <w:r w:rsidRPr="000E6BF4">
        <w:rPr>
          <w:color w:val="000000"/>
          <w:sz w:val="26"/>
          <w:szCs w:val="26"/>
          <w:lang w:val="vi-VN"/>
        </w:rPr>
        <w:t> Tên dự án:</w:t>
      </w:r>
      <w:r w:rsidRPr="000E6BF4">
        <w:rPr>
          <w:color w:val="000000"/>
          <w:sz w:val="26"/>
          <w:szCs w:val="26"/>
          <w:lang w:val="vi-VN"/>
        </w:rPr>
        <w:tab/>
      </w:r>
    </w:p>
    <w:p w14:paraId="3DAD00F3" w14:textId="77777777" w:rsidR="004B222C" w:rsidRPr="000E6BF4" w:rsidRDefault="004B222C" w:rsidP="004B222C">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rPr>
        <w:tab/>
      </w:r>
    </w:p>
    <w:p w14:paraId="310A3FFF" w14:textId="77777777" w:rsidR="004B222C" w:rsidRPr="000E6BF4" w:rsidRDefault="004B222C" w:rsidP="004B222C">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r w:rsidRPr="000E6BF4">
        <w:rPr>
          <w:color w:val="000000"/>
          <w:sz w:val="26"/>
          <w:szCs w:val="26"/>
          <w:lang w:val="vi-VN"/>
        </w:rPr>
        <w:tab/>
      </w:r>
    </w:p>
    <w:p w14:paraId="7145EBAE" w14:textId="77777777" w:rsidR="004B222C" w:rsidRPr="000E6BF4" w:rsidRDefault="004B222C" w:rsidP="004B222C">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14:paraId="226F6E72" w14:textId="77777777" w:rsidR="004B222C" w:rsidRPr="000E6BF4" w:rsidRDefault="004B222C" w:rsidP="004B222C">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r>
    </w:p>
    <w:p w14:paraId="27ECC530" w14:textId="77777777" w:rsidR="004B222C" w:rsidRPr="000E6BF4" w:rsidRDefault="004B222C" w:rsidP="004B222C">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 xml:space="preserve">Địa điểm: </w:t>
      </w:r>
      <w:r w:rsidRPr="000E6BF4">
        <w:rPr>
          <w:color w:val="000000"/>
          <w:sz w:val="26"/>
          <w:szCs w:val="26"/>
          <w:lang w:val="vi-VN"/>
        </w:rPr>
        <w:tab/>
      </w:r>
    </w:p>
    <w:p w14:paraId="415577A3" w14:textId="77777777" w:rsidR="004B222C" w:rsidRDefault="004B222C" w:rsidP="004B222C">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lang w:val="vi-VN"/>
        </w:rPr>
        <w:tab/>
      </w:r>
    </w:p>
    <w:p w14:paraId="19B34B8A" w14:textId="77777777" w:rsidR="004B222C" w:rsidRPr="000E6BF4" w:rsidRDefault="004B222C" w:rsidP="004B222C">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p>
    <w:p w14:paraId="06DB80B5" w14:textId="77777777" w:rsidR="004B222C" w:rsidRPr="000E6BF4" w:rsidRDefault="004B222C" w:rsidP="004B222C">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ƯU ĐÃI ĐẦU TƯ</w:t>
      </w:r>
    </w:p>
    <w:p w14:paraId="2DE56716" w14:textId="77777777" w:rsidR="004B222C" w:rsidRPr="000E6BF4" w:rsidRDefault="004B222C" w:rsidP="004B222C">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sz w:val="26"/>
          <w:szCs w:val="26"/>
          <w:lang w:val="sv-SE"/>
        </w:rPr>
        <w:t xml:space="preserve">1. Đề nghị ghi rõ ưu đãi đầu tư theo quy định tại văn bản pháp luật trước thời điểm văn bản pháp luật trước thời điểm văn bản pháp luật mới có hiệu lực gồm: loại ưu đãi, điều kiện hưởng ưu đãi, mức ưu đãi </w:t>
      </w:r>
      <w:r w:rsidRPr="000E6BF4">
        <w:rPr>
          <w:rFonts w:ascii="Times New Roman" w:hAnsi="Times New Roman"/>
          <w:i/>
          <w:sz w:val="26"/>
          <w:szCs w:val="26"/>
          <w:lang w:val="sv-SE"/>
        </w:rPr>
        <w:t>(nếu có).</w:t>
      </w:r>
    </w:p>
    <w:p w14:paraId="54B08DD5" w14:textId="77777777" w:rsidR="004B222C" w:rsidRDefault="004B222C" w:rsidP="004B222C">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sv-SE"/>
        </w:rPr>
        <w:t xml:space="preserve">2. Nội dung văn bản quy phạm pháp luật được ban hành hoặc sửa đổi, bổ sung có quy định làm thay đổi ưu đãi đầu tư đã áp dụng đối với nhà đầu tư theo mục 1 nêu trên. </w:t>
      </w:r>
    </w:p>
    <w:p w14:paraId="18B4DEFE" w14:textId="77777777" w:rsidR="004B222C" w:rsidRPr="004B222C" w:rsidRDefault="004B222C" w:rsidP="004B222C">
      <w:pPr>
        <w:tabs>
          <w:tab w:val="left" w:leader="dot" w:pos="9072"/>
        </w:tabs>
        <w:spacing w:before="120" w:after="120" w:line="21" w:lineRule="atLeast"/>
        <w:ind w:firstLine="567"/>
        <w:jc w:val="both"/>
        <w:rPr>
          <w:rFonts w:ascii="Times New Roman" w:hAnsi="Times New Roman"/>
          <w:sz w:val="26"/>
          <w:szCs w:val="26"/>
          <w:lang w:val="vi-VN"/>
        </w:rPr>
      </w:pPr>
    </w:p>
    <w:p w14:paraId="143E123A" w14:textId="77777777" w:rsidR="004B222C" w:rsidRPr="000E6BF4" w:rsidRDefault="004B222C" w:rsidP="004B222C">
      <w:pPr>
        <w:tabs>
          <w:tab w:val="left" w:leader="dot" w:pos="9072"/>
        </w:tabs>
        <w:spacing w:before="120" w:after="120" w:line="21" w:lineRule="atLeast"/>
        <w:ind w:firstLine="567"/>
        <w:jc w:val="both"/>
        <w:rPr>
          <w:rFonts w:ascii="Times New Roman" w:hAnsi="Times New Roman"/>
          <w:b/>
          <w:caps/>
          <w:sz w:val="26"/>
          <w:szCs w:val="26"/>
          <w:lang w:val="sv-SE"/>
        </w:rPr>
      </w:pPr>
      <w:r w:rsidRPr="000E6BF4">
        <w:rPr>
          <w:rFonts w:ascii="Times New Roman" w:hAnsi="Times New Roman"/>
          <w:b/>
          <w:caps/>
          <w:sz w:val="26"/>
          <w:szCs w:val="26"/>
          <w:lang w:val="sv-SE"/>
        </w:rPr>
        <w:t xml:space="preserve">IV.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ề xuất của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 về </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p dụng biện ph</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 xml:space="preserve">p bảo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 xml:space="preserve">ảm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 quy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 xml:space="preserve">ịnh tại khoản 4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 xml:space="preserve">iều 13 Luật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p>
    <w:p w14:paraId="2C4DF97D" w14:textId="77777777" w:rsidR="004B222C" w:rsidRPr="000E6BF4" w:rsidRDefault="004B222C" w:rsidP="004B222C">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 NHÀ ĐẦU TƯ CAM KẾT:</w:t>
      </w:r>
      <w:r w:rsidRPr="000E6BF4">
        <w:rPr>
          <w:rFonts w:ascii="Times New Roman" w:hAnsi="Times New Roman"/>
          <w:sz w:val="26"/>
          <w:szCs w:val="26"/>
          <w:lang w:val="sv-SE"/>
        </w:rPr>
        <w:t xml:space="preserve"> </w:t>
      </w:r>
    </w:p>
    <w:p w14:paraId="4668EFA6" w14:textId="77777777" w:rsidR="004B222C" w:rsidRPr="000E6BF4" w:rsidRDefault="004B222C" w:rsidP="004B222C">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14:paraId="42BE98D5" w14:textId="77777777" w:rsidR="004B222C" w:rsidRDefault="004B222C" w:rsidP="004B222C">
      <w:pPr>
        <w:tabs>
          <w:tab w:val="left" w:leader="dot" w:pos="9072"/>
        </w:tabs>
        <w:spacing w:before="80" w:after="80" w:line="21" w:lineRule="atLeast"/>
        <w:ind w:firstLine="567"/>
        <w:jc w:val="both"/>
        <w:rPr>
          <w:rFonts w:ascii="Times New Roman" w:hAnsi="Times New Roman"/>
          <w:sz w:val="26"/>
          <w:szCs w:val="26"/>
          <w:lang w:val="vi-VN"/>
        </w:rPr>
      </w:pPr>
      <w:r w:rsidRPr="000E6BF4">
        <w:rPr>
          <w:rFonts w:ascii="Times New Roman" w:hAnsi="Times New Roman"/>
          <w:sz w:val="26"/>
          <w:szCs w:val="26"/>
          <w:lang w:val="nb-NO"/>
        </w:rPr>
        <w:t xml:space="preserve">2. Chấp hành các quy định của pháp luật Việt Nam. </w:t>
      </w:r>
    </w:p>
    <w:p w14:paraId="10F112E2" w14:textId="77777777" w:rsidR="004B222C" w:rsidRPr="004B222C" w:rsidRDefault="004B222C" w:rsidP="004B222C">
      <w:pPr>
        <w:tabs>
          <w:tab w:val="left" w:leader="dot" w:pos="9072"/>
        </w:tabs>
        <w:spacing w:before="80" w:after="80" w:line="21" w:lineRule="atLeast"/>
        <w:ind w:firstLine="567"/>
        <w:jc w:val="both"/>
        <w:rPr>
          <w:rFonts w:ascii="Times New Roman" w:hAnsi="Times New Roman"/>
          <w:strike/>
          <w:sz w:val="26"/>
          <w:szCs w:val="26"/>
          <w:lang w:val="vi-VN"/>
        </w:rPr>
      </w:pPr>
    </w:p>
    <w:p w14:paraId="24FA01F1" w14:textId="77777777" w:rsidR="004B222C" w:rsidRPr="000E6BF4" w:rsidRDefault="004B222C" w:rsidP="004B222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VI.</w:t>
      </w:r>
      <w:r w:rsidRPr="000E6BF4">
        <w:rPr>
          <w:rFonts w:ascii="Times New Roman" w:hAnsi="Times New Roman"/>
          <w:sz w:val="26"/>
          <w:szCs w:val="26"/>
          <w:lang w:val="sv-SE"/>
        </w:rPr>
        <w:t xml:space="preserve"> </w:t>
      </w:r>
      <w:r w:rsidRPr="000E6BF4">
        <w:rPr>
          <w:rFonts w:ascii="Times New Roman" w:hAnsi="Times New Roman"/>
          <w:b/>
          <w:sz w:val="26"/>
          <w:szCs w:val="26"/>
          <w:lang w:val="sv-SE"/>
        </w:rPr>
        <w:t>HỒ SƠ KÈM THEO</w:t>
      </w:r>
    </w:p>
    <w:p w14:paraId="262936DF" w14:textId="77777777" w:rsidR="004B222C" w:rsidRPr="000E6BF4" w:rsidRDefault="004B222C" w:rsidP="004B222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Bản sao các Giấy phép đầu tư/Giấy chứng nhận đầu tư/Giấy chứng nhận đăng ký đầu tư/ các giấy tờ pháp lý quy định về ưu đãi đầu tư đã cấp.</w:t>
      </w:r>
    </w:p>
    <w:p w14:paraId="162AC4F5" w14:textId="77777777" w:rsidR="004B222C" w:rsidRPr="000E6BF4" w:rsidRDefault="004B222C" w:rsidP="004B222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Các giấy tờ khác có liên quan.</w:t>
      </w:r>
    </w:p>
    <w:p w14:paraId="01D2AA79" w14:textId="77777777" w:rsidR="004B222C" w:rsidRPr="000E6BF4" w:rsidRDefault="004B222C" w:rsidP="004B222C">
      <w:pPr>
        <w:spacing w:after="160" w:line="259" w:lineRule="auto"/>
        <w:ind w:firstLine="567"/>
        <w:rPr>
          <w:rFonts w:ascii="Times New Roman" w:hAnsi="Times New Roman"/>
          <w:sz w:val="26"/>
          <w:szCs w:val="26"/>
          <w:lang w:val="sv-SE"/>
        </w:rPr>
      </w:pPr>
    </w:p>
    <w:tbl>
      <w:tblPr>
        <w:tblW w:w="9855" w:type="dxa"/>
        <w:tblLayout w:type="fixed"/>
        <w:tblCellMar>
          <w:left w:w="10" w:type="dxa"/>
          <w:right w:w="10" w:type="dxa"/>
        </w:tblCellMar>
        <w:tblLook w:val="04A0" w:firstRow="1" w:lastRow="0" w:firstColumn="1" w:lastColumn="0" w:noHBand="0" w:noVBand="1"/>
      </w:tblPr>
      <w:tblGrid>
        <w:gridCol w:w="4928"/>
        <w:gridCol w:w="4927"/>
      </w:tblGrid>
      <w:tr w:rsidR="004B222C" w:rsidRPr="00054939" w14:paraId="0823FA96" w14:textId="77777777" w:rsidTr="006D095B">
        <w:trPr>
          <w:trHeight w:val="1"/>
        </w:trPr>
        <w:tc>
          <w:tcPr>
            <w:tcW w:w="4928" w:type="dxa"/>
            <w:shd w:val="clear" w:color="auto" w:fill="FFFFFF"/>
            <w:tcMar>
              <w:top w:w="0" w:type="dxa"/>
              <w:left w:w="108" w:type="dxa"/>
              <w:bottom w:w="0" w:type="dxa"/>
              <w:right w:w="108" w:type="dxa"/>
            </w:tcMar>
          </w:tcPr>
          <w:p w14:paraId="09E291AB" w14:textId="77777777" w:rsidR="004B222C" w:rsidRPr="000E6BF4" w:rsidRDefault="004B222C" w:rsidP="006D095B">
            <w:pPr>
              <w:tabs>
                <w:tab w:val="left" w:pos="0"/>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Nơi nhận:</w:t>
            </w:r>
          </w:p>
          <w:p w14:paraId="53FAF8F5" w14:textId="77777777" w:rsidR="004B222C" w:rsidRPr="0059266B" w:rsidRDefault="004B222C" w:rsidP="004B222C">
            <w:pPr>
              <w:pStyle w:val="ListParagraph"/>
              <w:numPr>
                <w:ilvl w:val="0"/>
                <w:numId w:val="1"/>
              </w:numPr>
              <w:spacing w:after="0" w:line="240" w:lineRule="auto"/>
            </w:pPr>
            <w:r w:rsidRPr="005D3393">
              <w:rPr>
                <w:rFonts w:ascii="Times New Roman" w:hAnsi="Times New Roman"/>
              </w:rPr>
              <w:t>C</w:t>
            </w:r>
            <w:r w:rsidRPr="000E6BF4">
              <w:rPr>
                <w:rFonts w:ascii="Times New Roman" w:hAnsi="Times New Roman"/>
              </w:rPr>
              <w:t>ơ quan đăng ký đầu tư địa phương</w:t>
            </w:r>
            <w:r w:rsidRPr="000E6BF4">
              <w:rPr>
                <w:rFonts w:ascii="Times New Roman" w:hAnsi="Times New Roman"/>
                <w:lang w:val="vi-VN"/>
              </w:rPr>
              <w:t>;</w:t>
            </w:r>
          </w:p>
          <w:p w14:paraId="5E2DA370" w14:textId="77777777" w:rsidR="004B222C" w:rsidRPr="000E6BF4" w:rsidRDefault="004B222C" w:rsidP="004B222C">
            <w:pPr>
              <w:pStyle w:val="ListParagraph"/>
              <w:numPr>
                <w:ilvl w:val="0"/>
                <w:numId w:val="1"/>
              </w:numPr>
              <w:tabs>
                <w:tab w:val="left" w:pos="0"/>
              </w:tabs>
              <w:spacing w:before="80" w:after="80" w:line="240" w:lineRule="auto"/>
              <w:jc w:val="both"/>
              <w:rPr>
                <w:rFonts w:ascii="Times New Roman" w:hAnsi="Times New Roman"/>
              </w:rPr>
            </w:pPr>
            <w:r w:rsidRPr="000E6BF4">
              <w:rPr>
                <w:rFonts w:ascii="Times New Roman" w:hAnsi="Times New Roman"/>
              </w:rPr>
              <w:t>L</w:t>
            </w:r>
            <w:r w:rsidRPr="000E6BF4">
              <w:rPr>
                <w:rFonts w:ascii="Times New Roman" w:hAnsi="Times New Roman" w:cs="Arial"/>
              </w:rPr>
              <w:t>ư</w:t>
            </w:r>
            <w:r w:rsidRPr="000E6BF4">
              <w:rPr>
                <w:rFonts w:ascii="Times New Roman" w:hAnsi="Times New Roman"/>
              </w:rPr>
              <w:t>u</w:t>
            </w:r>
            <w:r w:rsidRPr="000E6BF4">
              <w:rPr>
                <w:rFonts w:ascii="Times New Roman" w:hAnsi="Times New Roman"/>
                <w:lang w:val="vi-VN"/>
              </w:rPr>
              <w:t>: VT,…</w:t>
            </w:r>
          </w:p>
          <w:p w14:paraId="17E3E571" w14:textId="77777777" w:rsidR="004B222C" w:rsidRPr="000E6BF4" w:rsidRDefault="004B222C" w:rsidP="006D095B">
            <w:pPr>
              <w:tabs>
                <w:tab w:val="left" w:pos="0"/>
              </w:tabs>
              <w:spacing w:before="80" w:after="80" w:line="240" w:lineRule="auto"/>
              <w:ind w:left="720" w:firstLine="567"/>
              <w:contextualSpacing/>
              <w:jc w:val="both"/>
              <w:rPr>
                <w:rFonts w:ascii="Times New Roman" w:hAnsi="Times New Roman"/>
                <w:sz w:val="26"/>
                <w:szCs w:val="26"/>
                <w:lang w:eastAsia="vi-VN"/>
              </w:rPr>
            </w:pPr>
          </w:p>
        </w:tc>
        <w:tc>
          <w:tcPr>
            <w:tcW w:w="4927" w:type="dxa"/>
            <w:shd w:val="clear" w:color="auto" w:fill="FFFFFF"/>
            <w:tcMar>
              <w:top w:w="0" w:type="dxa"/>
              <w:left w:w="108" w:type="dxa"/>
              <w:bottom w:w="0" w:type="dxa"/>
              <w:right w:w="108" w:type="dxa"/>
            </w:tcMar>
          </w:tcPr>
          <w:p w14:paraId="1CE5ED28" w14:textId="77777777" w:rsidR="004B222C" w:rsidRPr="000E6BF4" w:rsidRDefault="004B222C" w:rsidP="006D095B">
            <w:pPr>
              <w:tabs>
                <w:tab w:val="left" w:leader="dot" w:pos="9072"/>
              </w:tabs>
              <w:spacing w:before="80" w:after="80" w:line="240" w:lineRule="auto"/>
              <w:ind w:left="38" w:firstLine="567"/>
              <w:jc w:val="center"/>
              <w:rPr>
                <w:rFonts w:ascii="Times New Roman" w:hAnsi="Times New Roman"/>
                <w:sz w:val="26"/>
                <w:szCs w:val="26"/>
                <w:lang w:val="nb-NO"/>
              </w:rPr>
            </w:pPr>
            <w:r w:rsidRPr="000E6BF4">
              <w:rPr>
                <w:rFonts w:ascii="Times New Roman" w:hAnsi="Times New Roman"/>
                <w:sz w:val="26"/>
                <w:szCs w:val="26"/>
                <w:lang w:val="nb-NO"/>
              </w:rPr>
              <w:t>……., ngày ….. tháng ….. năm ……</w:t>
            </w:r>
          </w:p>
          <w:p w14:paraId="3BC7C77C" w14:textId="77777777" w:rsidR="004B222C" w:rsidRPr="000E6BF4" w:rsidRDefault="004B222C" w:rsidP="006D095B">
            <w:pPr>
              <w:tabs>
                <w:tab w:val="left" w:leader="dot" w:pos="9072"/>
              </w:tabs>
              <w:spacing w:before="80" w:after="80" w:line="240" w:lineRule="auto"/>
              <w:ind w:left="38" w:firstLine="567"/>
              <w:jc w:val="center"/>
              <w:rPr>
                <w:rFonts w:ascii="Times New Roman" w:hAnsi="Times New Roman"/>
                <w:b/>
                <w:sz w:val="26"/>
                <w:szCs w:val="26"/>
                <w:lang w:val="nb-NO"/>
              </w:rPr>
            </w:pPr>
            <w:r w:rsidRPr="000E6BF4">
              <w:rPr>
                <w:rFonts w:ascii="Times New Roman" w:hAnsi="Times New Roman"/>
                <w:b/>
                <w:sz w:val="26"/>
                <w:szCs w:val="26"/>
                <w:lang w:val="nb-NO"/>
              </w:rPr>
              <w:t>Nhà đầu tư</w:t>
            </w:r>
          </w:p>
          <w:p w14:paraId="7A3CC379" w14:textId="77777777" w:rsidR="004B222C" w:rsidRPr="000E6BF4" w:rsidRDefault="004B222C" w:rsidP="006D095B">
            <w:pPr>
              <w:tabs>
                <w:tab w:val="left" w:leader="dot" w:pos="9072"/>
              </w:tabs>
              <w:spacing w:before="80" w:after="80" w:line="240" w:lineRule="auto"/>
              <w:ind w:left="38" w:firstLine="567"/>
              <w:jc w:val="center"/>
              <w:rPr>
                <w:rFonts w:ascii="Times New Roman" w:hAnsi="Times New Roman"/>
                <w:i/>
                <w:sz w:val="26"/>
                <w:szCs w:val="26"/>
                <w:lang w:val="nb-NO"/>
              </w:rPr>
            </w:pPr>
            <w:r w:rsidRPr="00C76592">
              <w:rPr>
                <w:rFonts w:ascii="Times New Roman" w:hAnsi="Times New Roman"/>
                <w:sz w:val="26"/>
                <w:szCs w:val="26"/>
                <w:lang w:val="nb-NO"/>
              </w:rPr>
              <w:t xml:space="preserve">Từng nhà đầu tư ký, ghi rõ họ tên, chức danh và đóng dấu </w:t>
            </w:r>
            <w:r>
              <w:rPr>
                <w:rFonts w:ascii="Times New Roman" w:hAnsi="Times New Roman"/>
                <w:i/>
                <w:sz w:val="26"/>
                <w:szCs w:val="26"/>
                <w:lang w:val="nb-NO"/>
              </w:rPr>
              <w:t>(nếu có).</w:t>
            </w:r>
          </w:p>
        </w:tc>
      </w:tr>
    </w:tbl>
    <w:p w14:paraId="1B937A9A" w14:textId="77777777" w:rsidR="007F5721" w:rsidRPr="004B222C" w:rsidRDefault="007F5721">
      <w:pPr>
        <w:rPr>
          <w:lang w:val="vi-VN"/>
        </w:rPr>
      </w:pPr>
    </w:p>
    <w:sectPr w:rsidR="007F5721" w:rsidRPr="004B22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8503A" w14:textId="77777777" w:rsidR="004B222C" w:rsidRDefault="004B222C" w:rsidP="004B222C">
      <w:pPr>
        <w:spacing w:after="0" w:line="240" w:lineRule="auto"/>
      </w:pPr>
      <w:r>
        <w:separator/>
      </w:r>
    </w:p>
  </w:endnote>
  <w:endnote w:type="continuationSeparator" w:id="0">
    <w:p w14:paraId="3AED93C0" w14:textId="77777777" w:rsidR="004B222C" w:rsidRDefault="004B222C" w:rsidP="004B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6A60B" w14:textId="77777777" w:rsidR="004B222C" w:rsidRDefault="004B222C" w:rsidP="004B222C">
      <w:pPr>
        <w:spacing w:after="0" w:line="240" w:lineRule="auto"/>
      </w:pPr>
      <w:r>
        <w:separator/>
      </w:r>
    </w:p>
  </w:footnote>
  <w:footnote w:type="continuationSeparator" w:id="0">
    <w:p w14:paraId="3F4F9385" w14:textId="77777777" w:rsidR="004B222C" w:rsidRDefault="004B222C" w:rsidP="004B222C">
      <w:pPr>
        <w:spacing w:after="0" w:line="240" w:lineRule="auto"/>
      </w:pPr>
      <w:r>
        <w:continuationSeparator/>
      </w:r>
    </w:p>
  </w:footnote>
  <w:footnote w:id="1">
    <w:p w14:paraId="2ADD0EBB" w14:textId="77777777" w:rsidR="004B222C" w:rsidRDefault="004B222C" w:rsidP="004B222C">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7D8AE908" w14:textId="77777777" w:rsidR="004B222C" w:rsidRPr="0059266B" w:rsidRDefault="004B222C" w:rsidP="004B222C">
      <w:pPr>
        <w:pStyle w:val="FootnoteText"/>
        <w:jc w:val="both"/>
        <w:rPr>
          <w:spacing w:val="-4"/>
        </w:rPr>
      </w:pPr>
      <w:r w:rsidRPr="0059266B">
        <w:rPr>
          <w:rStyle w:val="FootnoteReference"/>
          <w:spacing w:val="-4"/>
        </w:rPr>
        <w:footnoteRef/>
      </w:r>
      <w:r w:rsidRPr="0059266B">
        <w:rPr>
          <w:spacing w:val="-4"/>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524D7"/>
    <w:multiLevelType w:val="hybridMultilevel"/>
    <w:tmpl w:val="53B24C56"/>
    <w:lvl w:ilvl="0" w:tplc="C7300C1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5081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2C"/>
    <w:rsid w:val="004B222C"/>
    <w:rsid w:val="007F5721"/>
    <w:rsid w:val="00B65B91"/>
    <w:rsid w:val="00BD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74288A"/>
  <w15:chartTrackingRefBased/>
  <w15:docId w15:val="{7CA2A436-66A6-4563-A102-23EA89B4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2C"/>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4B2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2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2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2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2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2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2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2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2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2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2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2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2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22C"/>
    <w:rPr>
      <w:rFonts w:eastAsiaTheme="majorEastAsia" w:cstheme="majorBidi"/>
      <w:color w:val="272727" w:themeColor="text1" w:themeTint="D8"/>
    </w:rPr>
  </w:style>
  <w:style w:type="paragraph" w:styleId="Title">
    <w:name w:val="Title"/>
    <w:basedOn w:val="Normal"/>
    <w:next w:val="Normal"/>
    <w:link w:val="TitleChar"/>
    <w:uiPriority w:val="10"/>
    <w:qFormat/>
    <w:rsid w:val="004B2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2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22C"/>
    <w:pPr>
      <w:spacing w:before="160"/>
      <w:jc w:val="center"/>
    </w:pPr>
    <w:rPr>
      <w:i/>
      <w:iCs/>
      <w:color w:val="404040" w:themeColor="text1" w:themeTint="BF"/>
    </w:rPr>
  </w:style>
  <w:style w:type="character" w:customStyle="1" w:styleId="QuoteChar">
    <w:name w:val="Quote Char"/>
    <w:basedOn w:val="DefaultParagraphFont"/>
    <w:link w:val="Quote"/>
    <w:uiPriority w:val="29"/>
    <w:rsid w:val="004B222C"/>
    <w:rPr>
      <w:i/>
      <w:iCs/>
      <w:color w:val="404040" w:themeColor="text1" w:themeTint="BF"/>
    </w:rPr>
  </w:style>
  <w:style w:type="paragraph" w:styleId="ListParagraph">
    <w:name w:val="List Paragraph"/>
    <w:basedOn w:val="Normal"/>
    <w:uiPriority w:val="34"/>
    <w:qFormat/>
    <w:rsid w:val="004B222C"/>
    <w:pPr>
      <w:ind w:left="720"/>
      <w:contextualSpacing/>
    </w:pPr>
  </w:style>
  <w:style w:type="character" w:styleId="IntenseEmphasis">
    <w:name w:val="Intense Emphasis"/>
    <w:basedOn w:val="DefaultParagraphFont"/>
    <w:uiPriority w:val="21"/>
    <w:qFormat/>
    <w:rsid w:val="004B222C"/>
    <w:rPr>
      <w:i/>
      <w:iCs/>
      <w:color w:val="0F4761" w:themeColor="accent1" w:themeShade="BF"/>
    </w:rPr>
  </w:style>
  <w:style w:type="paragraph" w:styleId="IntenseQuote">
    <w:name w:val="Intense Quote"/>
    <w:basedOn w:val="Normal"/>
    <w:next w:val="Normal"/>
    <w:link w:val="IntenseQuoteChar"/>
    <w:uiPriority w:val="30"/>
    <w:qFormat/>
    <w:rsid w:val="004B2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22C"/>
    <w:rPr>
      <w:i/>
      <w:iCs/>
      <w:color w:val="0F4761" w:themeColor="accent1" w:themeShade="BF"/>
    </w:rPr>
  </w:style>
  <w:style w:type="character" w:styleId="IntenseReference">
    <w:name w:val="Intense Reference"/>
    <w:basedOn w:val="DefaultParagraphFont"/>
    <w:uiPriority w:val="32"/>
    <w:qFormat/>
    <w:rsid w:val="004B222C"/>
    <w:rPr>
      <w:b/>
      <w:bCs/>
      <w:smallCaps/>
      <w:color w:val="0F4761" w:themeColor="accent1" w:themeShade="BF"/>
      <w:spacing w:val="5"/>
    </w:rPr>
  </w:style>
  <w:style w:type="paragraph" w:styleId="NormalWeb">
    <w:name w:val="Normal (Web)"/>
    <w:basedOn w:val="Normal"/>
    <w:uiPriority w:val="99"/>
    <w:unhideWhenUsed/>
    <w:rsid w:val="004B222C"/>
    <w:pPr>
      <w:spacing w:before="100" w:beforeAutospacing="1" w:after="100" w:afterAutospacing="1" w:line="240" w:lineRule="auto"/>
    </w:pPr>
    <w:rPr>
      <w:rFonts w:ascii="Times New Roman" w:hAnsi="Times New Roman"/>
      <w:sz w:val="24"/>
      <w:szCs w:val="24"/>
    </w:rPr>
  </w:style>
  <w:style w:type="character" w:styleId="FootnoteReference">
    <w:name w:val="footnote reference"/>
    <w:uiPriority w:val="99"/>
    <w:unhideWhenUsed/>
    <w:rsid w:val="004B222C"/>
    <w:rPr>
      <w:vertAlign w:val="superscript"/>
    </w:rPr>
  </w:style>
  <w:style w:type="paragraph" w:styleId="FootnoteText">
    <w:name w:val="footnote text"/>
    <w:basedOn w:val="Normal"/>
    <w:link w:val="FootnoteTextChar"/>
    <w:uiPriority w:val="99"/>
    <w:unhideWhenUsed/>
    <w:rsid w:val="004B222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4B222C"/>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2025-01-03T12:28:00Z</dcterms:created>
  <dcterms:modified xsi:type="dcterms:W3CDTF">2025-01-03T12:29:00Z</dcterms:modified>
</cp:coreProperties>
</file>