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A603" w14:textId="77777777" w:rsidR="00E300A8" w:rsidRPr="006B1028" w:rsidRDefault="00E300A8" w:rsidP="00E300A8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VI-6</w:t>
      </w:r>
    </w:p>
    <w:p w14:paraId="1E1AC890" w14:textId="77777777" w:rsidR="00E300A8" w:rsidRPr="00BA0E8B" w:rsidRDefault="00E300A8" w:rsidP="00E300A8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048CFF61" w14:textId="77777777" w:rsidR="00E300A8" w:rsidRPr="00BA0E8B" w:rsidRDefault="00E300A8" w:rsidP="00E300A8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302DCF28" w14:textId="0C6705EF" w:rsidR="00E300A8" w:rsidRPr="006B1028" w:rsidRDefault="00E300A8" w:rsidP="00E300A8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A66FAEE" wp14:editId="0B02FB15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3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178E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E300A8" w:rsidRPr="006B1028" w14:paraId="21B993D7" w14:textId="77777777" w:rsidTr="00F160B8">
        <w:tc>
          <w:tcPr>
            <w:tcW w:w="2284" w:type="pct"/>
          </w:tcPr>
          <w:p w14:paraId="6870FDBB" w14:textId="77777777" w:rsidR="00E300A8" w:rsidRPr="00A168B8" w:rsidRDefault="00E300A8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51C2E4B8" w14:textId="367D916C" w:rsidR="00E300A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B55268" wp14:editId="7CAA90AF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F91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3CCD555D" w14:textId="77777777" w:rsidR="00E300A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2C50A78E" w14:textId="77777777" w:rsidR="00E300A8" w:rsidRPr="00A168B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2D38B31A" w14:textId="77777777" w:rsidR="00E300A8" w:rsidRPr="00A168B8" w:rsidRDefault="00E300A8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733BAEFB" w14:textId="77777777" w:rsidR="00E300A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53B4B869" w14:textId="5E6C0A6F" w:rsidR="00E300A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627205F" wp14:editId="7F93A69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BEC75" id="Straight Arrow Connector 2" o:spid="_x0000_s1026" type="#_x0000_t32" style="position:absolute;margin-left:52.5pt;margin-top:2.3pt;width:14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57137D45" w14:textId="77777777" w:rsidR="00E300A8" w:rsidRPr="00A168B8" w:rsidRDefault="00E300A8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6769556D" w14:textId="77777777" w:rsidR="00E300A8" w:rsidRPr="006B1028" w:rsidRDefault="00E300A8" w:rsidP="00E300A8">
      <w:pPr>
        <w:widowControl w:val="0"/>
        <w:spacing w:before="240"/>
        <w:jc w:val="center"/>
        <w:rPr>
          <w:b/>
        </w:rPr>
      </w:pPr>
      <w:r w:rsidRPr="006B1028">
        <w:rPr>
          <w:b/>
        </w:rPr>
        <w:t>THÔNG BÁO</w:t>
      </w:r>
    </w:p>
    <w:p w14:paraId="4EFF2AE3" w14:textId="77777777" w:rsidR="00E300A8" w:rsidRPr="006B1028" w:rsidRDefault="00E300A8" w:rsidP="00E300A8">
      <w:pPr>
        <w:widowControl w:val="0"/>
        <w:spacing w:before="120" w:after="240"/>
        <w:jc w:val="center"/>
        <w:rPr>
          <w:b/>
        </w:rPr>
      </w:pPr>
      <w:r w:rsidRPr="006B1028">
        <w:rPr>
          <w:b/>
        </w:rPr>
        <w:t>Về việc chấm dứt hoạt động hộ kinh doanh</w:t>
      </w:r>
    </w:p>
    <w:p w14:paraId="2E1D1CB5" w14:textId="77777777" w:rsidR="00E300A8" w:rsidRPr="006B1028" w:rsidRDefault="00E300A8" w:rsidP="00E300A8">
      <w:pPr>
        <w:widowControl w:val="0"/>
        <w:tabs>
          <w:tab w:val="left" w:leader="dot" w:pos="9072"/>
        </w:tabs>
        <w:spacing w:before="80"/>
        <w:ind w:firstLine="454"/>
        <w:jc w:val="both"/>
      </w:pPr>
      <w:r w:rsidRPr="006B1028">
        <w:t xml:space="preserve">Phòng Tài chính - Kế hoạch thông báo chấm dứt hoạt động của hộ kinh doanh sau đây: </w:t>
      </w:r>
    </w:p>
    <w:p w14:paraId="2DE32838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 w:rsidRPr="006B1028">
        <w:t>Tên hộ kinh doanh (</w:t>
      </w:r>
      <w:r w:rsidRPr="006B1028">
        <w:rPr>
          <w:i/>
        </w:rPr>
        <w:t>ghi bằng chữ in hoa</w:t>
      </w:r>
      <w:r w:rsidRPr="006B1028">
        <w:t xml:space="preserve">): </w:t>
      </w:r>
      <w:r w:rsidRPr="006B1028">
        <w:tab/>
      </w:r>
    </w:p>
    <w:p w14:paraId="7E8AA55C" w14:textId="77777777" w:rsidR="00E300A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 w:rsidRPr="006B1028">
        <w:t xml:space="preserve">Số Giấy chứng nhận đăng ký hộ kinh doanh: </w:t>
      </w:r>
      <w:r w:rsidRPr="006B1028">
        <w:tab/>
      </w:r>
    </w:p>
    <w:p w14:paraId="27F6C365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cấp:....</w:t>
      </w:r>
      <w:r w:rsidRPr="006B1028">
        <w:rPr>
          <w:lang w:eastAsia="zh-CN"/>
        </w:rPr>
        <w:t>/</w:t>
      </w:r>
      <w:r>
        <w:rPr>
          <w:lang w:eastAsia="zh-CN"/>
        </w:rPr>
        <w:t>....</w:t>
      </w:r>
      <w:r w:rsidRPr="006B1028">
        <w:rPr>
          <w:lang w:eastAsia="zh-CN"/>
        </w:rPr>
        <w:t>/</w:t>
      </w:r>
      <w:r>
        <w:rPr>
          <w:lang w:eastAsia="zh-CN"/>
        </w:rPr>
        <w:t>.... Nơi cấp:</w:t>
      </w:r>
      <w:r w:rsidRPr="006B1028">
        <w:rPr>
          <w:lang w:eastAsia="zh-CN"/>
        </w:rPr>
        <w:tab/>
      </w:r>
    </w:p>
    <w:p w14:paraId="40B2AEAA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 w:rsidRPr="006B1028">
        <w:t>Địa chỉ trụ</w:t>
      </w:r>
      <w:r>
        <w:t xml:space="preserve"> sở hộ kinh doanh:</w:t>
      </w:r>
      <w:r w:rsidRPr="006B1028">
        <w:tab/>
      </w:r>
    </w:p>
    <w:p w14:paraId="21E399B5" w14:textId="77777777" w:rsidR="00E300A8" w:rsidRPr="006B1028" w:rsidRDefault="00E300A8" w:rsidP="00E300A8">
      <w:pPr>
        <w:widowControl w:val="0"/>
        <w:tabs>
          <w:tab w:val="left" w:leader="dot" w:pos="5760"/>
          <w:tab w:val="left" w:leader="dot" w:pos="9360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338C8873" w14:textId="77777777" w:rsidR="00E300A8" w:rsidRPr="006B1028" w:rsidRDefault="00E300A8" w:rsidP="00E300A8">
      <w:pPr>
        <w:widowControl w:val="0"/>
        <w:tabs>
          <w:tab w:val="left" w:leader="dot" w:pos="5760"/>
          <w:tab w:val="left" w:leader="dot" w:pos="9360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315B797F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1D50CF30" w14:textId="77777777" w:rsidR="00E300A8" w:rsidRPr="006B1028" w:rsidRDefault="00E300A8" w:rsidP="00E300A8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60"/>
        </w:tabs>
        <w:spacing w:before="80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402913F1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02EEE48A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21C22966" w14:textId="77777777" w:rsidR="00E300A8" w:rsidRPr="006B1028" w:rsidRDefault="00E300A8" w:rsidP="00E300A8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60"/>
        </w:tabs>
        <w:spacing w:before="80"/>
        <w:ind w:firstLine="454"/>
      </w:pPr>
      <w:r>
        <w:t>Ngày cấp:</w:t>
      </w:r>
      <w:r w:rsidRPr="006B1028">
        <w:tab/>
        <w:t>/</w:t>
      </w:r>
      <w:r>
        <w:tab/>
        <w:t>/</w:t>
      </w:r>
      <w:r>
        <w:tab/>
        <w:t xml:space="preserve"> Ngày hết hạn: 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30BAE86D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0D737B30" w14:textId="77777777" w:rsidR="00E300A8" w:rsidRPr="006B1028" w:rsidRDefault="00E300A8" w:rsidP="00E300A8">
      <w:pPr>
        <w:widowControl w:val="0"/>
        <w:tabs>
          <w:tab w:val="left" w:leader="dot" w:pos="9360"/>
        </w:tabs>
        <w:spacing w:before="80"/>
        <w:ind w:firstLine="454"/>
        <w:jc w:val="both"/>
      </w:pPr>
      <w:r>
        <w:t>Địa chỉ liên lạc:</w:t>
      </w:r>
      <w:r w:rsidRPr="006B1028">
        <w:tab/>
      </w:r>
    </w:p>
    <w:p w14:paraId="22498EE5" w14:textId="77777777" w:rsidR="00E300A8" w:rsidRPr="006B1028" w:rsidRDefault="00E300A8" w:rsidP="00E300A8">
      <w:pPr>
        <w:widowControl w:val="0"/>
        <w:tabs>
          <w:tab w:val="left" w:leader="dot" w:pos="5760"/>
          <w:tab w:val="left" w:leader="dot" w:pos="9360"/>
        </w:tabs>
        <w:spacing w:before="80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7AFBB257" w14:textId="77777777" w:rsidR="00E300A8" w:rsidRDefault="00E300A8" w:rsidP="00E300A8">
      <w:pPr>
        <w:widowControl w:val="0"/>
        <w:tabs>
          <w:tab w:val="left" w:leader="dot" w:pos="5103"/>
          <w:tab w:val="right" w:leader="dot" w:pos="9072"/>
        </w:tabs>
        <w:spacing w:before="80"/>
        <w:ind w:firstLine="454"/>
        <w:jc w:val="both"/>
      </w:pPr>
      <w:r w:rsidRPr="006B1028">
        <w:t>Là chủ hộ kinh doanh.</w:t>
      </w:r>
    </w:p>
    <w:p w14:paraId="24F5BAEE" w14:textId="77777777" w:rsidR="00E300A8" w:rsidRPr="006B1028" w:rsidRDefault="00E300A8" w:rsidP="00E300A8">
      <w:pPr>
        <w:widowControl w:val="0"/>
        <w:tabs>
          <w:tab w:val="left" w:leader="dot" w:pos="5103"/>
          <w:tab w:val="right" w:leader="dot" w:pos="9072"/>
        </w:tabs>
        <w:spacing w:line="200" w:lineRule="exact"/>
        <w:ind w:firstLine="45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9"/>
        <w:gridCol w:w="3743"/>
      </w:tblGrid>
      <w:tr w:rsidR="00E300A8" w:rsidRPr="006B1028" w14:paraId="0DF77B69" w14:textId="77777777" w:rsidTr="00F160B8">
        <w:trPr>
          <w:trHeight w:val="823"/>
        </w:trPr>
        <w:tc>
          <w:tcPr>
            <w:tcW w:w="5329" w:type="dxa"/>
          </w:tcPr>
          <w:p w14:paraId="0210F1BD" w14:textId="77777777" w:rsidR="00E300A8" w:rsidRPr="006B1028" w:rsidRDefault="00E300A8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5F1698C1" w14:textId="77777777" w:rsidR="00E300A8" w:rsidRPr="006B1028" w:rsidRDefault="00E300A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trụ sở hộ kinh doanh;</w:t>
            </w:r>
          </w:p>
          <w:p w14:paraId="00EF0DB2" w14:textId="77777777" w:rsidR="00E300A8" w:rsidRPr="006B1028" w:rsidRDefault="00E300A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Thuế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6DED0728" w14:textId="77777777" w:rsidR="00E300A8" w:rsidRPr="006B1028" w:rsidRDefault="00E300A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Hải quan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39386ACA" w14:textId="77777777" w:rsidR="00E300A8" w:rsidRDefault="00E300A8" w:rsidP="00F160B8">
            <w:pPr>
              <w:widowControl w:val="0"/>
              <w:rPr>
                <w:i/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lastRenderedPageBreak/>
              <w:t>- Chi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 (</w:t>
            </w:r>
            <w:r w:rsidRPr="006B1028">
              <w:rPr>
                <w:i/>
                <w:sz w:val="24"/>
                <w:szCs w:val="24"/>
              </w:rPr>
              <w:t xml:space="preserve">quận, huyện nơi </w:t>
            </w:r>
          </w:p>
          <w:p w14:paraId="4465A3EB" w14:textId="77777777" w:rsidR="00E300A8" w:rsidRPr="006B1028" w:rsidRDefault="00E300A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i/>
                <w:sz w:val="24"/>
                <w:szCs w:val="24"/>
              </w:rPr>
              <w:t>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0A4E54BA" w14:textId="77777777" w:rsidR="00E300A8" w:rsidRPr="006B1028" w:rsidRDefault="00E300A8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7A151BB0" w14:textId="77777777" w:rsidR="00E300A8" w:rsidRPr="006B1028" w:rsidRDefault="00E300A8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......</w:t>
            </w:r>
            <w:r w:rsidRPr="006B1028">
              <w:rPr>
                <w:sz w:val="24"/>
                <w:szCs w:val="24"/>
              </w:rPr>
              <w:t>.</w:t>
            </w:r>
          </w:p>
        </w:tc>
        <w:tc>
          <w:tcPr>
            <w:tcW w:w="3743" w:type="dxa"/>
          </w:tcPr>
          <w:p w14:paraId="16D43104" w14:textId="77777777" w:rsidR="00E300A8" w:rsidRPr="00BA0E8B" w:rsidRDefault="00E300A8" w:rsidP="00F160B8">
            <w:pPr>
              <w:widowControl w:val="0"/>
              <w:jc w:val="center"/>
              <w:rPr>
                <w:b/>
              </w:rPr>
            </w:pPr>
            <w:r w:rsidRPr="00BA0E8B">
              <w:rPr>
                <w:b/>
              </w:rPr>
              <w:lastRenderedPageBreak/>
              <w:t>TRƯỞNG PHÒNG</w:t>
            </w:r>
          </w:p>
          <w:p w14:paraId="65692684" w14:textId="77777777" w:rsidR="00E300A8" w:rsidRPr="00BA0E8B" w:rsidRDefault="00E300A8" w:rsidP="00F160B8">
            <w:pPr>
              <w:widowControl w:val="0"/>
              <w:jc w:val="center"/>
              <w:rPr>
                <w:i/>
              </w:rPr>
            </w:pPr>
            <w:r w:rsidRPr="00BA0E8B">
              <w:rPr>
                <w:i/>
              </w:rPr>
              <w:t>(Ký, ghi họ tên và đóng dấu)</w:t>
            </w:r>
          </w:p>
        </w:tc>
      </w:tr>
    </w:tbl>
    <w:p w14:paraId="50FD483A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8DDD" w14:textId="77777777" w:rsidR="00E300A8" w:rsidRDefault="00E300A8" w:rsidP="00E300A8">
      <w:r>
        <w:separator/>
      </w:r>
    </w:p>
  </w:endnote>
  <w:endnote w:type="continuationSeparator" w:id="0">
    <w:p w14:paraId="16BEAD31" w14:textId="77777777" w:rsidR="00E300A8" w:rsidRDefault="00E300A8" w:rsidP="00E3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32F9" w14:textId="29969387" w:rsidR="00E300A8" w:rsidRPr="00E300A8" w:rsidRDefault="00E300A8" w:rsidP="00E300A8">
    <w:pPr>
      <w:pStyle w:val="Footer"/>
      <w:rPr>
        <w:b/>
        <w:bCs/>
        <w:color w:val="FF0000"/>
        <w:sz w:val="20"/>
        <w:szCs w:val="20"/>
      </w:rPr>
    </w:pPr>
    <w:r w:rsidRPr="00E300A8">
      <w:rPr>
        <w:b/>
        <w:bCs/>
        <w:color w:val="FF0000"/>
        <w:sz w:val="20"/>
        <w:szCs w:val="20"/>
      </w:rPr>
      <w:t>Liên hệ Luật sư</w:t>
    </w:r>
  </w:p>
  <w:p w14:paraId="12C17E1C" w14:textId="77777777" w:rsidR="00E300A8" w:rsidRPr="00E300A8" w:rsidRDefault="00E300A8" w:rsidP="00E300A8">
    <w:pPr>
      <w:pStyle w:val="Footer"/>
      <w:rPr>
        <w:i/>
        <w:iCs/>
        <w:color w:val="FF0000"/>
        <w:sz w:val="20"/>
        <w:szCs w:val="20"/>
      </w:rPr>
    </w:pPr>
    <w:r w:rsidRPr="00E300A8">
      <w:rPr>
        <w:i/>
        <w:iCs/>
        <w:color w:val="FF0000"/>
        <w:sz w:val="20"/>
        <w:szCs w:val="20"/>
      </w:rPr>
      <w:t>ĐT: (+84) 986 995 543</w:t>
    </w:r>
  </w:p>
  <w:p w14:paraId="240FB132" w14:textId="77777777" w:rsidR="00E300A8" w:rsidRPr="00E300A8" w:rsidRDefault="00E300A8" w:rsidP="00E300A8">
    <w:pPr>
      <w:pStyle w:val="Footer"/>
      <w:rPr>
        <w:i/>
        <w:iCs/>
        <w:color w:val="FF0000"/>
        <w:sz w:val="20"/>
        <w:szCs w:val="20"/>
      </w:rPr>
    </w:pPr>
    <w:r w:rsidRPr="00E300A8">
      <w:rPr>
        <w:i/>
        <w:iCs/>
        <w:color w:val="FF0000"/>
        <w:sz w:val="20"/>
        <w:szCs w:val="20"/>
      </w:rPr>
      <w:t>E-mail: info@anlawvietnam.com</w:t>
    </w:r>
  </w:p>
  <w:p w14:paraId="51F63105" w14:textId="10A66E53" w:rsidR="00E300A8" w:rsidRPr="00E300A8" w:rsidRDefault="00E300A8">
    <w:pPr>
      <w:pStyle w:val="Footer"/>
      <w:rPr>
        <w:i/>
        <w:iCs/>
        <w:color w:val="FF0000"/>
        <w:sz w:val="20"/>
        <w:szCs w:val="20"/>
        <w:lang w:val="vi-VN"/>
      </w:rPr>
    </w:pPr>
    <w:r w:rsidRPr="00E300A8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95DB" w14:textId="77777777" w:rsidR="00E300A8" w:rsidRDefault="00E300A8" w:rsidP="00E300A8">
      <w:r>
        <w:separator/>
      </w:r>
    </w:p>
  </w:footnote>
  <w:footnote w:type="continuationSeparator" w:id="0">
    <w:p w14:paraId="5F26B9EC" w14:textId="77777777" w:rsidR="00E300A8" w:rsidRDefault="00E300A8" w:rsidP="00E3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A8"/>
    <w:rsid w:val="007F5721"/>
    <w:rsid w:val="00B65B91"/>
    <w:rsid w:val="00E300A8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376"/>
        <o:r id="V:Rule2" type="connector" idref="#AutoShape 377"/>
      </o:rules>
    </o:shapelayout>
  </w:shapeDefaults>
  <w:decimalSymbol w:val="."/>
  <w:listSeparator w:val=","/>
  <w14:docId w14:val="0485FEE3"/>
  <w15:chartTrackingRefBased/>
  <w15:docId w15:val="{B7B00912-DFB6-4C52-A28F-3675370B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A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0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0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0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0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0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0A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A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2025-01-07T13:10:00Z</dcterms:created>
  <dcterms:modified xsi:type="dcterms:W3CDTF">2025-01-07T13:11:00Z</dcterms:modified>
</cp:coreProperties>
</file>